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C29" w:rsidRPr="00C72D55" w:rsidP="00763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72D55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C72D55" w:rsidR="00CB7EEB">
        <w:rPr>
          <w:rFonts w:ascii="Times New Roman" w:hAnsi="Times New Roman"/>
          <w:sz w:val="28"/>
          <w:szCs w:val="28"/>
          <w:lang w:eastAsia="ru-RU"/>
        </w:rPr>
        <w:t>103</w:t>
      </w:r>
      <w:r w:rsidRPr="00C72D55" w:rsidR="0076398E">
        <w:rPr>
          <w:rFonts w:ascii="Times New Roman" w:hAnsi="Times New Roman"/>
          <w:sz w:val="28"/>
          <w:szCs w:val="28"/>
          <w:lang w:eastAsia="ru-RU"/>
        </w:rPr>
        <w:t>/202</w:t>
      </w:r>
      <w:r w:rsidRPr="00C72D55" w:rsidR="00CB7EEB">
        <w:rPr>
          <w:rFonts w:ascii="Times New Roman" w:hAnsi="Times New Roman"/>
          <w:sz w:val="28"/>
          <w:szCs w:val="28"/>
          <w:lang w:eastAsia="ru-RU"/>
        </w:rPr>
        <w:t>2</w:t>
      </w:r>
    </w:p>
    <w:p w:rsidR="00F16A75" w:rsidRPr="00C72D55" w:rsidP="00F16A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>УИД  91MS0066-01-202</w:t>
      </w:r>
      <w:r w:rsidRPr="00C72D55" w:rsidR="00CB7EEB">
        <w:rPr>
          <w:rFonts w:ascii="Times New Roman" w:hAnsi="Times New Roman"/>
          <w:sz w:val="28"/>
          <w:szCs w:val="28"/>
        </w:rPr>
        <w:t>2</w:t>
      </w:r>
      <w:r w:rsidRPr="00C72D55">
        <w:rPr>
          <w:rFonts w:ascii="Times New Roman" w:hAnsi="Times New Roman"/>
          <w:sz w:val="28"/>
          <w:szCs w:val="28"/>
        </w:rPr>
        <w:t>-</w:t>
      </w:r>
      <w:r w:rsidRPr="00C72D55" w:rsidR="00D34BCF">
        <w:rPr>
          <w:rFonts w:ascii="Times New Roman" w:hAnsi="Times New Roman"/>
          <w:sz w:val="28"/>
          <w:szCs w:val="28"/>
        </w:rPr>
        <w:t>000551</w:t>
      </w:r>
      <w:r w:rsidRPr="00C72D55" w:rsidR="00457D92">
        <w:rPr>
          <w:rFonts w:ascii="Times New Roman" w:hAnsi="Times New Roman"/>
          <w:sz w:val="28"/>
          <w:szCs w:val="28"/>
        </w:rPr>
        <w:t>-</w:t>
      </w:r>
      <w:r w:rsidRPr="00C72D55" w:rsidR="00D34BCF">
        <w:rPr>
          <w:rFonts w:ascii="Times New Roman" w:hAnsi="Times New Roman"/>
          <w:sz w:val="28"/>
          <w:szCs w:val="28"/>
        </w:rPr>
        <w:t>21</w:t>
      </w:r>
    </w:p>
    <w:p w:rsidR="00F16A75" w:rsidRPr="00C72D55" w:rsidP="0076398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C29" w:rsidRPr="00C72D55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72D55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C0C29" w:rsidRPr="00C72D55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72D55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6C0C29" w:rsidRPr="00C72D55" w:rsidP="0076398E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398E" w:rsidRPr="00C72D55" w:rsidP="005343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>11 мая 2022</w:t>
      </w:r>
      <w:r w:rsidRPr="00C72D55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Pr="00C72D55" w:rsidR="006C0C2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C72D55" w:rsidR="006C0C29">
        <w:rPr>
          <w:rFonts w:ascii="Times New Roman" w:hAnsi="Times New Roman"/>
          <w:color w:val="000000"/>
          <w:sz w:val="28"/>
          <w:szCs w:val="28"/>
          <w:lang w:eastAsia="ru-RU"/>
        </w:rPr>
        <w:t>. Первомайское</w:t>
      </w:r>
    </w:p>
    <w:p w:rsidR="0076398E" w:rsidRPr="00C72D55" w:rsidP="00534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6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>Йова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C72D55" w:rsidR="00450A25">
        <w:rPr>
          <w:rFonts w:ascii="Times New Roman" w:hAnsi="Times New Roman"/>
          <w:color w:val="000000"/>
          <w:sz w:val="28"/>
          <w:szCs w:val="28"/>
          <w:lang w:eastAsia="ru-RU"/>
        </w:rPr>
        <w:t>помещении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</w:t>
      </w:r>
      <w:r w:rsidRPr="00C72D55" w:rsidR="00450A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66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адресу: Республика Крым, Первомайский район, 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6, рассмотрев поступивший из отдела МВД России по Первомайскому району материал в отношении </w:t>
      </w:r>
      <w:r w:rsidRPr="00C72D55" w:rsidR="00CB7EEB">
        <w:rPr>
          <w:rFonts w:ascii="Times New Roman" w:hAnsi="Times New Roman"/>
          <w:b/>
          <w:sz w:val="28"/>
          <w:szCs w:val="28"/>
        </w:rPr>
        <w:t>Дюхина</w:t>
      </w:r>
      <w:r w:rsidRPr="00C72D55" w:rsidR="00CB7EEB">
        <w:rPr>
          <w:rFonts w:ascii="Times New Roman" w:hAnsi="Times New Roman"/>
          <w:b/>
          <w:sz w:val="28"/>
          <w:szCs w:val="28"/>
        </w:rPr>
        <w:t xml:space="preserve"> С</w:t>
      </w:r>
      <w:r w:rsidR="00C72D55">
        <w:rPr>
          <w:rFonts w:ascii="Times New Roman" w:hAnsi="Times New Roman"/>
          <w:b/>
          <w:sz w:val="28"/>
          <w:szCs w:val="28"/>
        </w:rPr>
        <w:t>.</w:t>
      </w:r>
      <w:r w:rsidRPr="00C72D55" w:rsidR="00CB7EEB">
        <w:rPr>
          <w:rFonts w:ascii="Times New Roman" w:hAnsi="Times New Roman"/>
          <w:b/>
          <w:sz w:val="28"/>
          <w:szCs w:val="28"/>
        </w:rPr>
        <w:t>А</w:t>
      </w:r>
      <w:r w:rsidR="00C72D55">
        <w:rPr>
          <w:rFonts w:ascii="Times New Roman" w:hAnsi="Times New Roman"/>
          <w:b/>
          <w:sz w:val="28"/>
          <w:szCs w:val="28"/>
        </w:rPr>
        <w:t>.</w:t>
      </w:r>
      <w:r w:rsidRPr="00C72D55">
        <w:rPr>
          <w:rFonts w:ascii="Times New Roman" w:hAnsi="Times New Roman"/>
          <w:b/>
          <w:sz w:val="28"/>
          <w:szCs w:val="28"/>
        </w:rPr>
        <w:t xml:space="preserve">, </w:t>
      </w:r>
      <w:r w:rsidR="00C72D55">
        <w:rPr>
          <w:rFonts w:ascii="Times New Roman" w:hAnsi="Times New Roman"/>
          <w:sz w:val="28"/>
          <w:szCs w:val="28"/>
        </w:rPr>
        <w:t>ПЕРСОНАЛЬНАЯ ИНФОРМАЦИЯ</w:t>
      </w:r>
      <w:r w:rsidRPr="00C72D55" w:rsidR="00CB7EEB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C72D55" w:rsidR="00CB7EEB">
        <w:rPr>
          <w:rFonts w:ascii="Times New Roman" w:hAnsi="Times New Roman"/>
          <w:sz w:val="28"/>
          <w:szCs w:val="28"/>
        </w:rPr>
        <w:t xml:space="preserve"> </w:t>
      </w:r>
      <w:r w:rsidR="00C72D55">
        <w:rPr>
          <w:rFonts w:ascii="Times New Roman" w:hAnsi="Times New Roman"/>
          <w:sz w:val="28"/>
          <w:szCs w:val="28"/>
        </w:rPr>
        <w:t>АДРЕС</w:t>
      </w:r>
      <w:r w:rsidRPr="00C72D55">
        <w:rPr>
          <w:rFonts w:ascii="Times New Roman" w:hAnsi="Times New Roman"/>
          <w:sz w:val="28"/>
          <w:szCs w:val="28"/>
        </w:rPr>
        <w:t xml:space="preserve">, </w:t>
      </w:r>
    </w:p>
    <w:p w:rsidR="006C0C29" w:rsidRPr="00C72D55" w:rsidP="00534322">
      <w:pPr>
        <w:spacing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>о привлечении к административной ответственности по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</w:t>
      </w:r>
      <w:r w:rsidRPr="00C72D55" w:rsidR="00337A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6.9.1 КоАП РФ, </w:t>
      </w:r>
    </w:p>
    <w:p w:rsidR="006C0C29" w:rsidRPr="00C72D55" w:rsidP="007639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2D55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454945" w:rsidRPr="00C72D55" w:rsidP="0045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C72D55" w:rsidR="00CB7EEB">
        <w:rPr>
          <w:rFonts w:ascii="Times New Roman" w:hAnsi="Times New Roman"/>
          <w:sz w:val="28"/>
          <w:szCs w:val="28"/>
          <w:shd w:val="clear" w:color="auto" w:fill="FFFFFF"/>
        </w:rPr>
        <w:t>Дюхин</w:t>
      </w:r>
      <w:r w:rsidRPr="00C72D55" w:rsidR="00CB7EEB">
        <w:rPr>
          <w:rFonts w:ascii="Times New Roman" w:hAnsi="Times New Roman"/>
          <w:sz w:val="28"/>
          <w:szCs w:val="28"/>
          <w:shd w:val="clear" w:color="auto" w:fill="FFFFFF"/>
        </w:rPr>
        <w:t xml:space="preserve"> С.А</w:t>
      </w:r>
      <w:r w:rsidRPr="00C72D55" w:rsidR="006C0C2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уклонился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72D55">
        <w:rPr>
          <w:rFonts w:ascii="Times New Roman" w:hAnsi="Times New Roman"/>
          <w:sz w:val="28"/>
          <w:szCs w:val="28"/>
          <w:lang w:eastAsia="ru-RU"/>
        </w:rPr>
        <w:t>психоактивных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 веществ.</w:t>
      </w:r>
    </w:p>
    <w:p w:rsidR="006C0C29" w:rsidRPr="00C72D55" w:rsidP="00454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Так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, будучи постановлением мирового судьи 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</w:t>
      </w:r>
      <w:r w:rsidRPr="00C72D55" w:rsidR="00CB7EEB">
        <w:rPr>
          <w:rFonts w:ascii="Times New Roman" w:hAnsi="Times New Roman"/>
          <w:sz w:val="28"/>
          <w:szCs w:val="28"/>
          <w:lang w:eastAsia="ru-RU"/>
        </w:rPr>
        <w:t>59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2D55" w:rsidR="00CB7EEB">
        <w:rPr>
          <w:rFonts w:ascii="Times New Roman" w:hAnsi="Times New Roman"/>
          <w:sz w:val="28"/>
          <w:szCs w:val="28"/>
          <w:lang w:eastAsia="ru-RU"/>
        </w:rPr>
        <w:t>Краснопереп</w:t>
      </w:r>
      <w:r w:rsidRPr="00C72D55">
        <w:rPr>
          <w:rFonts w:ascii="Times New Roman" w:hAnsi="Times New Roman"/>
          <w:sz w:val="28"/>
          <w:szCs w:val="28"/>
          <w:lang w:eastAsia="ru-RU"/>
        </w:rPr>
        <w:t>ского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 судебного района (</w:t>
      </w:r>
      <w:r w:rsidRPr="00C72D55" w:rsidR="00664A2C">
        <w:rPr>
          <w:rFonts w:ascii="Times New Roman" w:hAnsi="Times New Roman"/>
          <w:sz w:val="28"/>
          <w:szCs w:val="28"/>
          <w:lang w:eastAsia="ru-RU"/>
        </w:rPr>
        <w:t>Красноперекопск</w:t>
      </w:r>
      <w:r w:rsidRPr="00C72D55">
        <w:rPr>
          <w:rFonts w:ascii="Times New Roman" w:hAnsi="Times New Roman"/>
          <w:sz w:val="28"/>
          <w:szCs w:val="28"/>
          <w:lang w:eastAsia="ru-RU"/>
        </w:rPr>
        <w:t>ого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C72D55" w:rsidR="00664A2C">
        <w:rPr>
          <w:rFonts w:ascii="Times New Roman" w:hAnsi="Times New Roman"/>
          <w:sz w:val="28"/>
          <w:szCs w:val="28"/>
          <w:lang w:eastAsia="ru-RU"/>
        </w:rPr>
        <w:t xml:space="preserve"> и городского округа Красноперекопск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) Республики Крым </w:t>
      </w:r>
      <w:r w:rsidRPr="00C72D55" w:rsidR="00664A2C">
        <w:rPr>
          <w:rFonts w:ascii="Times New Roman" w:hAnsi="Times New Roman"/>
          <w:sz w:val="28"/>
          <w:szCs w:val="28"/>
          <w:shd w:val="clear" w:color="auto" w:fill="FFFFFF"/>
        </w:rPr>
        <w:t>от 05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C72D55" w:rsidR="00664A2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C72D55" w:rsidR="00664A2C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го</w:t>
      </w:r>
      <w:r w:rsidRPr="00C72D55" w:rsidR="00664A2C">
        <w:rPr>
          <w:rFonts w:ascii="Times New Roman" w:hAnsi="Times New Roman"/>
          <w:sz w:val="28"/>
          <w:szCs w:val="28"/>
          <w:shd w:val="clear" w:color="auto" w:fill="FFFFFF"/>
        </w:rPr>
        <w:t>да, вступившим в законную силу 24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C72D55" w:rsidR="00664A2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Pr="00C72D55" w:rsidR="00664A2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1 года, привлеченным к административной ответственности по части 1 статьи 6.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C72D5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РФ, с возложением обязанности, в соответствии с ч. 2.1 ст. 4.1 КоАП РФ,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пройти диагностику, профилактические мероприятия у врача-нарколога, </w:t>
      </w:r>
      <w:r w:rsidRPr="00C72D55" w:rsidR="00AD6117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Pr="00C72D55" w:rsidR="00AD6117">
        <w:rPr>
          <w:rFonts w:ascii="Times New Roman" w:hAnsi="Times New Roman"/>
          <w:sz w:val="28"/>
          <w:szCs w:val="28"/>
          <w:shd w:val="clear" w:color="auto" w:fill="FFFFFF"/>
        </w:rPr>
        <w:t xml:space="preserve"> чего судом установлен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срок один месяц для обращения в КНПЦ «Наркология» (Республика Крым, г. Симферополь, ул. Февральская, д. 13)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со дня вступления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в законную силу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по делу об административном правонарушении, то есть не позднее 25.09.2021 года,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Дюхин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С.А. 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явился в медицинскую организацию</w:t>
      </w:r>
      <w:r w:rsidRPr="00C72D55" w:rsidR="0045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D55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C72D55">
        <w:rPr>
          <w:rFonts w:ascii="Times New Roman" w:hAnsi="Times New Roman"/>
          <w:sz w:val="28"/>
          <w:szCs w:val="28"/>
          <w:lang w:eastAsia="ru-RU"/>
        </w:rPr>
        <w:t>прохождения диагностики, профилактических мероприятий.</w:t>
      </w:r>
    </w:p>
    <w:p w:rsidR="006C0C29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C72D55" w:rsidR="0063036E">
        <w:rPr>
          <w:rFonts w:ascii="Times New Roman" w:hAnsi="Times New Roman"/>
          <w:sz w:val="28"/>
          <w:szCs w:val="28"/>
          <w:shd w:val="clear" w:color="auto" w:fill="FFFFFF"/>
        </w:rPr>
        <w:t>Дюхин</w:t>
      </w:r>
      <w:r w:rsidRPr="00C72D55" w:rsidR="0063036E">
        <w:rPr>
          <w:rFonts w:ascii="Times New Roman" w:hAnsi="Times New Roman"/>
          <w:sz w:val="28"/>
          <w:szCs w:val="28"/>
          <w:shd w:val="clear" w:color="auto" w:fill="FFFFFF"/>
        </w:rPr>
        <w:t xml:space="preserve"> С.А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72D55" w:rsidR="00F44384">
        <w:rPr>
          <w:rFonts w:ascii="Times New Roman" w:hAnsi="Times New Roman"/>
          <w:sz w:val="28"/>
          <w:szCs w:val="28"/>
        </w:rPr>
        <w:t>после разъяснения прав лица</w:t>
      </w:r>
      <w:r w:rsidRPr="00C72D55">
        <w:rPr>
          <w:rFonts w:ascii="Times New Roman" w:hAnsi="Times New Roman"/>
          <w:sz w:val="28"/>
          <w:szCs w:val="28"/>
        </w:rPr>
        <w:t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пояснил, что не явился в больницу</w:t>
      </w:r>
      <w:r w:rsidRPr="00C72D55" w:rsidR="00831562">
        <w:rPr>
          <w:rFonts w:ascii="Times New Roman" w:hAnsi="Times New Roman"/>
          <w:sz w:val="28"/>
          <w:szCs w:val="28"/>
        </w:rPr>
        <w:t>,</w:t>
      </w:r>
      <w:r w:rsidRPr="00C72D55">
        <w:rPr>
          <w:rFonts w:ascii="Times New Roman" w:hAnsi="Times New Roman"/>
          <w:sz w:val="28"/>
          <w:szCs w:val="28"/>
        </w:rPr>
        <w:t xml:space="preserve"> так </w:t>
      </w:r>
      <w:r w:rsidRPr="00C72D55" w:rsidR="00A4573A">
        <w:rPr>
          <w:rFonts w:ascii="Times New Roman" w:hAnsi="Times New Roman"/>
          <w:sz w:val="28"/>
          <w:szCs w:val="28"/>
        </w:rPr>
        <w:t xml:space="preserve">как </w:t>
      </w:r>
      <w:r w:rsidRPr="00C72D55" w:rsidR="0063036E">
        <w:rPr>
          <w:rFonts w:ascii="Times New Roman" w:hAnsi="Times New Roman"/>
          <w:sz w:val="28"/>
          <w:szCs w:val="28"/>
        </w:rPr>
        <w:t>не было денежных средств</w:t>
      </w:r>
      <w:r w:rsidRPr="00C72D55">
        <w:rPr>
          <w:rFonts w:ascii="Times New Roman" w:hAnsi="Times New Roman"/>
          <w:sz w:val="28"/>
          <w:szCs w:val="28"/>
        </w:rPr>
        <w:t xml:space="preserve">.  </w:t>
      </w:r>
      <w:r w:rsidRPr="00C72D55" w:rsidR="008315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C29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Выслушав пояснения </w:t>
      </w:r>
      <w:r w:rsidRPr="00C72D55" w:rsidR="0063036E">
        <w:rPr>
          <w:rFonts w:ascii="Times New Roman" w:hAnsi="Times New Roman"/>
          <w:sz w:val="28"/>
          <w:szCs w:val="28"/>
          <w:shd w:val="clear" w:color="auto" w:fill="FFFFFF"/>
        </w:rPr>
        <w:t>Дюхина</w:t>
      </w:r>
      <w:r w:rsidRPr="00C72D55" w:rsidR="0063036E">
        <w:rPr>
          <w:rFonts w:ascii="Times New Roman" w:hAnsi="Times New Roman"/>
          <w:sz w:val="28"/>
          <w:szCs w:val="28"/>
          <w:shd w:val="clear" w:color="auto" w:fill="FFFFFF"/>
        </w:rPr>
        <w:t xml:space="preserve"> С.А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72D55">
        <w:rPr>
          <w:rFonts w:ascii="Times New Roman" w:hAnsi="Times New Roman"/>
          <w:sz w:val="28"/>
          <w:szCs w:val="28"/>
        </w:rPr>
        <w:t xml:space="preserve">, изучив представленный материал, мировой судья приходит к следующему. </w:t>
      </w:r>
    </w:p>
    <w:p w:rsidR="006C0C29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C72D55">
          <w:rPr>
            <w:rFonts w:ascii="Times New Roman" w:hAnsi="Times New Roman"/>
            <w:sz w:val="28"/>
            <w:szCs w:val="28"/>
          </w:rPr>
          <w:t>статьи 6.9.1</w:t>
        </w:r>
      </w:hyperlink>
      <w:r w:rsidRPr="00C72D5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6" w:history="1">
        <w:r w:rsidRPr="00C72D55">
          <w:rPr>
            <w:rFonts w:ascii="Times New Roman" w:hAnsi="Times New Roman"/>
            <w:sz w:val="28"/>
            <w:szCs w:val="28"/>
          </w:rPr>
          <w:t>примечанием к статье 6.9</w:t>
        </w:r>
      </w:hyperlink>
      <w:r w:rsidRPr="00C72D55">
        <w:rPr>
          <w:rFonts w:ascii="Times New Roman" w:hAnsi="Times New Roman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 w:rsidRPr="00C72D55">
        <w:rPr>
          <w:rFonts w:ascii="Times New Roman" w:hAnsi="Times New Roman"/>
          <w:sz w:val="28"/>
          <w:szCs w:val="28"/>
        </w:rPr>
        <w:t xml:space="preserve">, </w:t>
      </w:r>
      <w:r w:rsidRPr="00C72D55">
        <w:rPr>
          <w:rFonts w:ascii="Times New Roman" w:hAnsi="Times New Roman"/>
          <w:sz w:val="28"/>
          <w:szCs w:val="28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72D55">
        <w:rPr>
          <w:rFonts w:ascii="Times New Roman" w:hAnsi="Times New Roman"/>
          <w:sz w:val="28"/>
          <w:szCs w:val="28"/>
        </w:rPr>
        <w:t>психоактивных</w:t>
      </w:r>
      <w:r w:rsidRPr="00C72D55">
        <w:rPr>
          <w:rFonts w:ascii="Times New Roman" w:hAnsi="Times New Roman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31562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>Согласно</w:t>
      </w:r>
      <w:r w:rsidRPr="00C72D55" w:rsidR="00AD6117">
        <w:rPr>
          <w:rFonts w:ascii="Times New Roman" w:hAnsi="Times New Roman"/>
          <w:sz w:val="28"/>
          <w:szCs w:val="28"/>
        </w:rPr>
        <w:t xml:space="preserve"> примечанию</w:t>
      </w:r>
      <w:r w:rsidRPr="00C72D55">
        <w:rPr>
          <w:rFonts w:ascii="Times New Roman" w:hAnsi="Times New Roman"/>
          <w:sz w:val="28"/>
          <w:szCs w:val="28"/>
        </w:rPr>
        <w:t xml:space="preserve"> к ст. 6.9.1 КоАП РФ,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двух раз предписания лечащего врача.</w:t>
      </w:r>
    </w:p>
    <w:p w:rsidR="006C0C29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C72D55">
          <w:rPr>
            <w:rFonts w:ascii="Times New Roman" w:hAnsi="Times New Roman"/>
            <w:color w:val="000000"/>
            <w:sz w:val="28"/>
            <w:szCs w:val="28"/>
          </w:rPr>
          <w:t>Статьей 55</w:t>
        </w:r>
      </w:hyperlink>
      <w:r w:rsidRPr="00C72D55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08.01.1998 № 3-ФЗ «О наркотических средствах и психотропных веществах»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63036E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2D55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Дюхин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 xml:space="preserve"> С.А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установленный срок </w:t>
      </w:r>
      <w:r w:rsidRPr="00C72D55" w:rsidR="00AD61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–н</w:t>
      </w:r>
      <w:r w:rsidRPr="00C72D55" w:rsidR="00AD61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позднее 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</w:t>
      </w:r>
      <w:r w:rsidRPr="00C72D55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</w:t>
      </w:r>
      <w:r w:rsidRPr="00C72D55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72D55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уклонился, путем неявки в медицинскую организацию,  от  возложенной на него обязанности прохождения  профилактических мероприятий,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Республики Крым </w:t>
      </w:r>
      <w:r w:rsidRPr="00C72D55">
        <w:rPr>
          <w:rFonts w:ascii="Times New Roman" w:hAnsi="Times New Roman"/>
          <w:sz w:val="28"/>
          <w:szCs w:val="28"/>
          <w:shd w:val="clear" w:color="auto" w:fill="FFFFFF"/>
        </w:rPr>
        <w:t>«Крымский научно-практический центр наркологии»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C72D55">
        <w:rPr>
          <w:rFonts w:ascii="Times New Roman" w:hAnsi="Times New Roman"/>
          <w:color w:val="000000"/>
          <w:sz w:val="28"/>
          <w:szCs w:val="28"/>
        </w:rPr>
        <w:t>Республика Крым, г. Симферополь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C72D55">
        <w:rPr>
          <w:rFonts w:ascii="Times New Roman" w:hAnsi="Times New Roman"/>
          <w:color w:val="000000"/>
          <w:sz w:val="28"/>
          <w:szCs w:val="28"/>
        </w:rPr>
        <w:t>Февральская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72D55" w:rsidR="001341AB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C72D55">
        <w:rPr>
          <w:rFonts w:ascii="Times New Roman" w:hAnsi="Times New Roman"/>
          <w:color w:val="000000"/>
          <w:sz w:val="28"/>
          <w:szCs w:val="28"/>
        </w:rPr>
        <w:t>1</w:t>
      </w:r>
      <w:r w:rsidRPr="00C72D55">
        <w:rPr>
          <w:rFonts w:ascii="Times New Roman" w:hAnsi="Times New Roman"/>
          <w:color w:val="000000"/>
          <w:sz w:val="28"/>
          <w:szCs w:val="28"/>
        </w:rPr>
        <w:t>3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, которая была на него возложена </w:t>
      </w:r>
      <w:r w:rsidRPr="00C72D55" w:rsidR="00AD6117">
        <w:rPr>
          <w:rFonts w:ascii="Times New Roman" w:hAnsi="Times New Roman"/>
          <w:color w:val="000000"/>
          <w:sz w:val="28"/>
          <w:szCs w:val="28"/>
        </w:rPr>
        <w:t xml:space="preserve"> постановлением 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мирового судьи 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судебного участка № 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59 </w:t>
      </w:r>
      <w:r w:rsidRPr="00C72D55">
        <w:rPr>
          <w:rFonts w:ascii="Times New Roman" w:hAnsi="Times New Roman"/>
          <w:sz w:val="28"/>
          <w:szCs w:val="28"/>
          <w:lang w:eastAsia="ru-RU"/>
        </w:rPr>
        <w:t>Красноперепского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 судебного района (</w:t>
      </w:r>
      <w:r w:rsidRPr="00C72D55">
        <w:rPr>
          <w:rFonts w:ascii="Times New Roman" w:hAnsi="Times New Roman"/>
          <w:sz w:val="28"/>
          <w:szCs w:val="28"/>
          <w:lang w:eastAsia="ru-RU"/>
        </w:rPr>
        <w:t>Красноперекопского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 городского округа Красноперекопск) Республики Крым</w:t>
      </w:r>
      <w:r w:rsidRPr="00C72D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05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.08.2021 года № </w:t>
      </w:r>
      <w:r w:rsid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72D55" w:rsidR="002F4DA4">
        <w:rPr>
          <w:rFonts w:ascii="Times New Roman" w:hAnsi="Times New Roman"/>
          <w:sz w:val="28"/>
          <w:szCs w:val="28"/>
        </w:rPr>
        <w:t xml:space="preserve">не обжалованного, 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вступившего в законную силу 2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года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C0C29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color w:val="000000"/>
          <w:sz w:val="28"/>
          <w:szCs w:val="28"/>
        </w:rPr>
        <w:t>Вышеуказанные обстоятельства подтверждаются собранными по делу и проверенными в судебном заседании доказательствами: а именно: протоколом об а</w:t>
      </w:r>
      <w:r w:rsidRPr="00C72D55" w:rsidR="0063036E">
        <w:rPr>
          <w:rFonts w:ascii="Times New Roman" w:hAnsi="Times New Roman"/>
          <w:color w:val="000000"/>
          <w:sz w:val="28"/>
          <w:szCs w:val="28"/>
        </w:rPr>
        <w:t xml:space="preserve">дминистративном правонарушении </w:t>
      </w:r>
      <w:r w:rsidR="00C72D55">
        <w:rPr>
          <w:rFonts w:ascii="Times New Roman" w:hAnsi="Times New Roman"/>
          <w:color w:val="000000"/>
          <w:sz w:val="28"/>
          <w:szCs w:val="28"/>
        </w:rPr>
        <w:t>…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C72D55" w:rsidR="00A4573A">
        <w:rPr>
          <w:rFonts w:ascii="Times New Roman" w:hAnsi="Times New Roman"/>
          <w:color w:val="000000"/>
          <w:sz w:val="28"/>
          <w:szCs w:val="28"/>
        </w:rPr>
        <w:t>1</w:t>
      </w:r>
      <w:r w:rsidRPr="00C72D55" w:rsidR="0063036E">
        <w:rPr>
          <w:rFonts w:ascii="Times New Roman" w:hAnsi="Times New Roman"/>
          <w:color w:val="000000"/>
          <w:sz w:val="28"/>
          <w:szCs w:val="28"/>
        </w:rPr>
        <w:t>4</w:t>
      </w:r>
      <w:r w:rsidRPr="00C72D55" w:rsidR="0076398E">
        <w:rPr>
          <w:rFonts w:ascii="Times New Roman" w:hAnsi="Times New Roman"/>
          <w:color w:val="000000"/>
          <w:sz w:val="28"/>
          <w:szCs w:val="28"/>
        </w:rPr>
        <w:t>.0</w:t>
      </w:r>
      <w:r w:rsidRPr="00C72D55" w:rsidR="00A4573A">
        <w:rPr>
          <w:rFonts w:ascii="Times New Roman" w:hAnsi="Times New Roman"/>
          <w:color w:val="000000"/>
          <w:sz w:val="28"/>
          <w:szCs w:val="28"/>
        </w:rPr>
        <w:t>2</w:t>
      </w:r>
      <w:r w:rsidRPr="00C72D55" w:rsidR="0076398E">
        <w:rPr>
          <w:rFonts w:ascii="Times New Roman" w:hAnsi="Times New Roman"/>
          <w:color w:val="000000"/>
          <w:sz w:val="28"/>
          <w:szCs w:val="28"/>
        </w:rPr>
        <w:t>.202</w:t>
      </w:r>
      <w:r w:rsidRPr="00C72D55" w:rsidR="0063036E">
        <w:rPr>
          <w:rFonts w:ascii="Times New Roman" w:hAnsi="Times New Roman"/>
          <w:color w:val="000000"/>
          <w:sz w:val="28"/>
          <w:szCs w:val="28"/>
        </w:rPr>
        <w:t>2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года; </w:t>
      </w:r>
      <w:r w:rsidRPr="00C72D55" w:rsidR="0063036E">
        <w:rPr>
          <w:rFonts w:ascii="Times New Roman" w:hAnsi="Times New Roman"/>
          <w:color w:val="000000"/>
          <w:sz w:val="28"/>
          <w:szCs w:val="28"/>
        </w:rPr>
        <w:t xml:space="preserve">письменными объяснениями </w:t>
      </w:r>
      <w:r w:rsidRPr="00C72D55" w:rsidR="0063036E">
        <w:rPr>
          <w:rFonts w:ascii="Times New Roman" w:hAnsi="Times New Roman"/>
          <w:sz w:val="28"/>
          <w:szCs w:val="28"/>
          <w:shd w:val="clear" w:color="auto" w:fill="FFFFFF"/>
        </w:rPr>
        <w:t>Дюхина</w:t>
      </w:r>
      <w:r w:rsidRPr="00C72D55" w:rsidR="0063036E">
        <w:rPr>
          <w:rFonts w:ascii="Times New Roman" w:hAnsi="Times New Roman"/>
          <w:sz w:val="28"/>
          <w:szCs w:val="28"/>
          <w:shd w:val="clear" w:color="auto" w:fill="FFFFFF"/>
        </w:rPr>
        <w:t xml:space="preserve"> С.А</w:t>
      </w:r>
      <w:r w:rsidRPr="00C72D55" w:rsidR="006303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C72D55" w:rsidR="0063036E">
        <w:rPr>
          <w:rFonts w:ascii="Times New Roman" w:hAnsi="Times New Roman"/>
          <w:color w:val="000000"/>
          <w:sz w:val="28"/>
          <w:szCs w:val="28"/>
        </w:rPr>
        <w:t xml:space="preserve">от 14.02.2022 года; </w:t>
      </w:r>
      <w:r w:rsidRPr="00C72D55" w:rsidR="00A4573A">
        <w:rPr>
          <w:rFonts w:ascii="Times New Roman" w:hAnsi="Times New Roman"/>
          <w:color w:val="000000"/>
          <w:sz w:val="28"/>
          <w:szCs w:val="28"/>
        </w:rPr>
        <w:t>рапорт</w:t>
      </w:r>
      <w:r w:rsidRPr="00C72D55" w:rsidR="00AD6117">
        <w:rPr>
          <w:rFonts w:ascii="Times New Roman" w:hAnsi="Times New Roman"/>
          <w:color w:val="000000"/>
          <w:sz w:val="28"/>
          <w:szCs w:val="28"/>
        </w:rPr>
        <w:t>ом</w:t>
      </w:r>
      <w:r w:rsidRPr="00C72D55" w:rsidR="00A4573A">
        <w:rPr>
          <w:rFonts w:ascii="Times New Roman" w:hAnsi="Times New Roman"/>
          <w:color w:val="000000"/>
          <w:sz w:val="28"/>
          <w:szCs w:val="28"/>
        </w:rPr>
        <w:t xml:space="preserve"> о/у </w:t>
      </w:r>
      <w:r w:rsidRPr="00C72D55" w:rsidR="00A4573A">
        <w:rPr>
          <w:rFonts w:ascii="Times New Roman" w:hAnsi="Times New Roman"/>
          <w:color w:val="000000"/>
          <w:sz w:val="28"/>
          <w:szCs w:val="28"/>
        </w:rPr>
        <w:t>ГКОН ОМВД России по Первомайскому району от 1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>4</w:t>
      </w:r>
      <w:r w:rsidRPr="00C72D55" w:rsidR="00A4573A">
        <w:rPr>
          <w:rFonts w:ascii="Times New Roman" w:hAnsi="Times New Roman"/>
          <w:color w:val="000000"/>
          <w:sz w:val="28"/>
          <w:szCs w:val="28"/>
        </w:rPr>
        <w:t>.02.202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>2</w:t>
      </w:r>
      <w:r w:rsidRPr="00C72D55" w:rsidR="00A4573A">
        <w:rPr>
          <w:rFonts w:ascii="Times New Roman" w:hAnsi="Times New Roman"/>
          <w:color w:val="000000"/>
          <w:sz w:val="28"/>
          <w:szCs w:val="28"/>
        </w:rPr>
        <w:t xml:space="preserve"> года; 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мирового судьи  </w:t>
      </w:r>
      <w:r w:rsidRPr="00C72D55" w:rsidR="00534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судебного участка № </w:t>
      </w:r>
      <w:r w:rsidRPr="00C72D55" w:rsidR="00534322">
        <w:rPr>
          <w:rFonts w:ascii="Times New Roman" w:hAnsi="Times New Roman"/>
          <w:sz w:val="28"/>
          <w:szCs w:val="28"/>
          <w:lang w:eastAsia="ru-RU"/>
        </w:rPr>
        <w:t xml:space="preserve">59 </w:t>
      </w:r>
      <w:r w:rsidRPr="00C72D55" w:rsidR="00534322">
        <w:rPr>
          <w:rFonts w:ascii="Times New Roman" w:hAnsi="Times New Roman"/>
          <w:sz w:val="28"/>
          <w:szCs w:val="28"/>
          <w:lang w:eastAsia="ru-RU"/>
        </w:rPr>
        <w:t>Красноперепского</w:t>
      </w:r>
      <w:r w:rsidRPr="00C72D55" w:rsidR="00534322">
        <w:rPr>
          <w:rFonts w:ascii="Times New Roman" w:hAnsi="Times New Roman"/>
          <w:sz w:val="28"/>
          <w:szCs w:val="28"/>
          <w:lang w:eastAsia="ru-RU"/>
        </w:rPr>
        <w:t xml:space="preserve"> судебного района (</w:t>
      </w:r>
      <w:r w:rsidRPr="00C72D55" w:rsidR="00534322">
        <w:rPr>
          <w:rFonts w:ascii="Times New Roman" w:hAnsi="Times New Roman"/>
          <w:sz w:val="28"/>
          <w:szCs w:val="28"/>
          <w:lang w:eastAsia="ru-RU"/>
        </w:rPr>
        <w:t>Красноперекопского</w:t>
      </w:r>
      <w:r w:rsidRPr="00C72D55" w:rsidR="0053432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 городского округа Красноперекопск) Республики Крым</w:t>
      </w:r>
      <w:r w:rsidRPr="00C72D55" w:rsidR="00534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2D55" w:rsidR="0053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05.08.2021 года № </w:t>
      </w:r>
      <w:r w:rsid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>,</w:t>
      </w:r>
      <w:r w:rsidRPr="00C72D55" w:rsidR="00534322">
        <w:rPr>
          <w:rFonts w:ascii="Times New Roman" w:hAnsi="Times New Roman"/>
          <w:sz w:val="28"/>
          <w:szCs w:val="28"/>
        </w:rPr>
        <w:t xml:space="preserve"> не обжалованного,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 xml:space="preserve"> вступившего в законную силу </w:t>
      </w:r>
      <w:r w:rsidRPr="00C72D55" w:rsidR="005343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24.08.2021 года; уведомлением </w:t>
      </w:r>
      <w:r w:rsidRPr="00C72D55" w:rsidR="00534322">
        <w:rPr>
          <w:rFonts w:ascii="Times New Roman" w:hAnsi="Times New Roman"/>
          <w:sz w:val="28"/>
          <w:szCs w:val="28"/>
          <w:shd w:val="clear" w:color="auto" w:fill="FFFFFF"/>
        </w:rPr>
        <w:t>ГБУЗ РК «Крымский научно-практический центр наркологии»;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 xml:space="preserve"> справкой на физическое лицо о привлечении 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>Дюхина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 xml:space="preserve"> С.А. к административной ответственности ранее.</w:t>
      </w:r>
    </w:p>
    <w:p w:rsidR="006C0C29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72D5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26.11</w:t>
        </w:r>
      </w:hyperlink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6C0C29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судом установлено наличие события административного правонарушения, и действия 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>Дюхина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подлежат квалификации по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C72D5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6.9.1</w:t>
        </w:r>
      </w:hyperlink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как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</w:t>
      </w:r>
    </w:p>
    <w:p w:rsidR="00AD6117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2D55">
        <w:rPr>
          <w:rFonts w:ascii="Times New Roman" w:hAnsi="Times New Roman"/>
          <w:color w:val="000000"/>
          <w:sz w:val="28"/>
          <w:szCs w:val="28"/>
        </w:rPr>
        <w:t xml:space="preserve">Уважительных причин невыполнения </w:t>
      </w:r>
      <w:r w:rsidRPr="00C72D55">
        <w:rPr>
          <w:rFonts w:ascii="Times New Roman" w:hAnsi="Times New Roman"/>
          <w:color w:val="000000"/>
          <w:sz w:val="28"/>
          <w:szCs w:val="28"/>
        </w:rPr>
        <w:t>Дюхиным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С.А. возложенной на него судом обязанности, в судебном заседании не установлено. </w:t>
      </w:r>
    </w:p>
    <w:p w:rsidR="006C0C29" w:rsidRPr="00C72D55" w:rsidP="00534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Оснований для освобождения 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>Дюхина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от административной ответственности судом не установлено. </w:t>
      </w:r>
    </w:p>
    <w:p w:rsidR="00337A93" w:rsidRPr="00C72D55" w:rsidP="00534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D55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</w:t>
      </w:r>
      <w:r w:rsidRPr="00C72D55" w:rsidR="00AD6117">
        <w:rPr>
          <w:rFonts w:ascii="Times New Roman" w:hAnsi="Times New Roman"/>
          <w:sz w:val="28"/>
          <w:szCs w:val="28"/>
          <w:lang w:eastAsia="ru-RU"/>
        </w:rPr>
        <w:t xml:space="preserve">административную 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ответственность 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>Дюхина</w:t>
      </w:r>
      <w:r w:rsidRPr="00C72D55" w:rsidR="00534322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72D55">
        <w:rPr>
          <w:rFonts w:ascii="Times New Roman" w:hAnsi="Times New Roman"/>
          <w:sz w:val="28"/>
          <w:szCs w:val="28"/>
          <w:lang w:eastAsia="ru-RU"/>
        </w:rPr>
        <w:t>,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 судья признает признание</w:t>
      </w:r>
      <w:r w:rsidRPr="00C72D55" w:rsidR="00F44384">
        <w:rPr>
          <w:rFonts w:ascii="Times New Roman" w:hAnsi="Times New Roman"/>
          <w:sz w:val="28"/>
          <w:szCs w:val="28"/>
          <w:lang w:eastAsia="ru-RU"/>
        </w:rPr>
        <w:t xml:space="preserve"> им</w:t>
      </w:r>
      <w:r w:rsidRPr="00C72D55">
        <w:rPr>
          <w:rFonts w:ascii="Times New Roman" w:hAnsi="Times New Roman"/>
          <w:sz w:val="28"/>
          <w:szCs w:val="28"/>
          <w:lang w:eastAsia="ru-RU"/>
        </w:rPr>
        <w:t xml:space="preserve"> вины.</w:t>
      </w:r>
    </w:p>
    <w:p w:rsidR="00AD6117" w:rsidRPr="00C72D55" w:rsidP="00534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D55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C72D55">
        <w:rPr>
          <w:rFonts w:ascii="Times New Roman" w:hAnsi="Times New Roman"/>
          <w:color w:val="000000"/>
          <w:sz w:val="28"/>
          <w:szCs w:val="28"/>
        </w:rPr>
        <w:t>Дюхина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Pr="00C72D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не усматривается. 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C72D55">
        <w:rPr>
          <w:rFonts w:ascii="Times New Roman" w:hAnsi="Times New Roman"/>
          <w:color w:val="000000"/>
          <w:sz w:val="28"/>
          <w:szCs w:val="28"/>
        </w:rPr>
        <w:t>Дюхину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Pr="00C72D55">
        <w:rPr>
          <w:rFonts w:ascii="Times New Roman" w:hAnsi="Times New Roman"/>
          <w:sz w:val="28"/>
          <w:szCs w:val="28"/>
        </w:rPr>
        <w:t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</w:t>
      </w:r>
      <w:r w:rsidRPr="00C72D55" w:rsidR="00AD6117">
        <w:rPr>
          <w:rFonts w:ascii="Times New Roman" w:hAnsi="Times New Roman"/>
          <w:sz w:val="28"/>
          <w:szCs w:val="28"/>
        </w:rPr>
        <w:t xml:space="preserve"> </w:t>
      </w:r>
      <w:r w:rsidRPr="00C72D55">
        <w:rPr>
          <w:rFonts w:ascii="Times New Roman" w:hAnsi="Times New Roman"/>
          <w:sz w:val="28"/>
          <w:szCs w:val="28"/>
        </w:rPr>
        <w:t xml:space="preserve">наличие обстоятельств, смягчающих и </w:t>
      </w:r>
      <w:r w:rsidRPr="00C72D55" w:rsidR="00AD6117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C72D55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При таких обстоятельствах, с учетом личности </w:t>
      </w:r>
      <w:r w:rsidRPr="00C72D55">
        <w:rPr>
          <w:rFonts w:ascii="Times New Roman" w:hAnsi="Times New Roman"/>
          <w:color w:val="000000"/>
          <w:sz w:val="28"/>
          <w:szCs w:val="28"/>
        </w:rPr>
        <w:t>Дюхина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Pr="00C72D55">
        <w:rPr>
          <w:rFonts w:ascii="Times New Roman" w:hAnsi="Times New Roman"/>
          <w:sz w:val="28"/>
          <w:szCs w:val="28"/>
        </w:rPr>
        <w:t xml:space="preserve">., его материального положения, с его слов он работает по найму и имеет </w:t>
      </w:r>
      <w:r w:rsidRPr="00C72D55" w:rsidR="00AD6117">
        <w:rPr>
          <w:rFonts w:ascii="Times New Roman" w:hAnsi="Times New Roman"/>
          <w:sz w:val="28"/>
          <w:szCs w:val="28"/>
        </w:rPr>
        <w:t xml:space="preserve">стабильный </w:t>
      </w:r>
      <w:r w:rsidRPr="00C72D55">
        <w:rPr>
          <w:rFonts w:ascii="Times New Roman" w:hAnsi="Times New Roman"/>
          <w:sz w:val="28"/>
          <w:szCs w:val="28"/>
        </w:rPr>
        <w:t xml:space="preserve">доход, мировой судья считает необходимым назначить </w:t>
      </w:r>
      <w:r w:rsidRPr="00C72D55">
        <w:rPr>
          <w:rFonts w:ascii="Times New Roman" w:hAnsi="Times New Roman"/>
          <w:color w:val="000000"/>
          <w:sz w:val="28"/>
          <w:szCs w:val="28"/>
        </w:rPr>
        <w:t>Дюхину</w:t>
      </w:r>
      <w:r w:rsidRPr="00C72D55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Pr="00C72D55">
        <w:rPr>
          <w:rFonts w:ascii="Times New Roman" w:hAnsi="Times New Roman"/>
          <w:sz w:val="28"/>
          <w:szCs w:val="28"/>
        </w:rPr>
        <w:t>. наказание в виде административного штрафа.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 w:rsidRPr="00C72D55" w:rsidR="00AD6117">
        <w:rPr>
          <w:rFonts w:ascii="Times New Roman" w:hAnsi="Times New Roman"/>
          <w:color w:val="000000"/>
          <w:sz w:val="28"/>
          <w:szCs w:val="28"/>
        </w:rPr>
        <w:t>Дюхину</w:t>
      </w:r>
      <w:r w:rsidRPr="00C72D55" w:rsidR="00AD6117">
        <w:rPr>
          <w:rFonts w:ascii="Times New Roman" w:hAnsi="Times New Roman"/>
          <w:color w:val="000000"/>
          <w:sz w:val="28"/>
          <w:szCs w:val="28"/>
        </w:rPr>
        <w:t xml:space="preserve"> С.А</w:t>
      </w:r>
      <w:r w:rsidRPr="00C72D55" w:rsidR="00AD6117">
        <w:rPr>
          <w:rFonts w:ascii="Times New Roman" w:hAnsi="Times New Roman"/>
          <w:sz w:val="28"/>
          <w:szCs w:val="28"/>
        </w:rPr>
        <w:t xml:space="preserve">. </w:t>
      </w:r>
      <w:r w:rsidRPr="00C72D55">
        <w:rPr>
          <w:rFonts w:ascii="Times New Roman" w:hAnsi="Times New Roman"/>
          <w:sz w:val="28"/>
          <w:szCs w:val="28"/>
        </w:rPr>
        <w:t xml:space="preserve">данного вида наказания, судом не установлено. 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D34BCF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34BCF" w:rsidRPr="00C72D55" w:rsidP="00D34B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2D55">
        <w:rPr>
          <w:rFonts w:ascii="Times New Roman" w:hAnsi="Times New Roman"/>
          <w:b/>
          <w:sz w:val="28"/>
          <w:szCs w:val="28"/>
        </w:rPr>
        <w:t>ПОСТАНОВИЛ: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Признать </w:t>
      </w:r>
      <w:r w:rsidRPr="00C72D55">
        <w:rPr>
          <w:rFonts w:ascii="Times New Roman" w:hAnsi="Times New Roman"/>
          <w:b/>
          <w:sz w:val="28"/>
          <w:szCs w:val="28"/>
        </w:rPr>
        <w:t>Дюхина</w:t>
      </w:r>
      <w:r w:rsidRPr="00C72D55">
        <w:rPr>
          <w:rFonts w:ascii="Times New Roman" w:hAnsi="Times New Roman"/>
          <w:b/>
          <w:sz w:val="28"/>
          <w:szCs w:val="28"/>
        </w:rPr>
        <w:t xml:space="preserve"> С</w:t>
      </w:r>
      <w:r w:rsidR="00C72D55">
        <w:rPr>
          <w:rFonts w:ascii="Times New Roman" w:hAnsi="Times New Roman"/>
          <w:b/>
          <w:sz w:val="28"/>
          <w:szCs w:val="28"/>
        </w:rPr>
        <w:t>.</w:t>
      </w:r>
      <w:r w:rsidRPr="00C72D55">
        <w:rPr>
          <w:rFonts w:ascii="Times New Roman" w:hAnsi="Times New Roman"/>
          <w:b/>
          <w:sz w:val="28"/>
          <w:szCs w:val="28"/>
        </w:rPr>
        <w:t>А</w:t>
      </w:r>
      <w:r w:rsidR="00C72D55">
        <w:rPr>
          <w:rFonts w:ascii="Times New Roman" w:hAnsi="Times New Roman"/>
          <w:b/>
          <w:sz w:val="28"/>
          <w:szCs w:val="28"/>
        </w:rPr>
        <w:t>.</w:t>
      </w:r>
      <w:r w:rsidRPr="00C72D55">
        <w:rPr>
          <w:rFonts w:ascii="Times New Roman" w:hAnsi="Times New Roman"/>
          <w:b/>
          <w:sz w:val="28"/>
          <w:szCs w:val="28"/>
        </w:rPr>
        <w:t xml:space="preserve"> </w:t>
      </w:r>
      <w:r w:rsidRPr="00C72D55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наказание в виде административного штрафа в размере 4500 (четыре тысячи пятьсот) рублей.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0091 140, ОКТМО: 35635000, УИН 0410760300665001032206133.  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Разъяснить </w:t>
      </w:r>
      <w:r w:rsidRPr="00C72D55">
        <w:rPr>
          <w:rFonts w:ascii="Times New Roman" w:hAnsi="Times New Roman"/>
          <w:sz w:val="28"/>
          <w:szCs w:val="28"/>
        </w:rPr>
        <w:t>Дюхину</w:t>
      </w:r>
      <w:r w:rsidRPr="00C72D55">
        <w:rPr>
          <w:rFonts w:ascii="Times New Roman" w:hAnsi="Times New Roman"/>
          <w:sz w:val="28"/>
          <w:szCs w:val="28"/>
        </w:rPr>
        <w:t xml:space="preserve"> С.А., что согласно ч. 4 ст. 4.1 КоАП РФ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72D55">
        <w:rPr>
          <w:rFonts w:ascii="Times New Roman" w:hAnsi="Times New Roman"/>
          <w:sz w:val="28"/>
          <w:szCs w:val="28"/>
        </w:rPr>
        <w:tab/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 xml:space="preserve">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72D55">
        <w:rPr>
          <w:rFonts w:ascii="Times New Roman" w:hAnsi="Times New Roman"/>
          <w:sz w:val="28"/>
          <w:szCs w:val="28"/>
        </w:rPr>
        <w:t>вынесшим</w:t>
      </w:r>
      <w:r w:rsidRPr="00C72D55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7963CE" w:rsidRPr="00C72D55" w:rsidP="00796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72D55">
        <w:rPr>
          <w:rFonts w:ascii="Times New Roman" w:eastAsia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C1B39" w:rsidRPr="00C72D55" w:rsidP="00EC1B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D5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6C0C29" w:rsidRPr="00C72D55" w:rsidP="00C72D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2D55">
        <w:rPr>
          <w:rFonts w:ascii="Times New Roman" w:hAnsi="Times New Roman"/>
          <w:sz w:val="28"/>
          <w:szCs w:val="28"/>
        </w:rPr>
        <w:t>Мировой судья</w:t>
      </w:r>
    </w:p>
    <w:sectPr w:rsidSect="00457D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E46A0"/>
    <w:rsid w:val="001341AB"/>
    <w:rsid w:val="00154055"/>
    <w:rsid w:val="00163E1B"/>
    <w:rsid w:val="001C3B01"/>
    <w:rsid w:val="001E316F"/>
    <w:rsid w:val="00230CB2"/>
    <w:rsid w:val="002B397A"/>
    <w:rsid w:val="002F4DA4"/>
    <w:rsid w:val="00337A93"/>
    <w:rsid w:val="00363E74"/>
    <w:rsid w:val="00394985"/>
    <w:rsid w:val="00447827"/>
    <w:rsid w:val="00450A25"/>
    <w:rsid w:val="00454945"/>
    <w:rsid w:val="00457D92"/>
    <w:rsid w:val="004631C0"/>
    <w:rsid w:val="00475E0D"/>
    <w:rsid w:val="00485F96"/>
    <w:rsid w:val="00534322"/>
    <w:rsid w:val="00603585"/>
    <w:rsid w:val="0063036E"/>
    <w:rsid w:val="00656EBD"/>
    <w:rsid w:val="00664A2C"/>
    <w:rsid w:val="006A75F5"/>
    <w:rsid w:val="006C0C29"/>
    <w:rsid w:val="006C1773"/>
    <w:rsid w:val="00711A23"/>
    <w:rsid w:val="007239EA"/>
    <w:rsid w:val="00736426"/>
    <w:rsid w:val="0076398E"/>
    <w:rsid w:val="0076726D"/>
    <w:rsid w:val="007963CE"/>
    <w:rsid w:val="007B0E8C"/>
    <w:rsid w:val="007C4902"/>
    <w:rsid w:val="007E1131"/>
    <w:rsid w:val="007E79FD"/>
    <w:rsid w:val="00801CD2"/>
    <w:rsid w:val="00831562"/>
    <w:rsid w:val="0087000C"/>
    <w:rsid w:val="0088006C"/>
    <w:rsid w:val="00925991"/>
    <w:rsid w:val="009B73E4"/>
    <w:rsid w:val="00A4573A"/>
    <w:rsid w:val="00A76E23"/>
    <w:rsid w:val="00AC461E"/>
    <w:rsid w:val="00AD6117"/>
    <w:rsid w:val="00BC4ACA"/>
    <w:rsid w:val="00BD5062"/>
    <w:rsid w:val="00BE12D9"/>
    <w:rsid w:val="00BE4ECB"/>
    <w:rsid w:val="00C41AF0"/>
    <w:rsid w:val="00C55FF1"/>
    <w:rsid w:val="00C72D55"/>
    <w:rsid w:val="00C819DF"/>
    <w:rsid w:val="00C86EC8"/>
    <w:rsid w:val="00CB7EEB"/>
    <w:rsid w:val="00D34BCF"/>
    <w:rsid w:val="00DF6C5D"/>
    <w:rsid w:val="00E234AB"/>
    <w:rsid w:val="00E8512C"/>
    <w:rsid w:val="00EB218D"/>
    <w:rsid w:val="00EC1B39"/>
    <w:rsid w:val="00F16A75"/>
    <w:rsid w:val="00F231A2"/>
    <w:rsid w:val="00F44384"/>
    <w:rsid w:val="00F44CC2"/>
    <w:rsid w:val="00FA2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DF6C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DF6C5D"/>
    <w:rPr>
      <w:rFonts w:ascii="Tahoma" w:hAnsi="Tahoma"/>
      <w:sz w:val="16"/>
    </w:rPr>
  </w:style>
  <w:style w:type="character" w:customStyle="1" w:styleId="hps">
    <w:name w:val="hps"/>
    <w:rsid w:val="00BE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?marker=fdoctlaw" TargetMode="External" /><Relationship Id="rId5" Type="http://schemas.openxmlformats.org/officeDocument/2006/relationships/hyperlink" Target="consultantplus://offline/ref=4CA1493535A29FEB72383C9DE1D217D4B1B66904AA81E528A9A5448AE038D992FF77B72E956F3B70L" TargetMode="External" /><Relationship Id="rId6" Type="http://schemas.openxmlformats.org/officeDocument/2006/relationships/hyperlink" Target="consultantplus://offline/ref=4CA1493535A29FEB72383C9DE1D217D4B1B66904AA81E528A9A5448AE038D992FF77B72D91683B70L" TargetMode="External" /><Relationship Id="rId7" Type="http://schemas.openxmlformats.org/officeDocument/2006/relationships/hyperlink" Target="consultantplus://offline/ref=6CAE623422F1290DC077E534B55267E9C2AC7A49E7DCA2388CC9F7A236D76F2C6C0D8761F4n7C6M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6/statia-6.9.1_1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