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CF" w:rsidRPr="009C356F" w:rsidP="00E14A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5-66-131/2019</w:t>
      </w:r>
    </w:p>
    <w:p w:rsidR="00E14ACF" w:rsidRPr="009C356F" w:rsidP="00E14A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CF" w:rsidRPr="009C356F" w:rsidP="00E14A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14ACF" w:rsidRPr="009C356F" w:rsidP="00E14A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августа 2019 года                                            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14ACF" w:rsidRPr="009C356F" w:rsidP="00E1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</w:t>
      </w:r>
      <w:r w:rsidRPr="009C356F">
        <w:rPr>
          <w:rFonts w:ascii="Times New Roman" w:hAnsi="Times New Roman" w:cs="Times New Roman"/>
          <w:sz w:val="28"/>
          <w:szCs w:val="28"/>
        </w:rPr>
        <w:t xml:space="preserve"> в помещении судебного участка № 66, расположенного по адресу: Республика Крым, Первомайский район, </w:t>
      </w:r>
      <w:r w:rsidRPr="009C356F">
        <w:rPr>
          <w:rFonts w:ascii="Times New Roman" w:hAnsi="Times New Roman" w:cs="Times New Roman"/>
          <w:sz w:val="28"/>
          <w:szCs w:val="28"/>
        </w:rPr>
        <w:t>пгт</w:t>
      </w:r>
      <w:r w:rsidRPr="009C356F">
        <w:rPr>
          <w:rFonts w:ascii="Times New Roman" w:hAnsi="Times New Roman" w:cs="Times New Roman"/>
          <w:sz w:val="28"/>
          <w:szCs w:val="28"/>
        </w:rPr>
        <w:t xml:space="preserve">. </w:t>
      </w:r>
      <w:r w:rsidRPr="009C356F">
        <w:rPr>
          <w:rFonts w:ascii="Times New Roman" w:hAnsi="Times New Roman" w:cs="Times New Roman"/>
          <w:sz w:val="28"/>
          <w:szCs w:val="28"/>
        </w:rPr>
        <w:t xml:space="preserve">Первомайское, ул. Кооперативная, д. 6, 296300,  рассмотрев материалы дела об административном правонарушении, поступившего из ГУ – региональное отделение фонда социального страхования РФ по Республике Крым филиал № 16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индивидуального предпринимателя Кузьмина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E14ACF" w:rsidRPr="009C356F" w:rsidP="00E1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15.32 Кодекса Российской Федерации об административных правонарушениях (далее по тексту - КоАП РФ),</w:t>
      </w:r>
    </w:p>
    <w:p w:rsidR="00E14ACF" w:rsidRPr="009C356F" w:rsidP="00E1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CF" w:rsidRPr="009C356F" w:rsidP="00E14A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14ACF" w:rsidRPr="009C356F" w:rsidP="00E1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№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14.06.2019 года </w:t>
      </w:r>
      <w:r w:rsidRPr="009C3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</w:t>
      </w:r>
      <w:r w:rsidRPr="009C3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Кузьмин С.С. 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нарушил установленный ст. 6 ФЗ от 24.07.1998 года № 125-ФЗ «Об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 социальном страховании от несчастных случаев на производстве и профессиональных заболеваний» 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представления в филиал № 16 Государственного учреждения - Регионального отделения Фонда социального страхования Российской Федерации по Республике Крым заявления о регистрации в качестве страхователя физического лица в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течении 30 дней с момента заключения 09 января 2019 года трудового договора с работником </w:t>
      </w:r>
      <w:r w:rsidRPr="009C356F" w:rsid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ФИО</w:t>
      </w:r>
      <w:r w:rsidRPr="009C356F" w:rsid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то есть до 07 февраля 2019 года, фактически представив заявление 25.04.2019 года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 административное правонарушение, предусмотренное ст. 15.32 КоАП РФ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14ACF" w:rsidRPr="009C356F" w:rsidP="00E14ACF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 С.С.  в судебное заседание не явился, </w:t>
      </w:r>
      <w:r w:rsidRPr="009C356F">
        <w:rPr>
          <w:rFonts w:ascii="Times New Roman" w:hAnsi="Times New Roman"/>
          <w:sz w:val="28"/>
          <w:szCs w:val="28"/>
        </w:rPr>
        <w:t>о дне, месте и времени рассмотрения дела извещен надлежащим образом и в срок, достаточный для обеспечения явки и подготовки к судебному заседанию</w:t>
      </w:r>
      <w:r w:rsidRPr="009C356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C356F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9C356F">
        <w:rPr>
          <w:rFonts w:ascii="Times New Roman" w:hAnsi="Times New Roman"/>
          <w:sz w:val="28"/>
          <w:szCs w:val="28"/>
        </w:rPr>
        <w:t>участия</w:t>
      </w:r>
      <w:r w:rsidRPr="009C356F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9C356F">
        <w:rPr>
          <w:rFonts w:ascii="Times New Roman" w:hAnsi="Times New Roman" w:cs="Times New Roman"/>
          <w:sz w:val="28"/>
          <w:szCs w:val="28"/>
        </w:rPr>
        <w:t xml:space="preserve">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С.С.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дела, мировой судья приходит к следующему.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подп. 3 п. 1 ст. 6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страхователей - физических лиц, заключивших трудовой договор с работником, осуществляется в территориальных органах страховщика по месту жительства страхователя на основании заявления о регистрации в качестве страхователя, представляемого в срок не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30 календарных дней со дня заключения трудового договора с первым из принимаемых работников.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протокола об административном правонарушении от 14.06.2019 года и материалов дела, индивидуальный предприниматель Кузьмин С.С. 09.01.2019 года заключил трудовой договор с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представил заявление в 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филиал № 16 Государственного учреждения - Регионального отделения Фонда социального страхования Российской Федерации по Республике Крым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регистрации в качестве страхователя 25.04.2019 года, в то время, как срок предоставления заявления установлен законом до 07.02.2019 года, то есть с нарушением 30 дневного срока, установленного </w:t>
      </w:r>
      <w:hyperlink r:id="rId5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125-ФЗ.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15.32 КоАП РФ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пятисот до одной тысячи рублей.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доказательств виновности индивидуального предпринимателя Кузьмина С.С. представлены: протокол об административном правонарушении от 14.06.2019 №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3); копия акта камеральной проверки №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25.04.2019 года (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10); копия протокола о рассмотрении материалов камеральной проверки страхователя №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29.05.2019 года (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. 6-7); выписка из ЕГРИП (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. 13); копия заявления индивидуального предпринимателя  Кузьмина С.С. о регистрации в качестве страхователя физического лица от 25.04.2019 года (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14); копия  трудового договора №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заключенного 09.01.2019 года между ИП Кузьминым С.С. и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. 15-18); копия уведомления о регистрации в качестве страхователя физического лица (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. 19).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согласно копии протокола о рассмотрении материалов камеральной проверки страхователя №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29.05.2019 года,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филиала № 16 Государственного учреждения - Регионального отделения Фонда социального страхования Российской Федерации по Республике Крым   принято решение о привлечении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Кузьмина С.С.  к ответственности в виде штрафа в размере 10000 рублей, за нарушение ч. 2 </w:t>
      </w:r>
      <w:r w:rsidRPr="009C3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26.28 Федерального закона от 24.07.1998</w:t>
      </w:r>
      <w:r w:rsidRPr="009C3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125-ФЗ «Об обязательном социальном страховании от несчастных случаев на производстве и профессиональных заболеваний», а именно за то, что 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нарушил установленный ст. 6 ФЗ от 24.07.1998 года № 125-ФЗ «Об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 социальном страховании от несчастных случаев на производстве и профессиональных заболеваний» 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 представления в филиал № 16 Государственного учреждения - Регионального отделения 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Фонда социального страхования Российской Федерации по Республике Крым заявления о регистрация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страхователя физического лица, в течени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30 дней с момента заключения 09 января 2019 года трудового договора с работником </w:t>
      </w:r>
      <w:r w:rsidRPr="009C356F" w:rsid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ФИО1</w:t>
      </w:r>
      <w:r w:rsidRPr="009C3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представив заявление 25.04.2019 года. 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6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статьи 26.28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125-ФЗ нарушение установленного статьей 6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рублей. 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7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статьёй 26.19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125-ФЗ в случае выявления нарушений в ходе проведения камеральной проверки не позднее чем в течение десяти дней после дня истечения срока для проведения камеральной проверки, установленного </w:t>
      </w:r>
      <w:hyperlink r:id="rId8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26.15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должностными лицами территориального органа страховщика, проводившими проверку, должен быть составлен акт камеральной проверки (п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1). Акт проверки в течение пяти дней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акта должен быть вручен лицу, в отношении которого проводилась проверка (его уполномоченному представителю), лично под расписку, направлен по почте заказным письмом или передан в электронном виде по телекоммуникационным каналам связи. В случае направления акта проверки по почте заказным письмом датой вручения этого акта считается шестой день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отправления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заказного письма. Форматы, порядок и условия направления страхователю акта проверки в электронном виде по телекоммуникационным каналам связи устанавливаются страховщиком (п. 4).</w:t>
      </w:r>
      <w:r w:rsidRPr="009C356F">
        <w:rPr>
          <w:sz w:val="28"/>
          <w:szCs w:val="28"/>
        </w:rPr>
        <w:t xml:space="preserve">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 отношении которого проводилась проверка (его уполномоченный представитель), в случае несогласия с фактами, изложенными в акте проверки, а также с выводами и предложениями проверяющих в течение 15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положениям.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страхователь вправе приложить к письменным возражениям или в согласованный срок передать в территориальный орган страховщика документы (их копии, заверенные в установленном порядке), подтверждающие обоснованность своих возражений (п. 5).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камеральной проверки №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25.04.2019 года направлен ИП Кузьмину С.С. по почте, получен им 30.04.2019 года.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hyperlink r:id="rId9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26.20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125-ФЗ установлено, что: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проверки и другие материалы проверки,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заболеваний, а также представленные проверяемым лицом (его уполномоченным представителем) письменные возражения по указанному акту должны быть рассмотрены руководителем (заместителем руководителя) территориального органа страховщика,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проводившего проверку, и решение по ним должно быть принято в течение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со дня истечения срока, указанного в </w:t>
      </w:r>
      <w:hyperlink r:id="rId10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 статьи 26.19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закона. Указанный срок может быть продлен, но не более чем на один месяц </w:t>
      </w:r>
      <w:hyperlink r:id="rId11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(пункт 1)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(заместитель руководителя) территориального органа страховщика извещает о времени и месте рассмотрения материалов проверки лицо, в отношении которого проводилась эта проверка (пункт 2);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материалов проверки руководитель (заместитель руководителя) территориального органа страховщика по форме, утверждаемой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 выносит решение: 1) о привлечении к ответственности за совершение правонарушения; 2) об отказе в привлечении к ответственности за совершение правонарушения (пункт 8);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о привлечении к ответственности за совершение правонарушения лицу, в отношении которого вынесено соответствующее решение, направляется в порядке, установленном </w:t>
      </w:r>
      <w:hyperlink r:id="rId12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26.9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требование об уплате штрафа в случае привлечения этого лица к ответственности за совершение правонарушения (пункт 14).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 рассмотрении материалов камеральной проверки страхователя №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29.05.2019 года направлен Кузьмину С.С. по почте 29.05.2019 года, получен им 08.06.2019 года. 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сообщения директора филиала № 16 Государственного учреждения - Регионального отделения Фонда социального страхования Российской Федерации по Республике Крым от 15.08.2019 года, ИП Кузьмин С.С. решение директора филиала № 16 о привлечении его к ответственности за нарушение ст. 6 Федерального закона № 125 ФЗ не обжаловал, возражений не предоставил, оплатил штраф в размере 10000  рублей 14.08.2019 года.  </w:t>
      </w:r>
    </w:p>
    <w:p w:rsidR="00E14ACF" w:rsidRPr="009C356F" w:rsidP="00E1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отношении индивидуального предпринимателя Кузьмина С.С. 29.05.2019 вынесено решение, предусмотренное </w:t>
      </w:r>
      <w:hyperlink r:id="rId13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8 ст. 26.20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125-ФЗ о привлечении к ответственности за совершение правонарушения, то есть индивидуальный предприниматель</w:t>
      </w:r>
      <w:r w:rsidRPr="009C3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Кузьмин С.С. был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 к ответственности в виде штрафа в размере 10000 рублей за нарушение срока предоставления заявления о регистрации страхователя, предусмотренного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1998 года N 125-ФЗ, между тем должностным лицом составлен протокол об административном правонарушении в отношении индивидуального предпринимателя Кузьмина С.С. по тому же факту совершения противоправного бездействия.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5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24.1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положений </w:t>
      </w:r>
      <w:hyperlink r:id="rId16" w:history="1">
        <w:r w:rsidRPr="009C3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1.6</w:t>
        </w:r>
      </w:hyperlink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основополагающим принципам административного судопроизводства, никто не может нести административную ответственность дважды за одно и то же административное правонарушение.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ст. 6 Федерального закона от 24 июля 1998 года N 125-ФЗ, допущенное индивидуальным предпринимателем Кузьминым С.С. выявленное в ходе одной камеральной проверки от 25.04.2019 года, представляло собой одно бездействие, за которое наступает ответственность.</w:t>
      </w:r>
    </w:p>
    <w:p w:rsidR="00E14ACF" w:rsidRPr="009C356F" w:rsidP="00E1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позиция изложена в Постановлении Конституционного Суда РФ от 04.02.2019 N 8-П "По делу о проверке конституционности статьи 15.33.2 Кодекса Российской Федерации об административных правонарушениях в связи с жалобой гражданки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7 ч. 1 ст. 24.5 КоАП РФ производство по делу об административном правонарушении не может быть начато, а начатое производство подлежит прекращению в случае наличия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наказания.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24.5 КоАП РФ, мировой судья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CF" w:rsidRPr="009C356F" w:rsidP="00E14A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14ACF" w:rsidRPr="009C356F" w:rsidP="00E1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индивидуального предпринимателя Кузьмина </w:t>
      </w:r>
      <w:r w:rsidRPr="009C356F" w:rsid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15.32 КоАП РФ прекратить на основании п. 7 ч. 1 ст. 24.5 КоАП РФ, в связи с наличием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наказания.</w:t>
      </w:r>
    </w:p>
    <w:p w:rsidR="00E14ACF" w:rsidRPr="009C356F" w:rsidP="00E1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E10EEB" w:rsidRPr="009C356F" w:rsidP="00E14ACF">
      <w:pPr>
        <w:rPr>
          <w:sz w:val="28"/>
          <w:szCs w:val="28"/>
        </w:rPr>
      </w:pPr>
      <w:r w:rsidRPr="009C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CF"/>
    <w:rsid w:val="0072448A"/>
    <w:rsid w:val="009C356F"/>
    <w:rsid w:val="00E10EEB"/>
    <w:rsid w:val="00E14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E89F44808FFC4014793F919EF3BAA3EF8CF6B297D968BB87582823DF696FE208F72D785F0FB5I" TargetMode="External" /><Relationship Id="rId11" Type="http://schemas.openxmlformats.org/officeDocument/2006/relationships/hyperlink" Target="consultantplus://offline/ref=6CE89F44808FFC4014793F919EF3BAA3EF8CF6B297D968BB87582823DF696FE208F72D785F0FB3I" TargetMode="External" /><Relationship Id="rId12" Type="http://schemas.openxmlformats.org/officeDocument/2006/relationships/hyperlink" Target="consultantplus://offline/ref=6CE89F44808FFC4014793F919EF3BAA3EF8CF6B297D968BB87582823DF696FE208F72D79530FB3I" TargetMode="External" /><Relationship Id="rId13" Type="http://schemas.openxmlformats.org/officeDocument/2006/relationships/hyperlink" Target="consultantplus://offline/ref=6CE89F44808FFC4014793F919EF3BAA3EF8CF6B297D968BB87582823DF696FE208F72D7B560FB2I" TargetMode="External" /><Relationship Id="rId14" Type="http://schemas.openxmlformats.org/officeDocument/2006/relationships/hyperlink" Target="consultantplus://offline/ref=2A2AE39BCB5E7CB8647D9BC6E088F63E50291883FB7C2732EF47B4F63C3AD99181AB891DA4r662H" TargetMode="External" /><Relationship Id="rId15" Type="http://schemas.openxmlformats.org/officeDocument/2006/relationships/hyperlink" Target="consultantplus://offline/ref=ACF5516FB3E59EAB4755ACA07867EA061CF69A4A9955536A74FF15D73C3C42B8F170506375FBEC7Dc6KDI" TargetMode="External" /><Relationship Id="rId16" Type="http://schemas.openxmlformats.org/officeDocument/2006/relationships/hyperlink" Target="consultantplus://offline/ref=E57D0FAB89221C9C227FF3A03826C6E114D457F7F235CCC738785349D8B6FACF36CBC86F166182E6QELD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EDF2DF8F7EC3B23B14A9F9712C1EE71FC007BFD013346E02CEDB22EA2465F0403CDD94E1P0QEH" TargetMode="External" /><Relationship Id="rId5" Type="http://schemas.openxmlformats.org/officeDocument/2006/relationships/hyperlink" Target="consultantplus://offline/ref=C62DB7D700AB9F2DFEF2945FE193B9876071F23B7F8087D00701A3CD04CED3FC88AE74704FX9RCH" TargetMode="External" /><Relationship Id="rId6" Type="http://schemas.openxmlformats.org/officeDocument/2006/relationships/hyperlink" Target="consultantplus://offline/ref=B1B3D33DBA42417EAD9E09A46D2DBC1DB85E00BF478F087271592BE73678A0710749B21E77MDAAI" TargetMode="External" /><Relationship Id="rId7" Type="http://schemas.openxmlformats.org/officeDocument/2006/relationships/hyperlink" Target="consultantplus://offline/ref=6CE89F44808FFC4014793F919EF3BAA3EF8CF6B297D968BB87582823DF696FE208F72D785E0FBFI" TargetMode="External" /><Relationship Id="rId8" Type="http://schemas.openxmlformats.org/officeDocument/2006/relationships/hyperlink" Target="consultantplus://offline/ref=6CE89F44808FFC4014793F919EF3BAA3EF8CF6B297D968BB87582823DF696FE208F72D78540FB1I" TargetMode="External" /><Relationship Id="rId9" Type="http://schemas.openxmlformats.org/officeDocument/2006/relationships/hyperlink" Target="consultantplus://offline/ref=6CE89F44808FFC4014793F919EF3BAA3EF8CF6B297D968BB87582823DF696FE208F72D785F0FB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