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689F" w:rsidRPr="00B923B8" w:rsidP="008F689F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B923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5-66-150/2024</w:t>
      </w:r>
    </w:p>
    <w:p w:rsidR="008F689F" w:rsidRPr="00B923B8" w:rsidP="008F6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23B8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B923B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0066-01-2024-000900-73</w:t>
      </w:r>
    </w:p>
    <w:p w:rsidR="008F689F" w:rsidRPr="00B923B8" w:rsidP="008F6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689F" w:rsidRPr="00B923B8" w:rsidP="008F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3B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689F" w:rsidRPr="00B923B8" w:rsidP="008F6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3B8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8F689F" w:rsidRPr="00B923B8" w:rsidP="008F6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89F" w:rsidRPr="00B923B8" w:rsidP="008F6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B8">
        <w:rPr>
          <w:rFonts w:ascii="Times New Roman" w:eastAsia="Times New Roman" w:hAnsi="Times New Roman" w:cs="Times New Roman"/>
          <w:sz w:val="28"/>
          <w:szCs w:val="28"/>
        </w:rPr>
        <w:t>01 июля 2024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B923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8F689F" w:rsidRPr="00B923B8" w:rsidP="008F6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B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B923B8">
        <w:rPr>
          <w:rFonts w:ascii="Times New Roman" w:hAnsi="Times New Roman" w:cs="Times New Roman"/>
          <w:sz w:val="28"/>
          <w:szCs w:val="28"/>
        </w:rPr>
        <w:t>Йова</w:t>
      </w:r>
      <w:r w:rsidRPr="00B923B8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B923B8">
        <w:rPr>
          <w:rFonts w:ascii="Times New Roman" w:hAnsi="Times New Roman" w:cs="Times New Roman"/>
          <w:iCs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B923B8">
        <w:rPr>
          <w:rFonts w:ascii="Times New Roman" w:hAnsi="Times New Roman" w:cs="Times New Roman"/>
          <w:iCs/>
          <w:sz w:val="28"/>
          <w:szCs w:val="28"/>
        </w:rPr>
        <w:t>пгт</w:t>
      </w:r>
      <w:r w:rsidRPr="00B923B8">
        <w:rPr>
          <w:rFonts w:ascii="Times New Roman" w:hAnsi="Times New Roman" w:cs="Times New Roman"/>
          <w:iCs/>
          <w:sz w:val="28"/>
          <w:szCs w:val="28"/>
        </w:rPr>
        <w:t xml:space="preserve">. Первомайское, ул. Кооперативная, 6, </w:t>
      </w:r>
      <w:r w:rsidRPr="00B923B8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в отношении </w:t>
      </w:r>
      <w:r w:rsidRPr="00B92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Харандюка</w:t>
      </w:r>
      <w:r w:rsidRPr="00B92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B92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92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92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92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923B8" w:rsid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инвалидом не 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русским языком владеющего, зарегистрированного и проживающего по адресу: </w:t>
      </w:r>
      <w:r w:rsid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8F689F" w:rsidRPr="00B923B8" w:rsidP="008F6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8F689F" w:rsidRPr="00B923B8" w:rsidP="008F6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8F689F" w:rsidRPr="00B923B8" w:rsidP="008F6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Харандюк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24.06.2024 года в 09.30 часов, являясь подсудимым по уголовному делу № </w:t>
      </w:r>
      <w:r w:rsid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по адресу: </w:t>
      </w:r>
      <w:r w:rsid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воспрепятствовал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а именно: воспрепятствовал осуществлению судебным приставом по ОУПДС его принудительного привода в Первомайский районный суд Республики Крым, согласно постановлению судьи Первомайского районного суда Республики Крым от 21.05.2024 года о приводе подсудимого 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Харандюка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 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Харандюк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категорически отказался проехать в Первомайский районный суд Республики Крым, руками отталкивал судебного пристава по обеспечению установленного порядка деятельности судов </w:t>
      </w:r>
      <w:r w:rsid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дверного проема, пытался закрыть входную дверь, чтобы скрыться в доме, тем самым затруднив исполнение судебным приставом по ОУПДС своих должностных обязанностей.</w:t>
      </w:r>
    </w:p>
    <w:p w:rsidR="008F689F" w:rsidRPr="00B923B8" w:rsidP="008F6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B923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B923B8">
        <w:rPr>
          <w:rFonts w:ascii="Times New Roman" w:eastAsia="Calibri" w:hAnsi="Times New Roman" w:cs="Times New Roman"/>
          <w:sz w:val="28"/>
          <w:szCs w:val="28"/>
          <w:lang w:eastAsia="ru-RU"/>
        </w:rPr>
        <w:t>Харандюк</w:t>
      </w:r>
      <w:r w:rsidRPr="00B923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не оспаривал изложенное в протоколе.  </w:t>
      </w:r>
    </w:p>
    <w:p w:rsidR="008F689F" w:rsidRPr="00B923B8" w:rsidP="008F6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B8">
        <w:rPr>
          <w:rFonts w:ascii="Times New Roman" w:hAnsi="Times New Roman" w:cs="Times New Roman"/>
          <w:sz w:val="28"/>
          <w:szCs w:val="28"/>
          <w:shd w:val="clear" w:color="auto" w:fill="FFFFFF"/>
        </w:rPr>
        <w:t>Выслушав лицо, привлекаемое к административной ответственности,</w:t>
      </w:r>
      <w:r w:rsidRPr="00B923B8">
        <w:rPr>
          <w:rFonts w:ascii="Times New Roman" w:hAnsi="Times New Roman" w:cs="Times New Roman"/>
          <w:sz w:val="28"/>
          <w:szCs w:val="28"/>
        </w:rPr>
        <w:t xml:space="preserve"> </w:t>
      </w:r>
      <w:r w:rsidRPr="00B923B8">
        <w:rPr>
          <w:rFonts w:ascii="Times New Roman" w:eastAsia="Times New Roman" w:hAnsi="Times New Roman" w:cs="Times New Roman"/>
          <w:sz w:val="28"/>
          <w:szCs w:val="28"/>
        </w:rPr>
        <w:t xml:space="preserve">исследовав представленные доказательства: 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24.06.2024 года об административном правонарушении; акт обнаружения административного правонарушения от 24.06.2024 года; копию постановления судьи Первомайского районного суда Республики Крым </w:t>
      </w:r>
      <w:r w:rsid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21.05.2024 года о приводе подсудимого 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Харандюка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О.А.; рапорт судебного пристава по ОУПДС ОСП по Первомайскому району </w:t>
      </w:r>
      <w:r w:rsid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ФИО3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24.06.2024 года, </w:t>
      </w:r>
      <w:r w:rsidRPr="00B92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  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Харандюка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в совершении административного 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8F689F" w:rsidRPr="00B923B8" w:rsidP="008F6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B923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F689F" w:rsidRPr="00B923B8" w:rsidP="008F6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8F689F" w:rsidRPr="00B923B8" w:rsidP="008F6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со ст. 11 Федерального закона от 21.07.1997 № 118-ФЗ </w:t>
      </w:r>
      <w:r w:rsidRPr="00B923B8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23B8">
        <w:rPr>
          <w:rFonts w:ascii="Times New Roman" w:hAnsi="Times New Roman" w:cs="Times New Roman"/>
          <w:sz w:val="28"/>
          <w:szCs w:val="28"/>
        </w:rPr>
        <w:t>судебный пристав по обеспечению установленного порядка деятельности судов обязан на основании постановления суда (судьи), осуществлять привод лиц, уклоняющихся от явки по вызову суда (судьи).</w:t>
      </w:r>
    </w:p>
    <w:p w:rsidR="008F689F" w:rsidRPr="00B923B8" w:rsidP="008F6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ст. 14 Федерального закона от 21.07.1997 № 118-ФЗ </w:t>
      </w:r>
      <w:r w:rsidRPr="00B923B8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B923B8">
        <w:rPr>
          <w:rFonts w:ascii="Times New Roman" w:hAnsi="Times New Roman" w:cs="Times New Roman"/>
          <w:sz w:val="28"/>
          <w:szCs w:val="28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</w:p>
    <w:p w:rsidR="008F689F" w:rsidRPr="00B923B8" w:rsidP="008F6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3B8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B923B8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B923B8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B923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B923B8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8F689F" w:rsidRPr="00B923B8" w:rsidP="008F6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B92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B92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2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B92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B92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B92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B92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B92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предоставленных ст. 11 Федерального закона от 21.07.1997 № 118-ФЗ </w:t>
      </w:r>
      <w:r w:rsidRPr="00B923B8">
        <w:rPr>
          <w:rFonts w:ascii="Times New Roman" w:hAnsi="Times New Roman" w:cs="Times New Roman"/>
          <w:sz w:val="28"/>
          <w:szCs w:val="28"/>
        </w:rPr>
        <w:t xml:space="preserve">"Об </w:t>
      </w:r>
      <w:r w:rsidRPr="00B923B8">
        <w:rPr>
          <w:rFonts w:ascii="Times New Roman" w:hAnsi="Times New Roman" w:cs="Times New Roman"/>
          <w:sz w:val="28"/>
          <w:szCs w:val="28"/>
        </w:rPr>
        <w:t>органах принудительного исполнения Российской Федерации"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B92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B92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B92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B92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B92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пристава.</w:t>
      </w:r>
    </w:p>
    <w:p w:rsidR="008F689F" w:rsidRPr="00B923B8" w:rsidP="008F6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B8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выводу, что вина 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Харандюка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8F689F" w:rsidRPr="00B923B8" w:rsidP="008F6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Обстоятельством, смягчающим административную ответственность  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Харандюка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мировой судья признает признание им вины. </w:t>
      </w:r>
    </w:p>
    <w:p w:rsidR="008F689F" w:rsidRPr="00B923B8" w:rsidP="008F6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Обстоятельств, отягчающих административную ответственность  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Харандюка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не имеется. </w:t>
      </w:r>
    </w:p>
    <w:p w:rsidR="008F689F" w:rsidRPr="00B923B8" w:rsidP="008F6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Харандюка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наличие обстоятельства смягчающего, отсутствие обстоятельств отягчающих административную ответственность.</w:t>
      </w:r>
    </w:p>
    <w:p w:rsidR="008F689F" w:rsidRPr="00B923B8" w:rsidP="008F6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предусмотренный ч. 1 ст. 4.5 КоАП РФ, не истек.</w:t>
      </w:r>
    </w:p>
    <w:p w:rsidR="008F689F" w:rsidRPr="00B923B8" w:rsidP="008F6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3.5, 17.8, 29.10-29.11 Кодекса Российской Федерации об административных правонарушениях, мировой судья </w:t>
      </w:r>
    </w:p>
    <w:p w:rsidR="008F689F" w:rsidRPr="00B923B8" w:rsidP="008F689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B92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F689F" w:rsidRPr="00B923B8" w:rsidP="008F6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2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2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Харандюка</w:t>
      </w:r>
      <w:r w:rsidRPr="00B92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B92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92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92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ему наказание в виде административного штрафа в размере 1000 (одной тысячи) рублей.</w:t>
      </w:r>
    </w:p>
    <w:p w:rsidR="008F689F" w:rsidRPr="00B923B8" w:rsidP="008F6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3B8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ОКТМО: 35635000, УИН </w:t>
      </w:r>
      <w:r w:rsidRPr="00B923B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923B8">
        <w:rPr>
          <w:rFonts w:ascii="Times New Roman" w:eastAsia="Times New Roman" w:hAnsi="Times New Roman" w:cs="Times New Roman"/>
          <w:sz w:val="28"/>
          <w:szCs w:val="28"/>
        </w:rPr>
        <w:t xml:space="preserve">0410760300665001502417120.  </w:t>
      </w:r>
    </w:p>
    <w:p w:rsidR="008F689F" w:rsidRPr="00B923B8" w:rsidP="008F689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923B8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8F689F" w:rsidRPr="00B923B8" w:rsidP="008F689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923B8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923B8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B923B8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8F689F" w:rsidRPr="00B923B8" w:rsidP="008F689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923B8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B923B8">
        <w:rPr>
          <w:rFonts w:ascii="Times New Roman" w:eastAsia="SimSun" w:hAnsi="Times New Roman" w:cs="Times New Roman"/>
          <w:sz w:val="28"/>
          <w:szCs w:val="28"/>
        </w:rPr>
        <w:tab/>
      </w:r>
    </w:p>
    <w:p w:rsidR="008F689F" w:rsidRPr="00B923B8" w:rsidP="008F689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923B8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8F689F" w:rsidRPr="00B923B8" w:rsidP="008F689F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23B8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8F689F" w:rsidRPr="00B923B8" w:rsidP="00B9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3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6D7251" w:rsidRPr="00B923B8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9F"/>
    <w:rsid w:val="006D7251"/>
    <w:rsid w:val="008F689F"/>
    <w:rsid w:val="00B923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9F"/>
  </w:style>
  <w:style w:type="paragraph" w:styleId="Heading1">
    <w:name w:val="heading 1"/>
    <w:basedOn w:val="Normal"/>
    <w:next w:val="Normal"/>
    <w:link w:val="1"/>
    <w:uiPriority w:val="9"/>
    <w:qFormat/>
    <w:rsid w:val="008F689F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8F689F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