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RPr="005A1462" w:rsidP="00C23F30">
      <w:pP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A1462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Pr="005A1462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5A1462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5A1462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42EE5" w:rsidRPr="005A1462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hAnsi="Times New Roman" w:cs="Times New Roman"/>
          <w:sz w:val="28"/>
          <w:szCs w:val="28"/>
        </w:rPr>
        <w:t>П</w:t>
      </w:r>
      <w:r w:rsidRPr="005A1462" w:rsidR="007A3858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542EE5" w:rsidRPr="005A1462" w:rsidP="00542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1B182B" w:rsidRPr="005A1462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hAnsi="Times New Roman" w:cs="Times New Roman"/>
          <w:sz w:val="28"/>
          <w:szCs w:val="28"/>
        </w:rPr>
        <w:t xml:space="preserve"> </w:t>
      </w:r>
      <w:r w:rsidRPr="005A1462" w:rsidR="00574F10">
        <w:rPr>
          <w:rFonts w:ascii="Times New Roman" w:hAnsi="Times New Roman" w:cs="Times New Roman"/>
          <w:sz w:val="28"/>
          <w:szCs w:val="28"/>
        </w:rPr>
        <w:t>14 сентября 2020</w:t>
      </w:r>
      <w:r w:rsidRPr="005A146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1462">
        <w:rPr>
          <w:rFonts w:ascii="Times New Roman" w:hAnsi="Times New Roman" w:cs="Times New Roman"/>
          <w:sz w:val="28"/>
          <w:szCs w:val="28"/>
        </w:rPr>
        <w:tab/>
      </w:r>
      <w:r w:rsidRPr="005A1462">
        <w:rPr>
          <w:rFonts w:ascii="Times New Roman" w:hAnsi="Times New Roman" w:cs="Times New Roman"/>
          <w:sz w:val="28"/>
          <w:szCs w:val="28"/>
        </w:rPr>
        <w:tab/>
      </w:r>
      <w:r w:rsidRPr="005A1462">
        <w:rPr>
          <w:rFonts w:ascii="Times New Roman" w:hAnsi="Times New Roman" w:cs="Times New Roman"/>
          <w:sz w:val="28"/>
          <w:szCs w:val="28"/>
        </w:rPr>
        <w:tab/>
      </w:r>
      <w:r w:rsidRPr="005A1462">
        <w:rPr>
          <w:rFonts w:ascii="Times New Roman" w:hAnsi="Times New Roman" w:cs="Times New Roman"/>
          <w:sz w:val="28"/>
          <w:szCs w:val="28"/>
        </w:rPr>
        <w:tab/>
      </w:r>
      <w:r w:rsidRPr="005A1462">
        <w:rPr>
          <w:rFonts w:ascii="Times New Roman" w:hAnsi="Times New Roman" w:cs="Times New Roman"/>
          <w:sz w:val="28"/>
          <w:szCs w:val="28"/>
        </w:rPr>
        <w:tab/>
      </w:r>
      <w:r w:rsidRPr="005A1462">
        <w:rPr>
          <w:rFonts w:ascii="Times New Roman" w:hAnsi="Times New Roman" w:cs="Times New Roman"/>
          <w:sz w:val="28"/>
          <w:szCs w:val="28"/>
        </w:rPr>
        <w:t>пгт</w:t>
      </w:r>
      <w:r w:rsidRPr="005A1462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574F10" w:rsidRPr="005A1462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14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1462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5A1462" w:rsidR="001B182B">
        <w:rPr>
          <w:rFonts w:ascii="Times New Roman" w:hAnsi="Times New Roman" w:cs="Times New Roman"/>
          <w:sz w:val="28"/>
          <w:szCs w:val="28"/>
        </w:rPr>
        <w:t>Йова</w:t>
      </w:r>
      <w:r w:rsidRPr="005A1462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5A1462">
        <w:rPr>
          <w:rFonts w:ascii="Times New Roman" w:hAnsi="Times New Roman" w:cs="Times New Roman"/>
          <w:sz w:val="28"/>
          <w:szCs w:val="28"/>
        </w:rPr>
        <w:t>помещении</w:t>
      </w:r>
      <w:r w:rsidRPr="005A1462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5A1462" w:rsidR="001B182B">
        <w:rPr>
          <w:rFonts w:ascii="Times New Roman" w:hAnsi="Times New Roman" w:cs="Times New Roman"/>
          <w:sz w:val="28"/>
          <w:szCs w:val="28"/>
        </w:rPr>
        <w:t>пгт</w:t>
      </w:r>
      <w:r w:rsidRPr="005A1462" w:rsidR="001B182B">
        <w:rPr>
          <w:rFonts w:ascii="Times New Roman" w:hAnsi="Times New Roman" w:cs="Times New Roman"/>
          <w:sz w:val="28"/>
          <w:szCs w:val="28"/>
        </w:rPr>
        <w:t xml:space="preserve">. Первомайское,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Pr="005A1462">
        <w:rPr>
          <w:rFonts w:ascii="Times New Roman" w:hAnsi="Times New Roman"/>
          <w:sz w:val="28"/>
          <w:szCs w:val="28"/>
        </w:rPr>
        <w:t xml:space="preserve">Ткачёва </w:t>
      </w:r>
      <w:r w:rsidRPr="005A1462" w:rsidR="00C23F30">
        <w:rPr>
          <w:rFonts w:ascii="Times New Roman" w:hAnsi="Times New Roman"/>
          <w:sz w:val="28"/>
          <w:szCs w:val="28"/>
        </w:rPr>
        <w:t>И.Н.</w:t>
      </w:r>
      <w:r w:rsidRPr="005A14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1462" w:rsidR="00C23F30">
        <w:rPr>
          <w:rFonts w:ascii="Times New Roman" w:hAnsi="Times New Roman"/>
          <w:sz w:val="28"/>
          <w:szCs w:val="28"/>
        </w:rPr>
        <w:t>ПЕРСОНАЛЬНЫЕ ДАННЫЕ</w:t>
      </w:r>
      <w:r w:rsidRPr="005A146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A1462" w:rsidR="00C23F30">
        <w:rPr>
          <w:rFonts w:ascii="Times New Roman" w:eastAsia="Times New Roman" w:hAnsi="Times New Roman"/>
          <w:sz w:val="28"/>
          <w:szCs w:val="28"/>
          <w:lang w:eastAsia="ru-RU"/>
        </w:rPr>
        <w:t>ДОЛЖНОСТЬ ОРГАНИЗАЦИЯ</w:t>
      </w:r>
      <w:r w:rsidRPr="005A1462">
        <w:rPr>
          <w:rFonts w:ascii="Times New Roman" w:hAnsi="Times New Roman"/>
          <w:sz w:val="28"/>
          <w:szCs w:val="28"/>
        </w:rPr>
        <w:t xml:space="preserve">  (адрес: </w:t>
      </w:r>
      <w:r w:rsidRPr="005A1462" w:rsidR="00C23F30">
        <w:rPr>
          <w:rFonts w:ascii="Times New Roman" w:hAnsi="Times New Roman"/>
          <w:sz w:val="28"/>
          <w:szCs w:val="28"/>
        </w:rPr>
        <w:t>АДРЕС</w:t>
      </w:r>
      <w:r w:rsidRPr="005A1462">
        <w:rPr>
          <w:rFonts w:ascii="Times New Roman" w:hAnsi="Times New Roman"/>
          <w:sz w:val="28"/>
          <w:szCs w:val="28"/>
        </w:rPr>
        <w:t xml:space="preserve">), зарегистрированного и проживающего по адресу: </w:t>
      </w:r>
      <w:r w:rsidRPr="005A1462" w:rsidR="00C23F30">
        <w:rPr>
          <w:rFonts w:ascii="Times New Roman" w:hAnsi="Times New Roman"/>
          <w:sz w:val="28"/>
          <w:szCs w:val="28"/>
        </w:rPr>
        <w:t>АДРЕС</w:t>
      </w:r>
      <w:r w:rsidRPr="005A1462">
        <w:rPr>
          <w:rFonts w:ascii="Times New Roman" w:hAnsi="Times New Roman"/>
          <w:sz w:val="28"/>
          <w:szCs w:val="28"/>
        </w:rPr>
        <w:t xml:space="preserve">, </w:t>
      </w:r>
    </w:p>
    <w:p w:rsidR="00542EE5" w:rsidRPr="005A1462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5A1462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146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5A1462" w:rsidR="0054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RPr="005A1462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Ткачев И.Н</w:t>
      </w:r>
      <w:r w:rsidRPr="005A1462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являясь </w:t>
      </w:r>
      <w:r w:rsidRPr="005A1462" w:rsidR="00C23F30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5A1462" w:rsidR="00652493">
        <w:rPr>
          <w:rFonts w:ascii="Times New Roman" w:hAnsi="Times New Roman" w:cs="Times New Roman"/>
          <w:sz w:val="28"/>
          <w:szCs w:val="28"/>
        </w:rPr>
        <w:t>,</w:t>
      </w:r>
      <w:r w:rsidRPr="005A1462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5A1462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 (межрайонное) сведения о застрахованных лицах в системе индивидуального (персонифицированного) учета по форме СЗВ-М тип «исходная» за отчетный период – </w:t>
      </w:r>
      <w:r w:rsidRPr="005A1462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Pr="005A1462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</w:t>
      </w:r>
      <w:r w:rsidRPr="005A1462" w:rsidR="00E96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в полном объеме. Так, в отношении 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отчетный период - </w:t>
      </w:r>
      <w:r w:rsidRPr="005A1462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11.06.2020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а в отношении 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отчетный период </w:t>
      </w:r>
      <w:r w:rsidRPr="005A1462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май 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15.07.2020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дополняющая),  в то время как срок предоставления установлен не позднее 15 числа следующего за отчетным, что в данном случае не позднее 15 </w:t>
      </w:r>
      <w:r w:rsidRPr="005A1462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июня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 </w:t>
      </w:r>
    </w:p>
    <w:p w:rsidR="001548F6" w:rsidRPr="005A1462" w:rsidP="008B5AB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Ткачев И.Н.</w:t>
      </w:r>
      <w:r w:rsidRPr="005A1462">
        <w:rPr>
          <w:rFonts w:ascii="Times New Roman" w:hAnsi="Times New Roman" w:cs="Times New Roman"/>
          <w:sz w:val="28"/>
          <w:szCs w:val="28"/>
        </w:rPr>
        <w:t xml:space="preserve"> </w:t>
      </w:r>
      <w:r w:rsidRPr="005A1462">
        <w:rPr>
          <w:rFonts w:ascii="Times New Roman" w:hAnsi="Times New Roman"/>
          <w:sz w:val="28"/>
          <w:szCs w:val="28"/>
        </w:rPr>
        <w:t>в судебное заседание не явился, о дне, месте и времени рассмотрения дела извещен надлежащим образом и в срок, достаточный для обеспечения явки и подготовки к судебному заседанию</w:t>
      </w:r>
      <w:r w:rsidRPr="005A1462">
        <w:rPr>
          <w:rFonts w:ascii="Times New Roman" w:hAnsi="Times New Roman"/>
          <w:sz w:val="28"/>
          <w:szCs w:val="28"/>
        </w:rPr>
        <w:t>, ходатайствовал о рассмотрении дела в его отсутствие</w:t>
      </w:r>
      <w:r w:rsidRPr="005A1462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5A1462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участия привлекаемого к административной ответственности лица, суд приходит к выводу о возможности рассмотрения дела в отсутствие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Ткачева И.Н.</w:t>
      </w:r>
    </w:p>
    <w:p w:rsidR="00542EE5" w:rsidRPr="005A1462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5A1462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5A1462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5A1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Ткачева И.Н.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5A14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5A1462" w:rsidR="00220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A14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2 </w:t>
        </w:r>
        <w:r w:rsidRPr="005A146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5A1462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5A1462" w:rsidP="000E0EF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5A1462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5A1462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2) фамилию, имя и отчество;</w:t>
      </w:r>
    </w:p>
    <w:p w:rsidR="00542EE5" w:rsidRPr="005A1462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5A1462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</w:t>
      </w:r>
      <w:r w:rsidRPr="005A1462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индивидуальном (персонифицированном) учете в системе обязательного пенсионного страхования» страхователь обязан</w:t>
      </w:r>
      <w:r w:rsidRPr="005A1462" w:rsidR="000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5A1462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 w:rsidRPr="005A1462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5A1462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5A146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15.33.2 КоАП </w:t>
        </w:r>
      </w:hyperlink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штрафа на должностных лиц в размере от трехсот до пятисот рублей.</w:t>
      </w:r>
    </w:p>
    <w:p w:rsidR="00542EE5" w:rsidRPr="005A1462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ГУ-УПФРФ в Красноперекопском районе </w:t>
      </w:r>
      <w:r w:rsidRPr="005A1462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(межрайонное) </w:t>
      </w:r>
      <w:r w:rsidRPr="005A1462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Pr="005A1462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A1462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5A1462">
        <w:rPr>
          <w:rFonts w:ascii="Times New Roman" w:hAnsi="Times New Roman" w:cs="Times New Roman"/>
          <w:sz w:val="28"/>
          <w:szCs w:val="28"/>
        </w:rPr>
        <w:t>ОРГАНИЗАЦИЯ</w:t>
      </w:r>
      <w:r w:rsidRPr="005A1462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5A1462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Pr="005A1462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</w:t>
      </w:r>
      <w:r w:rsidRPr="005A1462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Pr="005A1462" w:rsid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5A1462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5A1462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Ткачев И.Н. </w:t>
      </w:r>
      <w:r w:rsidRPr="005A1462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Pr="005A1462" w:rsidR="00324FE6">
        <w:rPr>
          <w:rFonts w:ascii="Times New Roman" w:hAnsi="Times New Roman" w:cs="Times New Roman"/>
          <w:sz w:val="28"/>
          <w:szCs w:val="28"/>
        </w:rPr>
        <w:t>18.10.2019</w:t>
      </w:r>
      <w:r w:rsidRPr="005A1462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A1462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5A1462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5A1462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5A1462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5A1462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5A1462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11.06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5A1462" w:rsidR="005A1462">
        <w:rPr>
          <w:rFonts w:ascii="Times New Roman" w:hAnsi="Times New Roman" w:cs="Times New Roman"/>
          <w:sz w:val="28"/>
          <w:szCs w:val="28"/>
        </w:rPr>
        <w:t>ОРГАНИЗАЦИЯ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Pr="005A1462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 застрахованного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</w:t>
      </w:r>
      <w:r w:rsidRPr="005A1462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по форме СЗВ-М тип «</w:t>
      </w:r>
      <w:r w:rsidRPr="005A1462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исходная» за отчетный период май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Pr="005A1462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11.06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.2020 года </w:t>
      </w:r>
      <w:r w:rsidRPr="005A1462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5A1462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11.06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42EE5" w:rsidRPr="005A1462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15.07.2020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5A1462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5A1462">
        <w:rPr>
          <w:rFonts w:ascii="Times New Roman" w:hAnsi="Times New Roman" w:cs="Times New Roman"/>
          <w:sz w:val="28"/>
          <w:szCs w:val="28"/>
        </w:rPr>
        <w:t>ОРГАНИЗАЦИЯ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трех</w:t>
      </w:r>
      <w:r w:rsidRPr="005A1462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5A1462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Pr="005A1462" w:rsid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ФИО1</w:t>
      </w:r>
      <w:r w:rsidRPr="005A1462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Pr="005A1462" w:rsid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5A1462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5A1462" w:rsid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ФИО2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Pr="005A1462" w:rsid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), </w:t>
      </w:r>
      <w:r w:rsidRPr="005A1462" w:rsid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ФИО3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Pr="005A1462" w:rsid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A1462" w:rsidR="008D00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5A1462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дополняющая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за отчетный период </w:t>
      </w:r>
      <w:r w:rsidRPr="005A1462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</w:t>
      </w:r>
      <w:r w:rsidRPr="005A1462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5A1462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15.07.2020 года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16.07.2020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5A1462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5A1462" w:rsidR="005A1462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A1462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Ткачев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И.Н.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 сведения, необходимые для ведения индивидуального (персонифицированного) учета в системе обязательного пенсионного страхо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вания, за 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 2020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5A1462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и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5A1462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полном объеме, то есть совершил административное правонарушение, предусмотренное ст. 15.33.2 КоАП РФ.  </w:t>
      </w:r>
    </w:p>
    <w:p w:rsidR="000E0EF9" w:rsidRPr="005A1462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A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5A14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5A146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5A1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5A14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5A146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E278E" w:rsidRPr="005A1462" w:rsidP="001E2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5A14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Ткачеву И.Н. 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5A1462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обстоятельства, </w:t>
      </w:r>
      <w:r w:rsidRPr="005A1462" w:rsidR="00345B9E">
        <w:rPr>
          <w:rFonts w:ascii="Times New Roman" w:eastAsia="Times New Roman" w:hAnsi="Times New Roman"/>
          <w:sz w:val="28"/>
          <w:szCs w:val="28"/>
          <w:lang w:eastAsia="ru-RU"/>
        </w:rPr>
        <w:t>смягчающие либо отягчающие административную ответственность</w:t>
      </w: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D0012" w:rsidRPr="005A1462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46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A1462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5A1462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либо </w:t>
      </w:r>
      <w:r w:rsidRPr="005A1462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</w:t>
      </w:r>
      <w:r w:rsidRPr="005A1462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</w:t>
      </w:r>
      <w:r w:rsidRPr="005A1462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</w:t>
      </w:r>
      <w:r w:rsidRPr="005A1462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Ткачева И.Н</w:t>
      </w:r>
      <w:r w:rsidRPr="005A1462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5A1462">
        <w:rPr>
          <w:rFonts w:ascii="Times New Roman" w:eastAsia="Times New Roman" w:hAnsi="Times New Roman"/>
          <w:sz w:val="28"/>
          <w:szCs w:val="28"/>
          <w:lang w:eastAsia="ru-RU"/>
        </w:rPr>
        <w:t>, не установлено.</w:t>
      </w:r>
    </w:p>
    <w:p w:rsidR="000E0EF9" w:rsidRPr="005A1462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462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5A1462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5A1462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5A1462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5A1462">
        <w:rPr>
          <w:rFonts w:ascii="Times New Roman" w:hAnsi="Times New Roman" w:cs="Times New Roman"/>
          <w:sz w:val="28"/>
          <w:szCs w:val="28"/>
        </w:rPr>
        <w:t>.</w:t>
      </w:r>
    </w:p>
    <w:p w:rsidR="000E6B7C" w:rsidRPr="005A1462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1462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5A146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5A146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5A1462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5A1462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5A1462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5A1462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146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5A1462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5A1462" w:rsidR="005A1462">
        <w:rPr>
          <w:rFonts w:ascii="Times New Roman" w:hAnsi="Times New Roman" w:cs="Times New Roman"/>
          <w:sz w:val="28"/>
          <w:szCs w:val="28"/>
        </w:rPr>
        <w:t>ДОЛЖНОСТЬ ОРГАНИЗАЦИЯ</w:t>
      </w:r>
      <w:r w:rsidRPr="005A1462" w:rsidR="00345B9E">
        <w:rPr>
          <w:rFonts w:ascii="Times New Roman" w:hAnsi="Times New Roman" w:cs="Times New Roman"/>
          <w:sz w:val="28"/>
          <w:szCs w:val="28"/>
        </w:rPr>
        <w:t xml:space="preserve"> </w:t>
      </w:r>
      <w:r w:rsidRPr="005A1462" w:rsidR="00C35B77">
        <w:rPr>
          <w:rFonts w:ascii="Times New Roman" w:hAnsi="Times New Roman" w:cs="Times New Roman"/>
          <w:sz w:val="28"/>
          <w:szCs w:val="28"/>
        </w:rPr>
        <w:t xml:space="preserve">Ткачева </w:t>
      </w:r>
      <w:r w:rsidRPr="005A1462" w:rsidR="005A1462">
        <w:rPr>
          <w:rFonts w:ascii="Times New Roman" w:hAnsi="Times New Roman" w:cs="Times New Roman"/>
          <w:sz w:val="28"/>
          <w:szCs w:val="28"/>
        </w:rPr>
        <w:t>И.Н.</w:t>
      </w:r>
      <w:r w:rsidRPr="005A1462">
        <w:rPr>
          <w:rFonts w:ascii="Times New Roman" w:hAnsi="Times New Roman" w:cs="Times New Roman"/>
          <w:sz w:val="28"/>
          <w:szCs w:val="28"/>
        </w:rPr>
        <w:t xml:space="preserve"> виновн</w:t>
      </w:r>
      <w:r w:rsidRPr="005A1462" w:rsidR="00D0750D">
        <w:rPr>
          <w:rFonts w:ascii="Times New Roman" w:hAnsi="Times New Roman" w:cs="Times New Roman"/>
          <w:sz w:val="28"/>
          <w:szCs w:val="28"/>
        </w:rPr>
        <w:t>ым</w:t>
      </w:r>
      <w:r w:rsidRPr="005A1462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5A1462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5A1462">
        <w:rPr>
          <w:rFonts w:ascii="Times New Roman" w:hAnsi="Times New Roman" w:cs="Times New Roman"/>
          <w:sz w:val="28"/>
          <w:szCs w:val="28"/>
        </w:rPr>
        <w:t>ад</w:t>
      </w:r>
      <w:r w:rsidRPr="005A1462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5A1462">
        <w:rPr>
          <w:rFonts w:ascii="Times New Roman" w:hAnsi="Times New Roman" w:cs="Times New Roman"/>
          <w:sz w:val="28"/>
          <w:szCs w:val="28"/>
        </w:rPr>
        <w:t>пр</w:t>
      </w:r>
      <w:r w:rsidRPr="005A1462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5A1462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5A1462" w:rsidR="00D0750D">
        <w:rPr>
          <w:rFonts w:ascii="Times New Roman" w:hAnsi="Times New Roman" w:cs="Times New Roman"/>
          <w:sz w:val="28"/>
          <w:szCs w:val="28"/>
        </w:rPr>
        <w:t>му</w:t>
      </w:r>
      <w:r w:rsidRPr="005A1462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5A1462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5A1462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5A1462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542EE5" w:rsidRPr="005A1462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</w:p>
    <w:p w:rsidR="00542EE5" w:rsidRPr="005A1462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Получатель: </w:t>
      </w:r>
      <w:r w:rsidRPr="005A1462" w:rsidR="00C35B77">
        <w:rPr>
          <w:rFonts w:ascii="Times New Roman" w:hAnsi="Times New Roman" w:cs="Times New Roman"/>
          <w:sz w:val="28"/>
          <w:szCs w:val="28"/>
        </w:rPr>
        <w:t xml:space="preserve">УФК по Республике Крым (Министерство юстиции Республики Крым, л/с 04752203230),  почтовый адрес: Россия, Республика Крым, 29500,   г. Симферополь, ул. Набережная им.60-летия СССР, 28, ИНН: 9102013284, КПП: 910201001, Банк получателя: Отделение по Республике Крым Южного главного управления ЦБРФ, БИК: 043510001, счет: 40101810335100010001, КБК: </w:t>
      </w:r>
      <w:r w:rsidRPr="005A1462" w:rsidR="00235966">
        <w:rPr>
          <w:rFonts w:ascii="Times New Roman" w:hAnsi="Times New Roman" w:cs="Times New Roman"/>
          <w:sz w:val="28"/>
          <w:szCs w:val="28"/>
        </w:rPr>
        <w:t>828 1 16 01153 01 0332 140</w:t>
      </w:r>
      <w:r w:rsidRPr="005A1462" w:rsidR="00C35B77">
        <w:rPr>
          <w:rFonts w:ascii="Times New Roman" w:hAnsi="Times New Roman" w:cs="Times New Roman"/>
          <w:sz w:val="28"/>
          <w:szCs w:val="28"/>
        </w:rPr>
        <w:t>, ОКТМО: 35635000, УИН 0.</w:t>
      </w:r>
    </w:p>
    <w:p w:rsidR="00235966" w:rsidRPr="005A1462" w:rsidP="0023596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A1462">
        <w:rPr>
          <w:rFonts w:eastAsia="SimSun"/>
          <w:sz w:val="28"/>
          <w:szCs w:val="28"/>
        </w:rPr>
        <w:t xml:space="preserve">          </w:t>
      </w:r>
      <w:r w:rsidRPr="005A1462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5A1462">
        <w:rPr>
          <w:rFonts w:ascii="Times New Roman" w:eastAsia="SimSun" w:hAnsi="Times New Roman" w:cs="Times New Roman"/>
          <w:sz w:val="28"/>
          <w:szCs w:val="28"/>
        </w:rPr>
        <w:tab/>
      </w:r>
    </w:p>
    <w:p w:rsidR="00235966" w:rsidRPr="005A1462" w:rsidP="0023596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A1462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235966" w:rsidRPr="005A1462" w:rsidP="0023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42EE5" w:rsidRPr="005A1462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5A1462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5A1462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5A1462" w:rsidP="00E56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462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5A1462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E0EF9"/>
    <w:rsid w:val="000E6B7C"/>
    <w:rsid w:val="000F2525"/>
    <w:rsid w:val="001548F6"/>
    <w:rsid w:val="001B182B"/>
    <w:rsid w:val="001B6EC5"/>
    <w:rsid w:val="001E278E"/>
    <w:rsid w:val="002205A3"/>
    <w:rsid w:val="002300D7"/>
    <w:rsid w:val="00235966"/>
    <w:rsid w:val="00324FE6"/>
    <w:rsid w:val="00345B9E"/>
    <w:rsid w:val="0034769B"/>
    <w:rsid w:val="003927C1"/>
    <w:rsid w:val="0048587B"/>
    <w:rsid w:val="0049651A"/>
    <w:rsid w:val="004C2CE8"/>
    <w:rsid w:val="004F53AB"/>
    <w:rsid w:val="00507FA5"/>
    <w:rsid w:val="00542EE5"/>
    <w:rsid w:val="00574F10"/>
    <w:rsid w:val="005A1462"/>
    <w:rsid w:val="005D4E7D"/>
    <w:rsid w:val="00652493"/>
    <w:rsid w:val="00654A60"/>
    <w:rsid w:val="00664E45"/>
    <w:rsid w:val="00702DB5"/>
    <w:rsid w:val="0070771C"/>
    <w:rsid w:val="00763C40"/>
    <w:rsid w:val="00795129"/>
    <w:rsid w:val="007A3858"/>
    <w:rsid w:val="007B5845"/>
    <w:rsid w:val="008B5ABC"/>
    <w:rsid w:val="008D0012"/>
    <w:rsid w:val="00925D98"/>
    <w:rsid w:val="00943727"/>
    <w:rsid w:val="00953D3F"/>
    <w:rsid w:val="009E3BE0"/>
    <w:rsid w:val="00AA71B8"/>
    <w:rsid w:val="00AF4B86"/>
    <w:rsid w:val="00BA0F66"/>
    <w:rsid w:val="00BA6124"/>
    <w:rsid w:val="00C1711C"/>
    <w:rsid w:val="00C20A17"/>
    <w:rsid w:val="00C23F30"/>
    <w:rsid w:val="00C35B77"/>
    <w:rsid w:val="00C93409"/>
    <w:rsid w:val="00D0750D"/>
    <w:rsid w:val="00DC66D0"/>
    <w:rsid w:val="00DD5243"/>
    <w:rsid w:val="00E5624B"/>
    <w:rsid w:val="00E63618"/>
    <w:rsid w:val="00E96C75"/>
    <w:rsid w:val="00EA2CF4"/>
    <w:rsid w:val="00EB5505"/>
    <w:rsid w:val="00F478CB"/>
    <w:rsid w:val="00F66751"/>
    <w:rsid w:val="00F70F73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D4F2-AC4E-4ACB-BD1B-C0EDBA2E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