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93EFC" w:rsidRPr="007E7DE9" w:rsidP="00E93EF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DE9" w:rsidR="004F067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5-66-209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93EFC" w:rsidRPr="007E7DE9" w:rsidP="00E93E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E7DE9">
        <w:rPr>
          <w:rFonts w:ascii="Times New Roman" w:hAnsi="Times New Roman" w:cs="Times New Roman"/>
          <w:sz w:val="28"/>
          <w:szCs w:val="28"/>
        </w:rPr>
        <w:t>УИД 91</w:t>
      </w:r>
      <w:r w:rsidRPr="007E7DE9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7E7DE9" w:rsidR="004F067E">
        <w:rPr>
          <w:rFonts w:ascii="Times New Roman" w:hAnsi="Times New Roman" w:cs="Times New Roman"/>
          <w:sz w:val="28"/>
          <w:szCs w:val="28"/>
        </w:rPr>
        <w:t>0066-01-2026-001047-52</w:t>
      </w:r>
    </w:p>
    <w:p w:rsidR="00E93EFC" w:rsidRPr="007E7DE9" w:rsidP="00E93EFC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E93EFC" w:rsidRPr="007E7DE9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93EFC" w:rsidRPr="007E7DE9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E93EFC" w:rsidRPr="007E7DE9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3EFC" w:rsidRPr="007E7DE9" w:rsidP="00E93E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25 августа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Йова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Первомайское, ул. Кооперативная, 6, рассмотрев </w:t>
      </w:r>
      <w:r w:rsidRPr="007E7DE9" w:rsidR="00764F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об административном правонарушении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</w:t>
      </w:r>
      <w:r w:rsidRPr="007E7DE9" w:rsidR="00764F69">
        <w:rPr>
          <w:rFonts w:ascii="Times New Roman" w:hAnsi="Times New Roman" w:cs="Times New Roman"/>
          <w:b/>
          <w:sz w:val="28"/>
          <w:szCs w:val="28"/>
        </w:rPr>
        <w:t>Николаева Р</w:t>
      </w:r>
      <w:r w:rsidR="007E7DE9">
        <w:rPr>
          <w:rFonts w:ascii="Times New Roman" w:hAnsi="Times New Roman" w:cs="Times New Roman"/>
          <w:b/>
          <w:sz w:val="28"/>
          <w:szCs w:val="28"/>
        </w:rPr>
        <w:t>.</w:t>
      </w:r>
      <w:r w:rsidRPr="007E7DE9" w:rsidR="00764F69">
        <w:rPr>
          <w:rFonts w:ascii="Times New Roman" w:hAnsi="Times New Roman" w:cs="Times New Roman"/>
          <w:b/>
          <w:sz w:val="28"/>
          <w:szCs w:val="28"/>
        </w:rPr>
        <w:t>В</w:t>
      </w:r>
      <w:r w:rsidR="007E7DE9">
        <w:rPr>
          <w:rFonts w:ascii="Times New Roman" w:hAnsi="Times New Roman" w:cs="Times New Roman"/>
          <w:b/>
          <w:sz w:val="28"/>
          <w:szCs w:val="28"/>
        </w:rPr>
        <w:t>.</w:t>
      </w:r>
      <w:r w:rsidRPr="007E7DE9" w:rsidR="00764F69">
        <w:rPr>
          <w:rFonts w:ascii="Times New Roman" w:hAnsi="Times New Roman" w:cs="Times New Roman"/>
          <w:sz w:val="28"/>
          <w:szCs w:val="28"/>
        </w:rPr>
        <w:t xml:space="preserve">, </w:t>
      </w:r>
      <w:r w:rsidR="007E7DE9">
        <w:rPr>
          <w:rFonts w:ascii="Times New Roman" w:hAnsi="Times New Roman" w:cs="Times New Roman"/>
          <w:sz w:val="28"/>
          <w:szCs w:val="28"/>
        </w:rPr>
        <w:t>ПЕРСОНАЛЬНАЯ ИНФОРМАЦИЯ</w:t>
      </w:r>
      <w:r w:rsidRPr="007E7DE9">
        <w:rPr>
          <w:rFonts w:ascii="Times New Roman" w:hAnsi="Times New Roman" w:cs="Times New Roman"/>
          <w:sz w:val="28"/>
          <w:szCs w:val="28"/>
        </w:rPr>
        <w:t xml:space="preserve">, зарегистрированного </w:t>
      </w:r>
      <w:r w:rsidRPr="007E7DE9" w:rsidR="00764F69">
        <w:rPr>
          <w:rFonts w:ascii="Times New Roman" w:hAnsi="Times New Roman" w:cs="Times New Roman"/>
          <w:sz w:val="28"/>
          <w:szCs w:val="28"/>
        </w:rPr>
        <w:t>по месту пребывания по адресу:</w:t>
      </w:r>
      <w:r w:rsidRPr="007E7DE9" w:rsidR="00764F69">
        <w:rPr>
          <w:rFonts w:ascii="Times New Roman" w:hAnsi="Times New Roman" w:cs="Times New Roman"/>
          <w:sz w:val="28"/>
          <w:szCs w:val="28"/>
        </w:rPr>
        <w:t xml:space="preserve"> </w:t>
      </w:r>
      <w:r w:rsidR="007E7DE9">
        <w:rPr>
          <w:rFonts w:ascii="Times New Roman" w:hAnsi="Times New Roman" w:cs="Times New Roman"/>
          <w:sz w:val="28"/>
          <w:szCs w:val="28"/>
        </w:rPr>
        <w:t>АДРЕС</w:t>
      </w:r>
      <w:r w:rsidRPr="007E7DE9" w:rsidR="00764F69">
        <w:rPr>
          <w:rFonts w:ascii="Times New Roman" w:hAnsi="Times New Roman" w:cs="Times New Roman"/>
          <w:sz w:val="28"/>
          <w:szCs w:val="28"/>
        </w:rPr>
        <w:t xml:space="preserve">, </w:t>
      </w:r>
      <w:r w:rsidRPr="007E7DE9">
        <w:rPr>
          <w:rFonts w:ascii="Times New Roman" w:hAnsi="Times New Roman" w:cs="Times New Roman"/>
          <w:sz w:val="28"/>
          <w:szCs w:val="28"/>
        </w:rPr>
        <w:t>проживающего</w:t>
      </w:r>
      <w:r w:rsidRPr="007E7DE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7E7DE9">
        <w:rPr>
          <w:rFonts w:ascii="Times New Roman" w:hAnsi="Times New Roman" w:cs="Times New Roman"/>
          <w:sz w:val="28"/>
          <w:szCs w:val="28"/>
        </w:rPr>
        <w:t>АДРЕС</w:t>
      </w:r>
      <w:r w:rsidRPr="007E7DE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ч. 3 ст. 12.8  КоАП РФ, </w:t>
      </w:r>
    </w:p>
    <w:p w:rsidR="00E93EFC" w:rsidRPr="007E7DE9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 Р.В. 17.08.2026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19 часов 4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минут на 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имея права управления транспортными средствами, управлял принадлежащим ему транспортным средством – </w:t>
      </w:r>
      <w:r w:rsidRPr="007E7DE9" w:rsidR="002E0387">
        <w:rPr>
          <w:rFonts w:ascii="Times New Roman" w:hAnsi="Times New Roman" w:cs="Times New Roman"/>
          <w:sz w:val="28"/>
          <w:szCs w:val="28"/>
        </w:rPr>
        <w:t>электроскутером</w:t>
      </w:r>
      <w:r w:rsidRPr="007E7DE9" w:rsidR="002E0387">
        <w:rPr>
          <w:rFonts w:ascii="Times New Roman" w:hAnsi="Times New Roman" w:cs="Times New Roman"/>
          <w:sz w:val="28"/>
          <w:szCs w:val="28"/>
        </w:rPr>
        <w:t xml:space="preserve"> «</w:t>
      </w:r>
      <w:r w:rsidRPr="007E7DE9" w:rsidR="002E0387">
        <w:rPr>
          <w:rFonts w:ascii="Times New Roman" w:hAnsi="Times New Roman" w:cs="Times New Roman"/>
          <w:sz w:val="28"/>
          <w:szCs w:val="28"/>
          <w:lang w:val="en-US"/>
        </w:rPr>
        <w:t>SUBORBOX</w:t>
      </w:r>
      <w:r w:rsidRPr="007E7DE9" w:rsidR="002E0387">
        <w:rPr>
          <w:rFonts w:ascii="Times New Roman" w:hAnsi="Times New Roman" w:cs="Times New Roman"/>
          <w:sz w:val="28"/>
          <w:szCs w:val="28"/>
        </w:rPr>
        <w:t xml:space="preserve"> 6020</w:t>
      </w:r>
      <w:r w:rsidRPr="007E7DE9" w:rsidR="002E038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E7DE9" w:rsidR="002E0387">
        <w:rPr>
          <w:rFonts w:ascii="Times New Roman" w:hAnsi="Times New Roman" w:cs="Times New Roman"/>
          <w:sz w:val="28"/>
          <w:szCs w:val="28"/>
        </w:rPr>
        <w:t xml:space="preserve">» 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>1200</w:t>
      </w:r>
      <w:r w:rsidRPr="007E7D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государственного регистрационного знака, в состоянии алкогольного опьянения, чем нарушил п.  2.1.1, 2.7 ПДД РФ.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судебном заседании, после разъяснения положений ст. 51 Конституции РФ, а также прав лица, в отношении которого ведётся производство по делу об административном правонарушении, предусмотренных ст. 25.1 КоАП РФ, отводов не заявил, вину в совершении правонарушения признал, пояснил, что права на управление транспортными средствами не имеет,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водительское удостоверение </w:t>
      </w:r>
      <w:r w:rsidRPr="007E7DE9" w:rsidR="004F06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образца не получал,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управлял транспортным средством в состоянии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алкогольного опьянения. 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исследовав представленные доказательства, мировой судья приходит к выводу о доказанности вины 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Николаева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 3 ст. 12.8 КоАП РФ, как управление транспортным средством водителем, находящимся в состоянии алкогольного опьянения и не имеющим права управления транспортными средствами.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п. 2.7 Правил дорожного движения Российской Федерации,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болезненном или утомленном состоянии, ставящем под угрозу безопасность движения.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ч. 3 ст. 12.8 КоАП РФ следует квалифицировать действия лица, управляющего транспортным средством в состоянии опьянения и не имеющего права управления транспортными средствами, либо лишенного права управления транспортными средствами. Субъектом данного правонарушения может быть признано исключительно лицо, осуществляющее управление транспортным средством, объективная сторона правонарушения заключается в управлении транспортным средством водителем, находящимся в состоянии опьянения, и не имеющего права управления транспортными средствами, либо лишенного права управления транспортными средствами.</w:t>
      </w:r>
    </w:p>
    <w:p w:rsidR="00E93EFC" w:rsidRPr="007E7DE9" w:rsidP="00E93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Николаева Р.В.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совершении данного правонарушения, помимо его признательных показаний, подтверждается исследованными в судебном заседании доказательс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твами: протоколом </w:t>
      </w:r>
      <w:r w:rsid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истративном правонарушении от 17.08.2026 года; протоколом </w:t>
      </w:r>
      <w:r w:rsid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E7DE9" w:rsidR="002E0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17.08.2026 года об отстранении Николаева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управления транспортным средством;</w:t>
      </w:r>
      <w:r w:rsidRPr="007E7DE9">
        <w:rPr>
          <w:rFonts w:ascii="Times New Roman" w:hAnsi="Times New Roman" w:cs="Times New Roman"/>
          <w:sz w:val="28"/>
          <w:szCs w:val="28"/>
        </w:rPr>
        <w:t xml:space="preserve">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теста № </w:t>
      </w:r>
      <w:r w:rsid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алкотектора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Драгер от 17.08.2026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согласно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показаниям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продутия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0,42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мг/л абсолютного этилового спирта в выдыхаемом воздухе;</w:t>
      </w:r>
      <w:r w:rsidRPr="007E7DE9">
        <w:rPr>
          <w:rFonts w:ascii="Times New Roman" w:hAnsi="Times New Roman" w:cs="Times New Roman"/>
          <w:sz w:val="28"/>
          <w:szCs w:val="28"/>
        </w:rPr>
        <w:t xml:space="preserve">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</w:t>
      </w:r>
      <w:r w:rsid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17.08.2026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освидетельствования на состояние алкогольного опьянения, согласно которому у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Николаева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 состояние алкогольного опьянения, с результатом освидетельствования на состояние алкогольного опьянения он согласен;</w:t>
      </w:r>
      <w:r w:rsidRPr="007E7DE9">
        <w:rPr>
          <w:rFonts w:ascii="Times New Roman" w:hAnsi="Times New Roman" w:cs="Times New Roman"/>
          <w:sz w:val="28"/>
          <w:szCs w:val="28"/>
        </w:rPr>
        <w:t xml:space="preserve"> </w:t>
      </w:r>
      <w:r w:rsidRPr="007E7DE9" w:rsidR="005F4B41">
        <w:rPr>
          <w:rFonts w:ascii="Times New Roman" w:hAnsi="Times New Roman" w:cs="Times New Roman"/>
          <w:sz w:val="28"/>
          <w:szCs w:val="28"/>
        </w:rPr>
        <w:t xml:space="preserve">ходатайством о передаче транспортного средства; </w:t>
      </w:r>
      <w:r w:rsidRPr="007E7DE9">
        <w:rPr>
          <w:rFonts w:ascii="Times New Roman" w:hAnsi="Times New Roman" w:cs="Times New Roman"/>
          <w:sz w:val="28"/>
          <w:szCs w:val="28"/>
        </w:rPr>
        <w:t xml:space="preserve">материалом видеозаписи; </w:t>
      </w:r>
      <w:r w:rsidRPr="007E7DE9" w:rsidR="005F4B41">
        <w:rPr>
          <w:rFonts w:ascii="Times New Roman" w:hAnsi="Times New Roman" w:cs="Times New Roman"/>
          <w:sz w:val="28"/>
          <w:szCs w:val="28"/>
        </w:rPr>
        <w:t>фототаблицей</w:t>
      </w:r>
      <w:r w:rsidRPr="007E7DE9" w:rsidR="005F4B41">
        <w:rPr>
          <w:rFonts w:ascii="Times New Roman" w:hAnsi="Times New Roman" w:cs="Times New Roman"/>
          <w:sz w:val="28"/>
          <w:szCs w:val="28"/>
        </w:rPr>
        <w:t xml:space="preserve">; </w:t>
      </w:r>
      <w:r w:rsidRPr="007E7DE9">
        <w:rPr>
          <w:rFonts w:ascii="Times New Roman" w:hAnsi="Times New Roman" w:cs="Times New Roman"/>
          <w:sz w:val="28"/>
          <w:szCs w:val="28"/>
        </w:rPr>
        <w:t xml:space="preserve">дополнением к протоколу об административном правонарушении, </w:t>
      </w:r>
      <w:r w:rsidRPr="007E7DE9" w:rsidR="004F067E">
        <w:rPr>
          <w:rFonts w:ascii="Times New Roman" w:hAnsi="Times New Roman" w:cs="Times New Roman"/>
          <w:sz w:val="28"/>
          <w:szCs w:val="28"/>
        </w:rPr>
        <w:t>карточкой операций с ВУ, согласно которым</w:t>
      </w:r>
      <w:r w:rsidRPr="007E7DE9">
        <w:rPr>
          <w:rFonts w:ascii="Times New Roman" w:hAnsi="Times New Roman" w:cs="Times New Roman"/>
          <w:sz w:val="28"/>
          <w:szCs w:val="28"/>
        </w:rPr>
        <w:t xml:space="preserve">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 Р.В. </w:t>
      </w:r>
      <w:r w:rsidRPr="007E7DE9" w:rsidR="005F4B41">
        <w:rPr>
          <w:rFonts w:ascii="Times New Roman" w:hAnsi="Times New Roman" w:cs="Times New Roman"/>
          <w:sz w:val="28"/>
          <w:szCs w:val="28"/>
        </w:rPr>
        <w:t xml:space="preserve">получал национальное </w:t>
      </w:r>
      <w:r w:rsidRPr="007E7DE9">
        <w:rPr>
          <w:rFonts w:ascii="Times New Roman" w:hAnsi="Times New Roman" w:cs="Times New Roman"/>
          <w:sz w:val="28"/>
          <w:szCs w:val="28"/>
        </w:rPr>
        <w:t xml:space="preserve">водительское удостоверение </w:t>
      </w:r>
      <w:r w:rsidR="007E7DE9">
        <w:rPr>
          <w:rFonts w:ascii="Times New Roman" w:hAnsi="Times New Roman" w:cs="Times New Roman"/>
          <w:sz w:val="28"/>
          <w:szCs w:val="28"/>
        </w:rPr>
        <w:t>…</w:t>
      </w:r>
      <w:r w:rsidRPr="007E7DE9" w:rsidR="005F4B41">
        <w:rPr>
          <w:rFonts w:ascii="Times New Roman" w:hAnsi="Times New Roman" w:cs="Times New Roman"/>
          <w:sz w:val="28"/>
          <w:szCs w:val="28"/>
        </w:rPr>
        <w:t xml:space="preserve">, выдано </w:t>
      </w:r>
      <w:r w:rsidR="007E7DE9">
        <w:rPr>
          <w:rFonts w:ascii="Times New Roman" w:hAnsi="Times New Roman" w:cs="Times New Roman"/>
          <w:sz w:val="28"/>
          <w:szCs w:val="28"/>
        </w:rPr>
        <w:t>ДАТА</w:t>
      </w:r>
      <w:r w:rsidRPr="007E7DE9">
        <w:rPr>
          <w:rFonts w:ascii="Times New Roman" w:hAnsi="Times New Roman" w:cs="Times New Roman"/>
          <w:sz w:val="28"/>
          <w:szCs w:val="28"/>
        </w:rPr>
        <w:t>, среди лиц лишенных права управл</w:t>
      </w:r>
      <w:r w:rsidRPr="007E7DE9" w:rsidR="005F4B41">
        <w:rPr>
          <w:rFonts w:ascii="Times New Roman" w:hAnsi="Times New Roman" w:cs="Times New Roman"/>
          <w:sz w:val="28"/>
          <w:szCs w:val="28"/>
        </w:rPr>
        <w:t>ения не значится; информацией о</w:t>
      </w:r>
      <w:r w:rsidRPr="007E7DE9">
        <w:rPr>
          <w:rFonts w:ascii="Times New Roman" w:hAnsi="Times New Roman" w:cs="Times New Roman"/>
          <w:sz w:val="28"/>
          <w:szCs w:val="28"/>
        </w:rPr>
        <w:t xml:space="preserve"> привлечении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DE9">
        <w:rPr>
          <w:rFonts w:ascii="Times New Roman" w:hAnsi="Times New Roman" w:cs="Times New Roman"/>
          <w:sz w:val="28"/>
          <w:szCs w:val="28"/>
        </w:rPr>
        <w:t xml:space="preserve">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Николаева Р.В. </w:t>
      </w:r>
      <w:r w:rsidRPr="007E7DE9">
        <w:rPr>
          <w:rFonts w:ascii="Times New Roman" w:hAnsi="Times New Roman" w:cs="Times New Roman"/>
          <w:sz w:val="28"/>
          <w:szCs w:val="28"/>
        </w:rPr>
        <w:t xml:space="preserve">ранее к административной </w:t>
      </w:r>
      <w:r w:rsidRPr="007E7DE9" w:rsidR="005F4B41">
        <w:rPr>
          <w:rFonts w:ascii="Times New Roman" w:hAnsi="Times New Roman" w:cs="Times New Roman"/>
          <w:sz w:val="28"/>
          <w:szCs w:val="28"/>
        </w:rPr>
        <w:t xml:space="preserve">и уголовной ответственности (в силу ст. 4.6 КоАП РФ не является лицом, подвергнутым административному наказанию, в силу ст. 86 УК РФ не судим). </w:t>
      </w:r>
    </w:p>
    <w:p w:rsidR="00E93EFC" w:rsidRPr="007E7DE9" w:rsidP="00E93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сведения, имеющие значение для производства по делу об административном правонарушении в отношении </w:t>
      </w:r>
      <w:r w:rsidRPr="007E7DE9" w:rsidR="005F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Николаева Р.В.</w:t>
      </w:r>
    </w:p>
    <w:p w:rsidR="005F4B41" w:rsidRPr="007E7DE9" w:rsidP="005F4B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hAnsi="Times New Roman" w:cs="Times New Roman"/>
          <w:sz w:val="28"/>
          <w:szCs w:val="28"/>
        </w:rPr>
        <w:t xml:space="preserve">         В соответствии со ст. 2 Федерального закона от 10.07.2023 N 313-ФЗ "О внесении изменений в статьи 25 и 26 Федерального закона "О безопасности дорожного движения", с 01.01.2025 года водительское </w:t>
      </w:r>
      <w:r w:rsidRPr="007E7DE9">
        <w:rPr>
          <w:rFonts w:ascii="Times New Roman" w:hAnsi="Times New Roman" w:cs="Times New Roman"/>
          <w:sz w:val="28"/>
          <w:szCs w:val="28"/>
        </w:rPr>
        <w:t xml:space="preserve">удостоверение  </w:t>
      </w:r>
      <w:r w:rsidR="007E7DE9">
        <w:rPr>
          <w:rFonts w:ascii="Times New Roman" w:hAnsi="Times New Roman" w:cs="Times New Roman"/>
          <w:sz w:val="28"/>
          <w:szCs w:val="28"/>
        </w:rPr>
        <w:t>…</w:t>
      </w:r>
      <w:r w:rsidRPr="007E7DE9">
        <w:rPr>
          <w:rFonts w:ascii="Times New Roman" w:hAnsi="Times New Roman" w:cs="Times New Roman"/>
          <w:sz w:val="28"/>
          <w:szCs w:val="28"/>
        </w:rPr>
        <w:t xml:space="preserve">, выданное </w:t>
      </w:r>
      <w:r w:rsidR="007E7DE9">
        <w:rPr>
          <w:rFonts w:ascii="Times New Roman" w:hAnsi="Times New Roman" w:cs="Times New Roman"/>
          <w:sz w:val="28"/>
          <w:szCs w:val="28"/>
        </w:rPr>
        <w:t>ДАТА</w:t>
      </w:r>
      <w:r w:rsidRPr="007E7DE9">
        <w:rPr>
          <w:rFonts w:ascii="Times New Roman" w:hAnsi="Times New Roman" w:cs="Times New Roman"/>
          <w:sz w:val="28"/>
          <w:szCs w:val="28"/>
        </w:rPr>
        <w:t xml:space="preserve">, является недействительным. Таким образом, на момент совершения правонарушения, права управления транспортными средствами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 Р.В.</w:t>
      </w:r>
      <w:r w:rsidRPr="007E7DE9" w:rsidR="004F067E">
        <w:rPr>
          <w:rFonts w:ascii="Times New Roman" w:hAnsi="Times New Roman" w:cs="Times New Roman"/>
          <w:sz w:val="28"/>
          <w:szCs w:val="28"/>
        </w:rPr>
        <w:t xml:space="preserve">  не имел</w:t>
      </w:r>
      <w:r w:rsidRPr="007E7D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3EFC" w:rsidRPr="007E7DE9" w:rsidP="00E93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DE9">
        <w:rPr>
          <w:rFonts w:ascii="Times New Roman" w:hAnsi="Times New Roman" w:cs="Times New Roman"/>
          <w:sz w:val="28"/>
          <w:szCs w:val="28"/>
        </w:rPr>
        <w:t xml:space="preserve">Согласно разъяснениям, содержащимся в </w:t>
      </w:r>
      <w:hyperlink r:id="rId5" w:history="1">
        <w:r w:rsidRPr="007E7DE9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7E7DE9">
        <w:rPr>
          <w:rFonts w:ascii="Times New Roman" w:hAnsi="Times New Roman" w:cs="Times New Roman"/>
          <w:sz w:val="28"/>
          <w:szCs w:val="28"/>
        </w:rPr>
        <w:t xml:space="preserve"> Постановления Пленума N 20 от 25.06.2019 года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случае, когда лицо, не имеющее права управления транспортными средствами, управляет транспортным средством в состоянии опьянения, его действия следует квалифицировать  по </w:t>
      </w:r>
      <w:hyperlink r:id="rId6" w:history="1">
        <w:r w:rsidRPr="007E7DE9">
          <w:rPr>
            <w:rFonts w:ascii="Times New Roman" w:hAnsi="Times New Roman" w:cs="Times New Roman"/>
            <w:sz w:val="28"/>
            <w:szCs w:val="28"/>
          </w:rPr>
          <w:t>части 3 статьи 12.8</w:t>
        </w:r>
      </w:hyperlink>
      <w:r w:rsidRPr="007E7DE9">
        <w:rPr>
          <w:rFonts w:ascii="Times New Roman" w:hAnsi="Times New Roman" w:cs="Times New Roman"/>
          <w:sz w:val="28"/>
          <w:szCs w:val="28"/>
        </w:rPr>
        <w:t xml:space="preserve"> КоАП</w:t>
      </w:r>
      <w:r w:rsidRPr="007E7DE9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E93EFC" w:rsidRPr="007E7DE9" w:rsidP="00E93EFC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  В силу пункта 1.2 Правил дорожного движения Российской Федерации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E93EFC" w:rsidRPr="007E7DE9" w:rsidP="00E93EFC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 </w:t>
      </w:r>
      <w:r w:rsidRPr="007E7DE9">
        <w:rPr>
          <w:sz w:val="28"/>
          <w:szCs w:val="28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7E7DE9">
        <w:rPr>
          <w:sz w:val="28"/>
          <w:szCs w:val="28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E93EFC" w:rsidRPr="007E7DE9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управление которыми также предоставляется специальное право, относятся мопеды. </w:t>
      </w:r>
    </w:p>
    <w:p w:rsidR="00E93EFC" w:rsidRPr="007E7DE9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E93EFC" w:rsidRPr="007E7DE9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</w:t>
      </w:r>
      <w:r w:rsidRPr="007E7DE9">
        <w:rPr>
          <w:sz w:val="28"/>
          <w:szCs w:val="28"/>
        </w:rPr>
        <w:t xml:space="preserve">номинальной максимальной мощностью в режиме длительной нагрузки более 0,25 кВт и менее 4 кВт. </w:t>
      </w:r>
    </w:p>
    <w:p w:rsidR="00E93EFC" w:rsidRPr="007E7DE9" w:rsidP="005F4B41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 </w:t>
      </w:r>
      <w:r w:rsidRPr="007E7DE9">
        <w:rPr>
          <w:sz w:val="28"/>
          <w:szCs w:val="28"/>
        </w:rPr>
        <w:tab/>
      </w:r>
      <w:r w:rsidRPr="007E7DE9" w:rsidR="005F4B41">
        <w:rPr>
          <w:sz w:val="28"/>
          <w:szCs w:val="28"/>
        </w:rPr>
        <w:t>С</w:t>
      </w:r>
      <w:r w:rsidRPr="007E7DE9">
        <w:rPr>
          <w:sz w:val="28"/>
          <w:szCs w:val="28"/>
        </w:rPr>
        <w:t xml:space="preserve">огласно </w:t>
      </w:r>
      <w:r w:rsidRPr="007E7DE9">
        <w:rPr>
          <w:sz w:val="28"/>
          <w:szCs w:val="28"/>
        </w:rPr>
        <w:t>фототаблице</w:t>
      </w:r>
      <w:r w:rsidRPr="007E7DE9">
        <w:rPr>
          <w:sz w:val="28"/>
          <w:szCs w:val="28"/>
        </w:rPr>
        <w:t xml:space="preserve"> к протоколу об административном правонарушении, на </w:t>
      </w:r>
      <w:r w:rsidRPr="007E7DE9" w:rsidR="009D69E4">
        <w:rPr>
          <w:sz w:val="28"/>
          <w:szCs w:val="28"/>
        </w:rPr>
        <w:t>электроскутере</w:t>
      </w:r>
      <w:r w:rsidRPr="007E7DE9" w:rsidR="009D69E4">
        <w:rPr>
          <w:sz w:val="28"/>
          <w:szCs w:val="28"/>
        </w:rPr>
        <w:t xml:space="preserve"> «</w:t>
      </w:r>
      <w:r w:rsidRPr="007E7DE9" w:rsidR="009D69E4">
        <w:rPr>
          <w:sz w:val="28"/>
          <w:szCs w:val="28"/>
          <w:lang w:val="en-US"/>
        </w:rPr>
        <w:t>SUBORBOX</w:t>
      </w:r>
      <w:r w:rsidRPr="007E7DE9" w:rsidR="009D69E4">
        <w:rPr>
          <w:sz w:val="28"/>
          <w:szCs w:val="28"/>
        </w:rPr>
        <w:t xml:space="preserve"> 6020</w:t>
      </w:r>
      <w:r w:rsidRPr="007E7DE9" w:rsidR="009D69E4">
        <w:rPr>
          <w:sz w:val="28"/>
          <w:szCs w:val="28"/>
          <w:lang w:val="en-US"/>
        </w:rPr>
        <w:t>C</w:t>
      </w:r>
      <w:r w:rsidRPr="007E7DE9" w:rsidR="009D69E4">
        <w:rPr>
          <w:sz w:val="28"/>
          <w:szCs w:val="28"/>
        </w:rPr>
        <w:t xml:space="preserve">», </w:t>
      </w:r>
      <w:r w:rsidRPr="007E7DE9">
        <w:rPr>
          <w:sz w:val="28"/>
          <w:szCs w:val="28"/>
        </w:rPr>
        <w:t xml:space="preserve">которым управлял </w:t>
      </w:r>
      <w:r w:rsidRPr="007E7DE9" w:rsidR="009D69E4">
        <w:rPr>
          <w:sz w:val="28"/>
          <w:szCs w:val="28"/>
        </w:rPr>
        <w:t>Николаев Р.В.</w:t>
      </w:r>
      <w:r w:rsidRPr="007E7DE9">
        <w:rPr>
          <w:sz w:val="28"/>
          <w:szCs w:val="28"/>
        </w:rPr>
        <w:t>, имеется маркировка, где зафиксированы его технические характерис</w:t>
      </w:r>
      <w:r w:rsidRPr="007E7DE9" w:rsidR="009D69E4">
        <w:rPr>
          <w:sz w:val="28"/>
          <w:szCs w:val="28"/>
        </w:rPr>
        <w:t>тики, в частности его мощность 12</w:t>
      </w:r>
      <w:r w:rsidRPr="007E7DE9">
        <w:rPr>
          <w:sz w:val="28"/>
          <w:szCs w:val="28"/>
        </w:rPr>
        <w:t xml:space="preserve">00 </w:t>
      </w:r>
      <w:r w:rsidRPr="007E7DE9">
        <w:rPr>
          <w:sz w:val="28"/>
          <w:szCs w:val="28"/>
          <w:lang w:val="en-US"/>
        </w:rPr>
        <w:t>W</w:t>
      </w:r>
      <w:r w:rsidRPr="007E7DE9" w:rsidR="009D69E4">
        <w:rPr>
          <w:sz w:val="28"/>
          <w:szCs w:val="28"/>
        </w:rPr>
        <w:t xml:space="preserve">, что соответствует </w:t>
      </w:r>
      <w:r w:rsidRPr="007E7DE9" w:rsidR="002D0FA6">
        <w:rPr>
          <w:sz w:val="28"/>
          <w:szCs w:val="28"/>
        </w:rPr>
        <w:t>1,2</w:t>
      </w:r>
      <w:r w:rsidRPr="007E7DE9">
        <w:rPr>
          <w:sz w:val="28"/>
          <w:szCs w:val="28"/>
        </w:rPr>
        <w:t xml:space="preserve"> кВт. Данное обстоятельство также не оспаривалось </w:t>
      </w:r>
      <w:r w:rsidRPr="007E7DE9" w:rsidR="009D69E4">
        <w:rPr>
          <w:sz w:val="28"/>
          <w:szCs w:val="28"/>
        </w:rPr>
        <w:t>Николаевым Р.В.</w:t>
      </w:r>
      <w:r w:rsidRPr="007E7DE9">
        <w:rPr>
          <w:sz w:val="28"/>
          <w:szCs w:val="28"/>
        </w:rPr>
        <w:t xml:space="preserve"> </w:t>
      </w:r>
      <w:r w:rsidRPr="007E7DE9" w:rsidR="009D69E4">
        <w:rPr>
          <w:sz w:val="28"/>
          <w:szCs w:val="28"/>
        </w:rPr>
        <w:t xml:space="preserve"> </w:t>
      </w:r>
    </w:p>
    <w:p w:rsidR="00E93EFC" w:rsidRPr="007E7DE9" w:rsidP="00E93EFC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Таким образом, </w:t>
      </w:r>
      <w:r w:rsidRPr="007E7DE9">
        <w:rPr>
          <w:sz w:val="28"/>
          <w:szCs w:val="28"/>
        </w:rPr>
        <w:t>электроскутер</w:t>
      </w:r>
      <w:r w:rsidRPr="007E7DE9">
        <w:rPr>
          <w:sz w:val="28"/>
          <w:szCs w:val="28"/>
        </w:rPr>
        <w:t xml:space="preserve">, которым </w:t>
      </w:r>
      <w:r w:rsidRPr="007E7DE9">
        <w:rPr>
          <w:sz w:val="28"/>
          <w:szCs w:val="28"/>
        </w:rPr>
        <w:t xml:space="preserve"> Николаев Р.В. </w:t>
      </w:r>
      <w:r w:rsidRPr="007E7DE9">
        <w:rPr>
          <w:sz w:val="28"/>
          <w:szCs w:val="28"/>
        </w:rPr>
        <w:t xml:space="preserve">управлял при описанных выше обстоятельствах, в соответствии с примечанием к статье 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 </w:t>
      </w:r>
      <w:r w:rsidRPr="007E7DE9" w:rsidR="004F067E">
        <w:rPr>
          <w:sz w:val="28"/>
          <w:szCs w:val="28"/>
        </w:rPr>
        <w:t>То обстоятельство</w:t>
      </w:r>
      <w:r w:rsidRPr="007E7DE9">
        <w:rPr>
          <w:sz w:val="28"/>
          <w:szCs w:val="28"/>
        </w:rPr>
        <w:t xml:space="preserve">, что транспортное средство в необходимом порядке не поставлено на регистрационный учет, не свидетельствует о том, что оно транспортным средством не является. </w:t>
      </w:r>
    </w:p>
    <w:p w:rsidR="00E93EFC" w:rsidRPr="007E7DE9" w:rsidP="00E93EFC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E7DE9">
        <w:rPr>
          <w:sz w:val="28"/>
          <w:szCs w:val="28"/>
        </w:rPr>
        <w:t xml:space="preserve"> </w:t>
      </w:r>
      <w:r w:rsidRPr="007E7DE9">
        <w:rPr>
          <w:sz w:val="28"/>
          <w:szCs w:val="28"/>
        </w:rPr>
        <w:tab/>
        <w:t>Обстоятельством, смягчающим</w:t>
      </w:r>
      <w:r w:rsidRPr="007E7DE9">
        <w:rPr>
          <w:sz w:val="28"/>
          <w:szCs w:val="28"/>
        </w:rPr>
        <w:t xml:space="preserve"> административную ответственность  </w:t>
      </w:r>
      <w:r w:rsidRPr="007E7DE9">
        <w:rPr>
          <w:sz w:val="28"/>
          <w:szCs w:val="28"/>
        </w:rPr>
        <w:t xml:space="preserve"> Николаева Р.В.</w:t>
      </w:r>
      <w:r w:rsidRPr="007E7DE9">
        <w:rPr>
          <w:sz w:val="28"/>
          <w:szCs w:val="28"/>
        </w:rPr>
        <w:t>, мировой судья признает признание им вины</w:t>
      </w:r>
      <w:r w:rsidRPr="007E7DE9">
        <w:rPr>
          <w:sz w:val="28"/>
          <w:szCs w:val="28"/>
        </w:rPr>
        <w:t>.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7E7DE9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мировым судьей не установлено.  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</w:t>
      </w:r>
      <w:r w:rsidRPr="007E7DE9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административного наказания Николаеву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учитывает характер совершенного им административного правонарушения, личность виновного, отсутствие обстоятельств, отягчающих административную ответственность, наличие обстоятельств</w:t>
      </w:r>
      <w:r w:rsidRPr="007E7DE9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>а, смягчающего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ответственность, а так же учитывает, что правонарушение, предусмотренное ч. 3 ст. 12.8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водителем, не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имеющим права управления транспортными средствами, находящимся в состоянии опьянения транспортным средством, являющимся источником повышенной опасности,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ответственности, прекращение производства по делу, не имеется.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 не истек. 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всех указанных обстоятельств, мировой судья считает необходимым назначить </w:t>
      </w:r>
      <w:r w:rsidRPr="007E7DE9" w:rsidR="004F067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Николаеву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административное наказание, в пределах санкции ч. 3 ст. 12.8 КоАП РФ, в виде административного ареста.  </w:t>
      </w:r>
    </w:p>
    <w:p w:rsidR="00E93EFC" w:rsidRPr="007E7DE9" w:rsidP="00E93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препятствующих назначению </w:t>
      </w:r>
      <w:r w:rsidRPr="007E7DE9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Николаеву Р.В.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данного вида наказания, согласно ч. 2 ст. 3.9 КоАП РФ, судом не установлено. </w:t>
      </w:r>
    </w:p>
    <w:p w:rsidR="00E93EFC" w:rsidRPr="007E7DE9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3.9, ч. 3 ст. 12.8,  29.9-29.11 КоАП РФ, мировой судья </w:t>
      </w:r>
    </w:p>
    <w:p w:rsidR="00E93EFC" w:rsidRPr="007E7DE9" w:rsidP="00E93E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E93EFC" w:rsidRPr="007E7DE9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Признать </w:t>
      </w:r>
      <w:r w:rsidRPr="007E7DE9" w:rsidR="002D0FA6">
        <w:rPr>
          <w:rFonts w:ascii="Times New Roman" w:hAnsi="Times New Roman" w:cs="Times New Roman"/>
          <w:b/>
          <w:sz w:val="28"/>
          <w:szCs w:val="28"/>
        </w:rPr>
        <w:t>Николаева Р</w:t>
      </w:r>
      <w:r w:rsidR="007E7DE9">
        <w:rPr>
          <w:rFonts w:ascii="Times New Roman" w:hAnsi="Times New Roman" w:cs="Times New Roman"/>
          <w:b/>
          <w:sz w:val="28"/>
          <w:szCs w:val="28"/>
        </w:rPr>
        <w:t>.</w:t>
      </w:r>
      <w:r w:rsidRPr="007E7DE9" w:rsidR="002D0FA6">
        <w:rPr>
          <w:rFonts w:ascii="Times New Roman" w:hAnsi="Times New Roman" w:cs="Times New Roman"/>
          <w:b/>
          <w:sz w:val="28"/>
          <w:szCs w:val="28"/>
        </w:rPr>
        <w:t>В</w:t>
      </w:r>
      <w:r w:rsidR="007E7DE9">
        <w:rPr>
          <w:rFonts w:ascii="Times New Roman" w:hAnsi="Times New Roman" w:cs="Times New Roman"/>
          <w:b/>
          <w:sz w:val="28"/>
          <w:szCs w:val="28"/>
        </w:rPr>
        <w:t>.</w:t>
      </w:r>
      <w:r w:rsidRPr="007E7D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 3 ст. 12.8 КоАП РФ, и назначить ему наказание в виде административного ареста сроком на 10 (десять) суток.</w:t>
      </w:r>
    </w:p>
    <w:p w:rsidR="00E93EFC" w:rsidRPr="007E7DE9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E7DE9" w:rsidR="002D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Срок наказания исчислять с 09 часов 30 минут 25 августа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E93EFC" w:rsidRPr="007E7DE9" w:rsidP="00E93E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Постановление в части назначенного наказания подлежит немедленному исполнению.</w:t>
      </w:r>
    </w:p>
    <w:p w:rsidR="00E93EFC" w:rsidRPr="007E7DE9" w:rsidP="00E93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7E7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E93EFC" w:rsidRPr="007E7DE9" w:rsidP="007E7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D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Мировой судья</w:t>
      </w:r>
    </w:p>
    <w:p w:rsidR="00DB26EA" w:rsidRPr="007E7DE9" w:rsidP="002E0387">
      <w:pPr>
        <w:rPr>
          <w:rFonts w:ascii="Times New Roman" w:hAnsi="Times New Roman" w:cs="Times New Roman"/>
          <w:sz w:val="28"/>
          <w:szCs w:val="28"/>
        </w:rPr>
      </w:pPr>
      <w:r w:rsidRPr="007E7DE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Sect="00811846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EFC"/>
    <w:rsid w:val="002D0FA6"/>
    <w:rsid w:val="002E0387"/>
    <w:rsid w:val="004F067E"/>
    <w:rsid w:val="005F4B41"/>
    <w:rsid w:val="00764F69"/>
    <w:rsid w:val="007E7DE9"/>
    <w:rsid w:val="00811846"/>
    <w:rsid w:val="009D69E4"/>
    <w:rsid w:val="00DB26EA"/>
    <w:rsid w:val="00E93EFC"/>
    <w:rsid w:val="00F87B6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11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11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F0BE1036301F130BECCE344A2571B7D333BCEF4B8DD3FA6194D606831134E39EB65F902E861205EC76EB6543C300882D11FE9956E897E7F1n550L" TargetMode="External" /><Relationship Id="rId6" Type="http://schemas.openxmlformats.org/officeDocument/2006/relationships/hyperlink" Target="consultantplus://offline/ref=A41B3C809B25317276AFE0042642C7EC9082B28E9CAE1CD31CAA1F962C1EFAC8A206978467EAD691D06CCC019CBA64075BD69FE785F5V3ABM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94689-599C-4E53-B0FD-D03FB078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