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579" w:rsidRPr="00E56DF7" w:rsidP="0025357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56DF7">
        <w:rPr>
          <w:rFonts w:ascii="Times New Roman" w:hAnsi="Times New Roman"/>
          <w:color w:val="000000" w:themeColor="text1"/>
          <w:sz w:val="28"/>
          <w:szCs w:val="28"/>
        </w:rPr>
        <w:t>Дело № 5-66-251/2024</w:t>
      </w:r>
    </w:p>
    <w:p w:rsidR="00253579" w:rsidRPr="00E56DF7" w:rsidP="0025357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E56DF7">
        <w:rPr>
          <w:rFonts w:ascii="Times New Roman" w:hAnsi="Times New Roman"/>
          <w:color w:val="000000" w:themeColor="text1"/>
          <w:sz w:val="28"/>
          <w:szCs w:val="28"/>
        </w:rPr>
        <w:t>УИД: 91MS0066-01-2024-001702-92</w:t>
      </w:r>
    </w:p>
    <w:p w:rsidR="00253579" w:rsidRPr="00E56DF7" w:rsidP="00253579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253579" w:rsidRPr="00E56DF7" w:rsidP="0025357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6D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ПОСТАНОВЛЕНИЕ</w:t>
      </w:r>
    </w:p>
    <w:p w:rsidR="00253579" w:rsidRPr="00E56DF7" w:rsidP="0025357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6DF7">
        <w:rPr>
          <w:rFonts w:ascii="Times New Roman" w:hAnsi="Times New Roman"/>
          <w:b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253579" w:rsidRPr="00E56DF7" w:rsidP="0025357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53579" w:rsidRPr="00E56DF7" w:rsidP="00253579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ab/>
        <w:t xml:space="preserve">10 октября 2024 года                                                     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. Первомайское </w:t>
      </w:r>
    </w:p>
    <w:p w:rsidR="00253579" w:rsidRPr="00E56DF7" w:rsidP="002535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          Мировой судья судебного участка № 66 Первомайского судебного района (Первомайский муниципальный район) Республики Крым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>Йова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 Е.В.,</w:t>
      </w: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>пгт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Первомайское, ул. Кооперативная, 6, рассмотрев материалы дела, поступившего из Межрайонной инспекции Федеральной налоговой службы России № 2 по Республике Крым в отношении </w:t>
      </w:r>
      <w:r w:rsidRPr="00E56DF7">
        <w:rPr>
          <w:rFonts w:ascii="Times New Roman" w:hAnsi="Times New Roman"/>
          <w:b/>
          <w:sz w:val="28"/>
          <w:szCs w:val="28"/>
        </w:rPr>
        <w:t>должностного лица –</w:t>
      </w:r>
      <w:r w:rsidRPr="00E56DF7">
        <w:rPr>
          <w:rFonts w:ascii="Times New Roman" w:hAnsi="Times New Roman"/>
          <w:sz w:val="28"/>
          <w:szCs w:val="28"/>
        </w:rPr>
        <w:t xml:space="preserve"> </w:t>
      </w:r>
      <w:r w:rsidR="00E56DF7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Pr="00E56DF7">
        <w:rPr>
          <w:rFonts w:ascii="Times New Roman" w:hAnsi="Times New Roman"/>
          <w:b/>
          <w:sz w:val="28"/>
          <w:szCs w:val="28"/>
        </w:rPr>
        <w:t xml:space="preserve"> </w:t>
      </w:r>
      <w:r w:rsidRPr="00E56DF7">
        <w:rPr>
          <w:rFonts w:ascii="Times New Roman" w:hAnsi="Times New Roman"/>
          <w:b/>
          <w:sz w:val="28"/>
          <w:szCs w:val="28"/>
        </w:rPr>
        <w:t>Мордухай</w:t>
      </w:r>
      <w:r w:rsidRPr="00E56DF7">
        <w:rPr>
          <w:rFonts w:ascii="Times New Roman" w:hAnsi="Times New Roman"/>
          <w:b/>
          <w:sz w:val="28"/>
          <w:szCs w:val="28"/>
        </w:rPr>
        <w:t xml:space="preserve"> Л</w:t>
      </w:r>
      <w:r w:rsidR="00E56DF7">
        <w:rPr>
          <w:rFonts w:ascii="Times New Roman" w:hAnsi="Times New Roman"/>
          <w:b/>
          <w:sz w:val="28"/>
          <w:szCs w:val="28"/>
        </w:rPr>
        <w:t>.</w:t>
      </w:r>
      <w:r w:rsidRPr="00E56DF7">
        <w:rPr>
          <w:rFonts w:ascii="Times New Roman" w:hAnsi="Times New Roman"/>
          <w:b/>
          <w:sz w:val="28"/>
          <w:szCs w:val="28"/>
        </w:rPr>
        <w:t>И</w:t>
      </w:r>
      <w:r w:rsidR="00E56DF7">
        <w:rPr>
          <w:rFonts w:ascii="Times New Roman" w:hAnsi="Times New Roman"/>
          <w:b/>
          <w:sz w:val="28"/>
          <w:szCs w:val="28"/>
        </w:rPr>
        <w:t>.</w:t>
      </w:r>
      <w:r w:rsidRPr="00E56DF7">
        <w:rPr>
          <w:rFonts w:ascii="Times New Roman" w:hAnsi="Times New Roman"/>
          <w:sz w:val="28"/>
          <w:szCs w:val="28"/>
        </w:rPr>
        <w:t xml:space="preserve">, родившейся </w:t>
      </w:r>
      <w:r w:rsidR="00E56DF7">
        <w:rPr>
          <w:rFonts w:ascii="Times New Roman" w:hAnsi="Times New Roman"/>
          <w:sz w:val="28"/>
          <w:szCs w:val="28"/>
        </w:rPr>
        <w:t>ПЕРСОНАЛЬНАЯ ИНФОРМАЦИЯ</w:t>
      </w:r>
      <w:r w:rsidRPr="00E56DF7">
        <w:rPr>
          <w:rFonts w:ascii="Times New Roman" w:hAnsi="Times New Roman"/>
          <w:sz w:val="28"/>
          <w:szCs w:val="28"/>
        </w:rPr>
        <w:t>, зарегистрированной и проживающей по адресу:</w:t>
      </w:r>
      <w:r w:rsidRPr="00E56DF7">
        <w:rPr>
          <w:rFonts w:ascii="Times New Roman" w:hAnsi="Times New Roman"/>
          <w:sz w:val="28"/>
          <w:szCs w:val="28"/>
        </w:rPr>
        <w:t xml:space="preserve"> </w:t>
      </w:r>
      <w:r w:rsidR="00E56DF7">
        <w:rPr>
          <w:rFonts w:ascii="Times New Roman" w:hAnsi="Times New Roman"/>
          <w:sz w:val="28"/>
          <w:szCs w:val="28"/>
        </w:rPr>
        <w:t>АДРЕС</w:t>
      </w:r>
      <w:r w:rsidRPr="00E56DF7">
        <w:rPr>
          <w:rFonts w:ascii="Times New Roman" w:hAnsi="Times New Roman"/>
          <w:sz w:val="28"/>
          <w:szCs w:val="28"/>
        </w:rPr>
        <w:t>,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56DF7">
        <w:rPr>
          <w:rFonts w:ascii="Times New Roman" w:hAnsi="Times New Roman"/>
          <w:color w:val="000000" w:themeColor="text1"/>
          <w:sz w:val="28"/>
          <w:szCs w:val="28"/>
        </w:rPr>
        <w:t>о привлечении к административной ответственности по ст. 15.5 КоАП РФ,</w:t>
      </w:r>
    </w:p>
    <w:p w:rsidR="00253579" w:rsidRPr="00E56DF7" w:rsidP="00253579">
      <w:pPr>
        <w:spacing w:after="0" w:line="240" w:lineRule="auto"/>
        <w:ind w:firstLine="48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56D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                    УСТАНОВИЛ:</w:t>
      </w:r>
    </w:p>
    <w:p w:rsidR="00253579" w:rsidRPr="00E56DF7" w:rsidP="00253579">
      <w:pPr>
        <w:spacing w:after="0" w:line="240" w:lineRule="auto"/>
        <w:ind w:firstLine="480"/>
        <w:jc w:val="both"/>
        <w:rPr>
          <w:rFonts w:ascii="Times New Roman" w:hAnsi="Times New Roman"/>
          <w:color w:val="FF0000"/>
          <w:sz w:val="28"/>
          <w:szCs w:val="28"/>
        </w:rPr>
      </w:pPr>
      <w:r w:rsidRPr="00E56DF7">
        <w:rPr>
          <w:rStyle w:val="a"/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</w:t>
      </w:r>
      <w:r w:rsidRPr="00E56DF7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E56DF7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являясь</w:t>
      </w:r>
      <w:r w:rsidRPr="00E56DF7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6DF7" w:rsidR="00E56DF7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ДОЛЖНОСТЬ НАИМЕНОВАНИЕ ОРГАНИЗАЦИИ </w:t>
      </w:r>
      <w:r w:rsidRPr="00E56DF7">
        <w:rPr>
          <w:rFonts w:ascii="Times New Roman" w:hAnsi="Times New Roman"/>
          <w:sz w:val="28"/>
          <w:szCs w:val="28"/>
        </w:rPr>
        <w:t xml:space="preserve">(далее </w:t>
      </w:r>
      <w:r w:rsidRPr="00E56DF7" w:rsidR="00E56DF7">
        <w:rPr>
          <w:rFonts w:ascii="Times New Roman" w:hAnsi="Times New Roman"/>
          <w:sz w:val="28"/>
          <w:szCs w:val="28"/>
        </w:rPr>
        <w:t xml:space="preserve">НАИМЕНОВАНИЕ ОРГАНИЗАЦИИ </w:t>
      </w:r>
      <w:r w:rsidRPr="00E56DF7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(юридический адрес: </w:t>
      </w:r>
      <w:r w:rsidR="00E56DF7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>АДРЕС</w:t>
      </w:r>
      <w:r w:rsidRPr="00E56DF7">
        <w:rPr>
          <w:rStyle w:val="BodyTextChar"/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должностным лицом ответственным за предоставление налоговой отчетности, представила налоговую декларацию по налогу на прибыль организации за 2023 год по телекоммуникационным каналам связи с ЭЦП  по месту учета </w:t>
      </w:r>
      <w:r w:rsidRPr="00E56DF7" w:rsidR="00E56DF7">
        <w:rPr>
          <w:rFonts w:ascii="Times New Roman" w:hAnsi="Times New Roman"/>
          <w:sz w:val="28"/>
          <w:szCs w:val="28"/>
        </w:rPr>
        <w:t>НАИМЕНОВАНИЕ ОРГАНИЗАЦИИ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 - в Межрайонную инспекцию ФНС России № 2 по Республике Крым, с нарушением установленных законодательством сроков - 17.04.2024 года, </w:t>
      </w:r>
      <w:r w:rsidRPr="00E56DF7">
        <w:rPr>
          <w:rFonts w:ascii="Times New Roman" w:hAnsi="Times New Roman"/>
          <w:sz w:val="28"/>
          <w:szCs w:val="28"/>
        </w:rPr>
        <w:t xml:space="preserve">регистрационный номер № </w:t>
      </w:r>
      <w:r w:rsidR="00E56DF7">
        <w:rPr>
          <w:rFonts w:ascii="Times New Roman" w:hAnsi="Times New Roman"/>
          <w:sz w:val="28"/>
          <w:szCs w:val="28"/>
        </w:rPr>
        <w:t>…</w:t>
      </w:r>
      <w:r w:rsidRPr="00E56DF7">
        <w:rPr>
          <w:rFonts w:ascii="Times New Roman" w:hAnsi="Times New Roman"/>
          <w:sz w:val="28"/>
          <w:szCs w:val="28"/>
        </w:rPr>
        <w:t xml:space="preserve">,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>в то время как в соответствии с действующим законодательством данная налоговая отчетность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 должна быть предоставлена в срок не позднее 25.03.2024 года, чем нарушила</w:t>
      </w:r>
      <w:r w:rsidRPr="00E56DF7">
        <w:rPr>
          <w:rFonts w:ascii="Times New Roman" w:hAnsi="Times New Roman"/>
          <w:sz w:val="28"/>
          <w:szCs w:val="28"/>
        </w:rPr>
        <w:t xml:space="preserve"> п. 4 ст. 289 Налогового кодекса РФ. 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</w:t>
      </w:r>
      <w:r w:rsidRPr="00E56DF7">
        <w:rPr>
          <w:rFonts w:ascii="Times New Roman" w:hAnsi="Times New Roman"/>
          <w:sz w:val="28"/>
          <w:szCs w:val="28"/>
        </w:rPr>
        <w:t xml:space="preserve"> в судебное заседание не явилась, о дне, месте и времени рассмотрения дела </w:t>
      </w:r>
      <w:r w:rsidRPr="00E56DF7">
        <w:rPr>
          <w:rFonts w:ascii="Times New Roman" w:hAnsi="Times New Roman"/>
          <w:sz w:val="28"/>
          <w:szCs w:val="28"/>
        </w:rPr>
        <w:t>извещена</w:t>
      </w:r>
      <w:r w:rsidRPr="00E56DF7">
        <w:rPr>
          <w:rFonts w:ascii="Times New Roman" w:hAnsi="Times New Roman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заседанию. От нее поступило ходатайство о рассмотрении дела в её отсутствие, вину признаёт. 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учитывая отсутствие неполноты и противоречий в материалах дела, устранение  которых  невозможно  без </w:t>
      </w:r>
      <w:r w:rsidRPr="00E56DF7">
        <w:rPr>
          <w:rFonts w:ascii="Times New Roman" w:hAnsi="Times New Roman"/>
          <w:sz w:val="28"/>
          <w:szCs w:val="28"/>
        </w:rPr>
        <w:t>участия</w:t>
      </w:r>
      <w:r w:rsidRPr="00E56DF7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суд приходит к выводу о возможности рассмотрения дела в отсутствие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 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Исследовав материалы дела, прихожу к выводу о виновности  должностного лица -  в совершении административного правонарушения, исходя из следующего.</w:t>
      </w:r>
    </w:p>
    <w:p w:rsidR="00253579" w:rsidRPr="00E56DF7" w:rsidP="002535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E56DF7">
        <w:rPr>
          <w:color w:val="000000" w:themeColor="text1"/>
          <w:sz w:val="28"/>
          <w:szCs w:val="28"/>
          <w:shd w:val="clear" w:color="auto" w:fill="FFFFFF"/>
        </w:rPr>
        <w:t>Согласно ч. 1 ст. 2.1.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253579" w:rsidRPr="00E56DF7" w:rsidP="002535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E56DF7">
        <w:rPr>
          <w:color w:val="000000" w:themeColor="text1"/>
          <w:sz w:val="28"/>
          <w:szCs w:val="28"/>
          <w:shd w:val="clear" w:color="auto" w:fill="FFFFFF"/>
        </w:rPr>
        <w:t xml:space="preserve">В соответствии с положениями </w:t>
      </w:r>
      <w:r w:rsidRPr="00E56DF7">
        <w:rPr>
          <w:color w:val="000000" w:themeColor="text1"/>
          <w:sz w:val="28"/>
          <w:szCs w:val="28"/>
          <w:shd w:val="clear" w:color="auto" w:fill="FFFFFF"/>
        </w:rPr>
        <w:t>п.п</w:t>
      </w:r>
      <w:r w:rsidRPr="00E56DF7">
        <w:rPr>
          <w:color w:val="000000" w:themeColor="text1"/>
          <w:sz w:val="28"/>
          <w:szCs w:val="28"/>
          <w:shd w:val="clear" w:color="auto" w:fill="FFFFFF"/>
        </w:rPr>
        <w:t>. 4 п. 1 ст. </w:t>
      </w:r>
      <w:hyperlink r:id="rId4" w:tgtFrame="_blank" w:tooltip="НК РФ &gt;  Раздел II. Налогоплательщики и плательщики сборов, плательщики страховых взносов. Налоговые агенты. Представительство в налоговых правоотношениях &gt; Глава 3. Налогоплательщики и плательщики сборов, плательщики страховых взносов. Налоговые агенты &gt; Стат" w:history="1">
        <w:r w:rsidRPr="00E56DF7">
          <w:rPr>
            <w:rStyle w:val="Hyperlink"/>
            <w:color w:val="000000" w:themeColor="text1"/>
            <w:sz w:val="28"/>
            <w:szCs w:val="28"/>
            <w:bdr w:val="none" w:sz="0" w:space="0" w:color="auto" w:frame="1"/>
          </w:rPr>
          <w:t>23</w:t>
        </w:r>
      </w:hyperlink>
      <w:r w:rsidRPr="00E56DF7">
        <w:rPr>
          <w:color w:val="000000" w:themeColor="text1"/>
          <w:sz w:val="28"/>
          <w:szCs w:val="28"/>
          <w:shd w:val="clear" w:color="auto" w:fill="FFFFFF"/>
        </w:rPr>
        <w:t> Налогового кодекса РФ налогоплательщики обязаны представлять в установленном порядке в налоговый орган по месту учета налоговые </w:t>
      </w:r>
      <w:r w:rsidRPr="00E56DF7">
        <w:rPr>
          <w:rStyle w:val="snippetequal"/>
          <w:rFonts w:eastAsia="Calibri"/>
          <w:bCs/>
          <w:color w:val="000000" w:themeColor="text1"/>
          <w:sz w:val="28"/>
          <w:szCs w:val="28"/>
          <w:bdr w:val="none" w:sz="0" w:space="0" w:color="auto" w:frame="1"/>
        </w:rPr>
        <w:t>декларации </w:t>
      </w:r>
      <w:r w:rsidRPr="00E56DF7">
        <w:rPr>
          <w:color w:val="000000" w:themeColor="text1"/>
          <w:sz w:val="28"/>
          <w:szCs w:val="28"/>
          <w:shd w:val="clear" w:color="auto" w:fill="FFFFFF"/>
        </w:rPr>
        <w:t>(расчеты), если такая обязанность предусмотрена законодательством о налогах и сборах.</w:t>
      </w:r>
    </w:p>
    <w:p w:rsidR="00253579" w:rsidRPr="00E56DF7" w:rsidP="002535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E56DF7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E56DF7">
        <w:rPr>
          <w:color w:val="000000" w:themeColor="text1"/>
          <w:sz w:val="28"/>
          <w:szCs w:val="28"/>
          <w:lang w:eastAsia="ru-RU"/>
        </w:rPr>
        <w:t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</w:t>
      </w:r>
      <w:r w:rsidRPr="00E56DF7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253579" w:rsidRPr="00E56DF7" w:rsidP="002535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E56DF7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253579" w:rsidRPr="00E56DF7" w:rsidP="002535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E56DF7">
        <w:rPr>
          <w:color w:val="000000" w:themeColor="text1"/>
          <w:sz w:val="28"/>
          <w:szCs w:val="28"/>
        </w:rPr>
        <w:t>На основании п. 3 ст. 80 Налогового кодекса Российской Федерации налоговая декларация (расчет) представляется в налоговый орган по месту учета налогоплательщика (плательщика сбора, плательщика страховых взносов, налогового агента) по установленной форме на бумажном носителе или по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</w:t>
      </w:r>
      <w:r w:rsidRPr="00E56DF7">
        <w:rPr>
          <w:color w:val="000000" w:themeColor="text1"/>
          <w:sz w:val="28"/>
          <w:szCs w:val="28"/>
        </w:rPr>
        <w:t xml:space="preserve"> Налогоплательщики, плательщики страховых взносов вправе представить документы, которые в соответствии с настоящим Кодексом должны прилагаться к налоговой декларации (расчету), в электронной форме.</w:t>
      </w:r>
    </w:p>
    <w:p w:rsidR="00253579" w:rsidRPr="00E56DF7" w:rsidP="002535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E56DF7">
        <w:rPr>
          <w:color w:val="000000" w:themeColor="text1"/>
          <w:sz w:val="28"/>
          <w:szCs w:val="28"/>
        </w:rPr>
        <w:t>На основании ч. 1 ст. 285 Налогового Кодекса РФ н</w:t>
      </w:r>
      <w:r w:rsidRPr="00E56DF7">
        <w:rPr>
          <w:color w:val="000000"/>
          <w:sz w:val="28"/>
          <w:szCs w:val="28"/>
          <w:shd w:val="clear" w:color="auto" w:fill="FFFFFF"/>
        </w:rPr>
        <w:t>алоговым периодом по налогу на прибыль организаций признается календарный год</w:t>
      </w:r>
      <w:r w:rsidRPr="00E56DF7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579" w:rsidRPr="00E56DF7" w:rsidP="002535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E56DF7">
        <w:rPr>
          <w:color w:val="000000" w:themeColor="text1"/>
          <w:sz w:val="28"/>
          <w:szCs w:val="28"/>
        </w:rPr>
        <w:t xml:space="preserve">Согласно </w:t>
      </w:r>
      <w:r w:rsidRPr="00E56DF7">
        <w:rPr>
          <w:color w:val="000000" w:themeColor="text1"/>
          <w:sz w:val="28"/>
          <w:szCs w:val="28"/>
        </w:rPr>
        <w:t>абз</w:t>
      </w:r>
      <w:r w:rsidRPr="00E56DF7">
        <w:rPr>
          <w:color w:val="000000" w:themeColor="text1"/>
          <w:sz w:val="28"/>
          <w:szCs w:val="28"/>
        </w:rPr>
        <w:t>. 1 ч. 1 ст. 289 Налогового Кодекса РФ</w:t>
      </w:r>
      <w:r w:rsidRPr="00E56DF7">
        <w:rPr>
          <w:sz w:val="28"/>
          <w:szCs w:val="28"/>
        </w:rPr>
        <w:t xml:space="preserve"> н</w:t>
      </w:r>
      <w:r w:rsidRPr="00E56DF7">
        <w:rPr>
          <w:color w:val="000000" w:themeColor="text1"/>
          <w:sz w:val="28"/>
          <w:szCs w:val="28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</w:t>
      </w:r>
      <w:r w:rsidRPr="00E56DF7">
        <w:rPr>
          <w:color w:val="000000" w:themeColor="text1"/>
          <w:sz w:val="28"/>
          <w:szCs w:val="28"/>
        </w:rPr>
        <w:t xml:space="preserve"> налоговые декларации в порядке, определенном настоящей статьей.</w:t>
      </w:r>
    </w:p>
    <w:p w:rsidR="00253579" w:rsidRPr="00E56DF7" w:rsidP="0025357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56DF7">
        <w:rPr>
          <w:sz w:val="28"/>
          <w:szCs w:val="28"/>
          <w:shd w:val="clear" w:color="auto" w:fill="FFFFFF"/>
        </w:rPr>
        <w:t>Фактически налоговая </w:t>
      </w:r>
      <w:r w:rsidRPr="00E56DF7">
        <w:rPr>
          <w:rStyle w:val="snippetequal"/>
          <w:bCs/>
          <w:sz w:val="28"/>
          <w:szCs w:val="28"/>
          <w:bdr w:val="none" w:sz="0" w:space="0" w:color="auto" w:frame="1"/>
        </w:rPr>
        <w:t xml:space="preserve">декларация по налогу на прибыль организации - </w:t>
      </w:r>
      <w:r w:rsidRPr="00E56DF7" w:rsidR="00E56DF7">
        <w:rPr>
          <w:sz w:val="28"/>
          <w:szCs w:val="28"/>
        </w:rPr>
        <w:t>НАИМЕНОВАНИЕ ОРГАНИЗАЦИИ</w:t>
      </w:r>
      <w:r w:rsidRPr="00E56DF7">
        <w:rPr>
          <w:color w:val="000000" w:themeColor="text1"/>
          <w:sz w:val="28"/>
          <w:szCs w:val="28"/>
        </w:rPr>
        <w:t xml:space="preserve">  </w:t>
      </w:r>
      <w:r w:rsidRPr="00E56DF7">
        <w:rPr>
          <w:rStyle w:val="snippetequal"/>
          <w:bCs/>
          <w:sz w:val="28"/>
          <w:szCs w:val="28"/>
          <w:bdr w:val="none" w:sz="0" w:space="0" w:color="auto" w:frame="1"/>
        </w:rPr>
        <w:t xml:space="preserve">за 2023 год </w:t>
      </w:r>
      <w:r w:rsidRPr="00E56DF7">
        <w:rPr>
          <w:sz w:val="28"/>
          <w:szCs w:val="28"/>
          <w:shd w:val="clear" w:color="auto" w:fill="FFFFFF"/>
        </w:rPr>
        <w:t xml:space="preserve">предоставлена по телекоммуникационным каналам связи в Межрайонную ИФНС России № 2 по Республике Крым 17.04.2024 года, </w:t>
      </w:r>
      <w:r w:rsidRPr="00E56DF7">
        <w:rPr>
          <w:sz w:val="28"/>
          <w:szCs w:val="28"/>
          <w:shd w:val="clear" w:color="auto" w:fill="FFFFFF"/>
        </w:rPr>
        <w:t>зарегистрирована</w:t>
      </w:r>
      <w:r w:rsidRPr="00E56DF7">
        <w:rPr>
          <w:sz w:val="28"/>
          <w:szCs w:val="28"/>
          <w:shd w:val="clear" w:color="auto" w:fill="FFFFFF"/>
        </w:rPr>
        <w:t xml:space="preserve"> за №</w:t>
      </w:r>
      <w:r w:rsidRPr="00E56DF7">
        <w:rPr>
          <w:sz w:val="28"/>
          <w:szCs w:val="28"/>
        </w:rPr>
        <w:t xml:space="preserve"> </w:t>
      </w:r>
      <w:r w:rsidR="00E56DF7">
        <w:rPr>
          <w:sz w:val="28"/>
          <w:szCs w:val="28"/>
        </w:rPr>
        <w:t>…</w:t>
      </w:r>
      <w:r w:rsidRPr="00E56DF7">
        <w:rPr>
          <w:sz w:val="28"/>
          <w:szCs w:val="28"/>
          <w:shd w:val="clear" w:color="auto" w:fill="FFFFFF"/>
        </w:rPr>
        <w:t>, что подтверждается квитанцией о приеме налоговой декларации в электронном виде  от 17.04.2024 года.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Мировой судья, исследовав представленные доказательства: протокол об административном правонарушении № </w:t>
      </w:r>
      <w:r w:rsid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17.09.2024 года, о месте и времени составления протокола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 извещена 13.09.2024 года, </w:t>
      </w:r>
      <w:r w:rsidRPr="00E56DF7">
        <w:rPr>
          <w:rFonts w:ascii="Times New Roman" w:hAnsi="Times New Roman"/>
          <w:sz w:val="28"/>
          <w:szCs w:val="28"/>
          <w:shd w:val="clear" w:color="auto" w:fill="FFFFFF"/>
        </w:rPr>
        <w:t xml:space="preserve">копия </w:t>
      </w:r>
      <w:r w:rsidRPr="00E56DF7">
        <w:rPr>
          <w:rFonts w:ascii="Times New Roman" w:hAnsi="Times New Roman"/>
          <w:sz w:val="28"/>
          <w:szCs w:val="28"/>
          <w:shd w:val="clear" w:color="auto" w:fill="FFFFFF"/>
        </w:rPr>
        <w:t>протокла</w:t>
      </w:r>
      <w:r w:rsidRPr="00E56DF7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получена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 </w:t>
      </w:r>
      <w:r w:rsidRPr="00E56DF7">
        <w:rPr>
          <w:rFonts w:ascii="Times New Roman" w:hAnsi="Times New Roman"/>
          <w:sz w:val="28"/>
          <w:szCs w:val="28"/>
          <w:shd w:val="clear" w:color="auto" w:fill="FFFFFF"/>
        </w:rPr>
        <w:t xml:space="preserve">21.09.2024 года; </w:t>
      </w: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выписки из ЕГРЮЛ; копию акта налоговой проверки № </w:t>
      </w:r>
      <w:r w:rsid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от 30.07.2024 года, полученного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</w:t>
      </w: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30.07.2024 года; </w:t>
      </w: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копию квитанции о приеме налоговой декларации (расчета), бухгалтерской (финансовой) отчетности в электронном виде рег. номер </w:t>
      </w:r>
      <w:r w:rsid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…</w:t>
      </w: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принятой налоговым органом 17.04.2024 года, приходит к выводу о доказанности вины </w:t>
      </w:r>
      <w:r w:rsidRPr="00E56DF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 </w:t>
      </w: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ст. 15.5 КоАП РФ, а именно: 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E56DF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 ст. 2.4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административную ответственность </w:t>
      </w:r>
      <w:r w:rsidRPr="00E56DF7">
        <w:rPr>
          <w:rFonts w:ascii="Times New Roman" w:hAnsi="Times New Roman" w:eastAsiaTheme="minorHAnsi"/>
          <w:sz w:val="28"/>
          <w:szCs w:val="28"/>
        </w:rPr>
        <w:t xml:space="preserve">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</w:t>
      </w:r>
      <w:r w:rsidRPr="00E56DF7">
        <w:rPr>
          <w:rFonts w:ascii="Times New Roman" w:hAnsi="Times New Roman" w:eastAsiaTheme="minorHAnsi"/>
          <w:sz w:val="28"/>
          <w:szCs w:val="28"/>
        </w:rPr>
        <w:t xml:space="preserve">, мировой </w:t>
      </w:r>
      <w:r w:rsidRPr="00E56DF7">
        <w:rPr>
          <w:rFonts w:ascii="Times New Roman" w:hAnsi="Times New Roman"/>
          <w:sz w:val="28"/>
          <w:szCs w:val="28"/>
        </w:rPr>
        <w:t>судья учитывает признание ею вины.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sz w:val="28"/>
          <w:szCs w:val="28"/>
        </w:rPr>
        <w:t xml:space="preserve">Обстоятельств отягчающих административную ответственность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</w:t>
      </w:r>
      <w:r w:rsidRPr="00E56DF7">
        <w:rPr>
          <w:rFonts w:ascii="Times New Roman" w:hAnsi="Times New Roman"/>
          <w:sz w:val="28"/>
          <w:szCs w:val="28"/>
        </w:rPr>
        <w:t>,</w:t>
      </w:r>
      <w:r w:rsidRPr="00E56DF7">
        <w:rPr>
          <w:rFonts w:ascii="Times New Roman" w:hAnsi="Times New Roman" w:eastAsiaTheme="minorHAnsi"/>
          <w:sz w:val="28"/>
          <w:szCs w:val="28"/>
        </w:rPr>
        <w:t xml:space="preserve"> </w:t>
      </w:r>
      <w:r w:rsidRPr="00E56DF7">
        <w:rPr>
          <w:rFonts w:ascii="Times New Roman" w:hAnsi="Times New Roman"/>
          <w:sz w:val="28"/>
          <w:szCs w:val="28"/>
        </w:rPr>
        <w:t>мировым судьей не установлено.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E56DF7">
        <w:rPr>
          <w:rFonts w:ascii="Times New Roman" w:hAnsi="Times New Roman" w:eastAsiaTheme="minorHAnsi"/>
          <w:sz w:val="28"/>
          <w:szCs w:val="28"/>
        </w:rPr>
        <w:t xml:space="preserve">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</w:t>
      </w:r>
      <w:r w:rsidRPr="00E56DF7">
        <w:rPr>
          <w:rFonts w:ascii="Times New Roman" w:hAnsi="Times New Roman"/>
          <w:sz w:val="28"/>
          <w:szCs w:val="28"/>
        </w:rPr>
        <w:t xml:space="preserve"> </w:t>
      </w:r>
      <w:r w:rsidRPr="00E56DF7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E56DF7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E56DF7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виновной, наличие обстоятельства смягчающего и отсутствие обстоятельств, отягчающих административную ответственность,</w:t>
      </w:r>
      <w:r w:rsidRPr="00E56DF7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возможности назначения административного наказания в виде предупреждения. 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препятствующих назначению данного наказания, не установлено. Данных о привлечении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>Мордухай</w:t>
      </w:r>
      <w:r w:rsidRPr="00E56DF7">
        <w:rPr>
          <w:rFonts w:ascii="Times New Roman" w:hAnsi="Times New Roman" w:eastAsiaTheme="minorHAnsi"/>
          <w:color w:val="000000" w:themeColor="text1"/>
          <w:sz w:val="28"/>
          <w:szCs w:val="28"/>
        </w:rPr>
        <w:t xml:space="preserve"> Л.И.</w:t>
      </w:r>
      <w:r w:rsidRPr="00E56DF7">
        <w:rPr>
          <w:rFonts w:ascii="Times New Roman" w:hAnsi="Times New Roman"/>
          <w:sz w:val="28"/>
          <w:szCs w:val="28"/>
        </w:rPr>
        <w:t xml:space="preserve"> </w:t>
      </w:r>
      <w:r w:rsidRPr="00E56DF7"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к административной ответственности за аналогичное правонарушение, не имеется.  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253579" w:rsidRPr="00E56DF7" w:rsidP="002535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6D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E56DF7">
        <w:rPr>
          <w:rFonts w:ascii="Times New Roman" w:eastAsia="Times New Roman" w:hAnsi="Times New Roman"/>
          <w:sz w:val="28"/>
          <w:szCs w:val="28"/>
          <w:lang w:eastAsia="ru-RU"/>
        </w:rPr>
        <w:tab/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56DF7">
        <w:rPr>
          <w:rFonts w:ascii="Times New Roman" w:hAnsi="Times New Roman"/>
          <w:color w:val="000000"/>
          <w:sz w:val="28"/>
          <w:szCs w:val="28"/>
        </w:rPr>
        <w:t xml:space="preserve">Руководствуясь  ст. ст. 3.4, 15.5, 29.9 - 29.11 </w:t>
      </w:r>
      <w:r w:rsidRPr="00E56DF7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E56DF7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253579" w:rsidRPr="00E56DF7" w:rsidP="00253579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56DF7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E56DF7">
        <w:rPr>
          <w:rFonts w:ascii="Times New Roman" w:hAnsi="Times New Roman"/>
          <w:b/>
          <w:sz w:val="28"/>
          <w:szCs w:val="28"/>
        </w:rPr>
        <w:t>постановил:</w:t>
      </w:r>
      <w:r w:rsidRPr="00E56DF7">
        <w:rPr>
          <w:rFonts w:ascii="Times New Roman" w:hAnsi="Times New Roman"/>
          <w:b/>
          <w:sz w:val="28"/>
          <w:szCs w:val="28"/>
        </w:rPr>
        <w:tab/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56DF7">
        <w:rPr>
          <w:rFonts w:ascii="Times New Roman" w:hAnsi="Times New Roman"/>
          <w:sz w:val="28"/>
          <w:szCs w:val="28"/>
        </w:rPr>
        <w:t xml:space="preserve">Признать </w:t>
      </w:r>
      <w:r w:rsidR="00E56DF7">
        <w:rPr>
          <w:rFonts w:ascii="Times New Roman" w:hAnsi="Times New Roman"/>
          <w:b/>
          <w:sz w:val="28"/>
          <w:szCs w:val="28"/>
        </w:rPr>
        <w:t>ДОЛЖНОСТЬ НАИМЕНОВАНИЕ ОРГАНИЗАЦИИ</w:t>
      </w:r>
      <w:r w:rsidRPr="00E56DF7">
        <w:rPr>
          <w:rFonts w:ascii="Times New Roman" w:hAnsi="Times New Roman"/>
          <w:b/>
          <w:sz w:val="28"/>
          <w:szCs w:val="28"/>
        </w:rPr>
        <w:t xml:space="preserve">  </w:t>
      </w:r>
      <w:r w:rsidRPr="00E56DF7">
        <w:rPr>
          <w:rFonts w:ascii="Times New Roman" w:hAnsi="Times New Roman"/>
          <w:b/>
          <w:sz w:val="28"/>
          <w:szCs w:val="28"/>
        </w:rPr>
        <w:t>Мордухай</w:t>
      </w:r>
      <w:r w:rsidRPr="00E56DF7">
        <w:rPr>
          <w:rFonts w:ascii="Times New Roman" w:hAnsi="Times New Roman"/>
          <w:b/>
          <w:sz w:val="28"/>
          <w:szCs w:val="28"/>
        </w:rPr>
        <w:t xml:space="preserve"> Л</w:t>
      </w:r>
      <w:r w:rsidR="00E56DF7">
        <w:rPr>
          <w:rFonts w:ascii="Times New Roman" w:hAnsi="Times New Roman"/>
          <w:b/>
          <w:sz w:val="28"/>
          <w:szCs w:val="28"/>
        </w:rPr>
        <w:t>.</w:t>
      </w:r>
      <w:r w:rsidRPr="00E56DF7">
        <w:rPr>
          <w:rFonts w:ascii="Times New Roman" w:hAnsi="Times New Roman"/>
          <w:b/>
          <w:sz w:val="28"/>
          <w:szCs w:val="28"/>
        </w:rPr>
        <w:t>И</w:t>
      </w:r>
      <w:r w:rsidR="00E56DF7">
        <w:rPr>
          <w:rFonts w:ascii="Times New Roman" w:hAnsi="Times New Roman"/>
          <w:b/>
          <w:sz w:val="28"/>
          <w:szCs w:val="28"/>
        </w:rPr>
        <w:t>.</w:t>
      </w:r>
      <w:r w:rsidRPr="00E56DF7">
        <w:rPr>
          <w:rFonts w:ascii="Times New Roman" w:hAnsi="Times New Roman"/>
          <w:b/>
          <w:sz w:val="28"/>
          <w:szCs w:val="28"/>
        </w:rPr>
        <w:t xml:space="preserve"> </w:t>
      </w:r>
      <w:r w:rsidRPr="00E56DF7">
        <w:rPr>
          <w:rFonts w:ascii="Times New Roman" w:hAnsi="Times New Roman"/>
          <w:sz w:val="28"/>
          <w:szCs w:val="28"/>
        </w:rPr>
        <w:t xml:space="preserve">виновной в совершении административного правонарушения, предусмотренного ст. 15.5 КоАП РФ, и назначить ей административное наказание в виде </w:t>
      </w:r>
      <w:r w:rsidRPr="00E56D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E56DF7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253579" w:rsidRPr="00E56DF7" w:rsidP="0025357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 </w:t>
      </w:r>
    </w:p>
    <w:p w:rsidR="00253579" w:rsidRPr="00E56DF7" w:rsidP="00E56D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6DF7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A27C8B" w:rsidRPr="00E56DF7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579"/>
    <w:rsid w:val="00253579"/>
    <w:rsid w:val="00A27C8B"/>
    <w:rsid w:val="00E56D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5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253579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253579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253579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53579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253579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2535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nippetequal">
    <w:name w:val="snippet_equal"/>
    <w:basedOn w:val="DefaultParagraphFont"/>
    <w:rsid w:val="0025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nk-rf-chast1/razdel-ii_1/glava-3_1/statia-23_1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