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004" w:rsidRPr="00DC6DD0" w:rsidP="000B40A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Дело № 5-66-</w:t>
      </w:r>
      <w:r w:rsidRPr="00DC6DD0" w:rsidR="000B40AB">
        <w:rPr>
          <w:rFonts w:ascii="Times New Roman" w:eastAsia="Times New Roman" w:hAnsi="Times New Roman" w:cs="Times New Roman"/>
          <w:sz w:val="28"/>
          <w:szCs w:val="28"/>
          <w:lang w:eastAsia="ru-RU"/>
        </w:rPr>
        <w:t>294</w:t>
      </w:r>
      <w:r w:rsidRPr="00DC6DD0" w:rsidR="00AC520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87004" w:rsidRPr="00DC6DD0" w:rsidP="000B40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C6DD0">
        <w:rPr>
          <w:rFonts w:ascii="Times New Roman" w:hAnsi="Times New Roman" w:cs="Times New Roman"/>
          <w:sz w:val="28"/>
          <w:szCs w:val="28"/>
        </w:rPr>
        <w:t>УИД 91</w:t>
      </w:r>
      <w:r w:rsidRPr="00DC6DD0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DC6DD0" w:rsidR="000B40AB">
        <w:rPr>
          <w:rFonts w:ascii="Times New Roman" w:hAnsi="Times New Roman" w:cs="Times New Roman"/>
          <w:sz w:val="28"/>
          <w:szCs w:val="28"/>
        </w:rPr>
        <w:t>0066-01-2025-001259-95</w:t>
      </w:r>
    </w:p>
    <w:p w:rsidR="00B87004" w:rsidRPr="00DC6DD0" w:rsidP="000B40AB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B87004" w:rsidRPr="00DC6DD0" w:rsidP="000B4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87004" w:rsidRPr="00DC6DD0" w:rsidP="000B4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B87004" w:rsidRPr="00DC6DD0" w:rsidP="000B4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7004" w:rsidRPr="00DC6DD0" w:rsidP="000B40A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DC6DD0" w:rsidR="00FE7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Pr="00DC6DD0" w:rsidR="00AC5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Первомайское</w:t>
      </w:r>
    </w:p>
    <w:p w:rsidR="00B87004" w:rsidRPr="00DC6DD0" w:rsidP="000B40AB">
      <w:pPr>
        <w:pStyle w:val="NormalWeb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 w:rsidRPr="00DC6DD0">
        <w:rPr>
          <w:sz w:val="28"/>
          <w:szCs w:val="28"/>
        </w:rPr>
        <w:t xml:space="preserve">         </w:t>
      </w:r>
      <w:r w:rsidRPr="00DC6DD0" w:rsidR="00FE72FD">
        <w:rPr>
          <w:sz w:val="28"/>
          <w:szCs w:val="28"/>
        </w:rPr>
        <w:tab/>
      </w:r>
      <w:r w:rsidRPr="00DC6DD0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DC6DD0">
        <w:rPr>
          <w:sz w:val="28"/>
          <w:szCs w:val="28"/>
        </w:rPr>
        <w:t>Йова</w:t>
      </w:r>
      <w:r w:rsidRPr="00DC6DD0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DC6DD0">
        <w:rPr>
          <w:sz w:val="28"/>
          <w:szCs w:val="28"/>
        </w:rPr>
        <w:t>пгт</w:t>
      </w:r>
      <w:r w:rsidRPr="00DC6DD0">
        <w:rPr>
          <w:sz w:val="28"/>
          <w:szCs w:val="28"/>
        </w:rPr>
        <w:t xml:space="preserve">. Первомайское, ул. Кооперативная, 6, рассмотрев </w:t>
      </w:r>
      <w:r w:rsidRPr="00DC6DD0" w:rsidR="00AC5201">
        <w:rPr>
          <w:sz w:val="28"/>
          <w:szCs w:val="28"/>
        </w:rPr>
        <w:t>дело об административном правонарушении</w:t>
      </w:r>
      <w:r w:rsidRPr="00DC6DD0">
        <w:rPr>
          <w:sz w:val="28"/>
          <w:szCs w:val="28"/>
        </w:rPr>
        <w:t xml:space="preserve"> в отношении </w:t>
      </w:r>
      <w:r w:rsidRPr="00DC6DD0" w:rsidR="00FE72FD">
        <w:rPr>
          <w:b/>
          <w:sz w:val="28"/>
          <w:szCs w:val="28"/>
        </w:rPr>
        <w:t>Тырыкина</w:t>
      </w:r>
      <w:r w:rsidRPr="00DC6DD0" w:rsidR="00FE72FD">
        <w:rPr>
          <w:b/>
          <w:sz w:val="28"/>
          <w:szCs w:val="28"/>
        </w:rPr>
        <w:t xml:space="preserve"> Н</w:t>
      </w:r>
      <w:r w:rsidR="00DC6DD0">
        <w:rPr>
          <w:b/>
          <w:sz w:val="28"/>
          <w:szCs w:val="28"/>
        </w:rPr>
        <w:t>.</w:t>
      </w:r>
      <w:r w:rsidRPr="00DC6DD0" w:rsidR="00FE72FD">
        <w:rPr>
          <w:b/>
          <w:sz w:val="28"/>
          <w:szCs w:val="28"/>
        </w:rPr>
        <w:t>И</w:t>
      </w:r>
      <w:r w:rsidR="00DC6DD0">
        <w:rPr>
          <w:b/>
          <w:sz w:val="28"/>
          <w:szCs w:val="28"/>
        </w:rPr>
        <w:t>.</w:t>
      </w:r>
      <w:r w:rsidRPr="00DC6DD0">
        <w:rPr>
          <w:sz w:val="28"/>
          <w:szCs w:val="28"/>
        </w:rPr>
        <w:t xml:space="preserve">, </w:t>
      </w:r>
      <w:r w:rsidR="00DC6DD0">
        <w:rPr>
          <w:rFonts w:eastAsia="Calibri"/>
          <w:sz w:val="28"/>
          <w:szCs w:val="28"/>
        </w:rPr>
        <w:t>ПЕРСОНАЛЬНАЯ ИНФОРМАЦИЯ</w:t>
      </w:r>
      <w:r w:rsidRPr="00DC6DD0" w:rsidR="00AC5201">
        <w:rPr>
          <w:rFonts w:eastAsia="Calibri"/>
          <w:sz w:val="28"/>
          <w:szCs w:val="28"/>
        </w:rPr>
        <w:t xml:space="preserve">, </w:t>
      </w:r>
      <w:r w:rsidRPr="00DC6DD0" w:rsidR="00AC5201">
        <w:rPr>
          <w:rFonts w:eastAsia="Calibri"/>
          <w:sz w:val="28"/>
          <w:szCs w:val="28"/>
        </w:rPr>
        <w:t>зарегистрированного</w:t>
      </w:r>
      <w:r w:rsidRPr="00DC6DD0" w:rsidR="00AC5201">
        <w:rPr>
          <w:rFonts w:eastAsia="Calibri"/>
          <w:sz w:val="28"/>
          <w:szCs w:val="28"/>
        </w:rPr>
        <w:t xml:space="preserve"> </w:t>
      </w:r>
      <w:r w:rsidRPr="00DC6DD0" w:rsidR="00FE72FD">
        <w:rPr>
          <w:rFonts w:eastAsia="Calibri"/>
          <w:sz w:val="28"/>
          <w:szCs w:val="28"/>
        </w:rPr>
        <w:t xml:space="preserve">и проживающего </w:t>
      </w:r>
      <w:r w:rsidRPr="00DC6DD0" w:rsidR="00AC5201">
        <w:rPr>
          <w:rFonts w:eastAsia="Calibri"/>
          <w:sz w:val="28"/>
          <w:szCs w:val="28"/>
        </w:rPr>
        <w:t xml:space="preserve">по адресу: </w:t>
      </w:r>
      <w:r w:rsidR="00DC6DD0">
        <w:rPr>
          <w:rFonts w:eastAsia="Calibri"/>
          <w:sz w:val="28"/>
          <w:szCs w:val="28"/>
        </w:rPr>
        <w:t>АДРЕС</w:t>
      </w:r>
      <w:r w:rsidRPr="00DC6DD0" w:rsidR="00AC5201">
        <w:rPr>
          <w:rFonts w:eastAsia="Calibri"/>
          <w:sz w:val="28"/>
          <w:szCs w:val="28"/>
        </w:rPr>
        <w:t>,</w:t>
      </w:r>
      <w:r w:rsidRPr="00DC6DD0" w:rsidR="00AC5201">
        <w:rPr>
          <w:sz w:val="28"/>
          <w:szCs w:val="28"/>
        </w:rPr>
        <w:t xml:space="preserve"> </w:t>
      </w:r>
    </w:p>
    <w:p w:rsidR="00B8700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привлечении к административной ответственности  по  ч. 3 ст. 12.8  КоАП РФ, </w:t>
      </w:r>
    </w:p>
    <w:p w:rsidR="00B87004" w:rsidRPr="00DC6DD0" w:rsidP="000B4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B8700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13.09.2026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6 часов 15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на ул.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имея права управления транспортными средствами, управлял принадлежащим ему транспортным средством –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DD0">
        <w:rPr>
          <w:rFonts w:ascii="Times New Roman" w:hAnsi="Times New Roman" w:cs="Times New Roman"/>
          <w:sz w:val="28"/>
          <w:szCs w:val="28"/>
        </w:rPr>
        <w:t xml:space="preserve">мопедом </w:t>
      </w:r>
      <w:r w:rsidRPr="00DC6DD0">
        <w:rPr>
          <w:rFonts w:ascii="Times New Roman" w:hAnsi="Times New Roman" w:cs="Times New Roman"/>
          <w:sz w:val="28"/>
          <w:szCs w:val="28"/>
        </w:rPr>
        <w:t xml:space="preserve">«Альфа </w:t>
      </w:r>
      <w:r w:rsidRPr="00DC6DD0">
        <w:rPr>
          <w:rFonts w:ascii="Times New Roman" w:hAnsi="Times New Roman" w:cs="Times New Roman"/>
          <w:sz w:val="28"/>
          <w:szCs w:val="28"/>
        </w:rPr>
        <w:t>Рейсер</w:t>
      </w:r>
      <w:r w:rsidRPr="00DC6DD0">
        <w:rPr>
          <w:rFonts w:ascii="Times New Roman" w:hAnsi="Times New Roman" w:cs="Times New Roman"/>
          <w:sz w:val="28"/>
          <w:szCs w:val="28"/>
        </w:rPr>
        <w:t>»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государственного регистрационного знака, в состоянии алкогольного опьянения, чем нарушил п.  2.1.1, </w:t>
      </w:r>
      <w:r w:rsidRPr="00DC6DD0" w:rsidR="00A413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2.7 ПДД РФ.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 w:rsidR="00B870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заседании, после разъяснения положений ст. 51 Конституции РФ, а также прав лица, в отношении которого ведётся производство по делу об административном правонарушении, предусмотренных ст. 25.1 КоАП РФ, отводов не заявил, вину в совершении правонарушения признал, пояснил, что права на управление транспортными средствами не имеет, управлял транспортным средством в состоянии алкогольного опьянения. 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Выслушав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Н.И., исследовав представленные доказательства, мировой судья приходит к выводу о доказанности вины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в совершении административного правонарушения, предусмотренного ч. 3 ст. 12.8 КоАП РФ, как управление транспортным средством водителем, находящимся в состоянии алкогольного опьянения и не имеющим права управления транспортными средствами.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п. 2.7 Правил дорожного движения Российской Федерации,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ч. 3 ст. 12.8 КоАП РФ следует квалифицировать действия лица, управляющего транспортным средством в состоянии опьянения и не имеющего права управления транспортными средствами, либо лишенного права управления транспортными средствами. Субъектом данного правонарушения может быть признано исключительно лицо, осуществляющее управление транспортным средством, объективная сторона правонарушения заключается в управлении транспортным средством водителем, находящимся в состоянии опьянения, и не имеющего права управления транспортными средствами, либо лишенного права управления транспортными средствами.</w:t>
      </w:r>
    </w:p>
    <w:p w:rsidR="00FE72FD" w:rsidRPr="00DC6DD0" w:rsidP="000B4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в совершении данного правонарушения, помимо его признательных показаний, подтверждается исследованными в судебном заседании доказательствами: протоколом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13.09.2026 года; протоколом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 отстранении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 управления транспортным средством;</w:t>
      </w:r>
      <w:r w:rsidRPr="00DC6DD0">
        <w:rPr>
          <w:rFonts w:ascii="Times New Roman" w:hAnsi="Times New Roman" w:cs="Times New Roman"/>
          <w:sz w:val="28"/>
          <w:szCs w:val="28"/>
        </w:rPr>
        <w:t xml:space="preserve">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актом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13.09.2025 года освидетельствования на состояние алкогольного опьянения, согласно которому у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установлено состояние алкогольного опьянения, с результатом освидетельствования на состояние алкогольного опьянения он согласен;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теста №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Драге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от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показаниям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результат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продутия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0,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мг/л абсолютного этилового спирта в выдыхаемом воздухе;</w:t>
      </w:r>
      <w:r w:rsidRPr="00DC6DD0">
        <w:rPr>
          <w:rFonts w:ascii="Times New Roman" w:hAnsi="Times New Roman" w:cs="Times New Roman"/>
          <w:sz w:val="28"/>
          <w:szCs w:val="28"/>
        </w:rPr>
        <w:t xml:space="preserve"> ходатайством о передаче транспортного средства от </w:t>
      </w:r>
      <w:r w:rsidRPr="00DC6DD0" w:rsidR="00E069C1">
        <w:rPr>
          <w:rFonts w:ascii="Times New Roman" w:hAnsi="Times New Roman" w:cs="Times New Roman"/>
          <w:sz w:val="28"/>
          <w:szCs w:val="28"/>
        </w:rPr>
        <w:t>13</w:t>
      </w:r>
      <w:r w:rsidRPr="00DC6DD0">
        <w:rPr>
          <w:rFonts w:ascii="Times New Roman" w:hAnsi="Times New Roman" w:cs="Times New Roman"/>
          <w:sz w:val="28"/>
          <w:szCs w:val="28"/>
        </w:rPr>
        <w:t>.09.202</w:t>
      </w:r>
      <w:r w:rsidRPr="00DC6DD0" w:rsidR="00E069C1">
        <w:rPr>
          <w:rFonts w:ascii="Times New Roman" w:hAnsi="Times New Roman" w:cs="Times New Roman"/>
          <w:sz w:val="28"/>
          <w:szCs w:val="28"/>
        </w:rPr>
        <w:t>6</w:t>
      </w:r>
      <w:r w:rsidRPr="00DC6DD0">
        <w:rPr>
          <w:rFonts w:ascii="Times New Roman" w:hAnsi="Times New Roman" w:cs="Times New Roman"/>
          <w:sz w:val="28"/>
          <w:szCs w:val="28"/>
        </w:rPr>
        <w:t xml:space="preserve"> года; материалом видеозаписи; дополнением к протоколу об административном правонарушении, согласно которому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6DD0">
        <w:rPr>
          <w:rFonts w:ascii="Times New Roman" w:hAnsi="Times New Roman" w:cs="Times New Roman"/>
          <w:sz w:val="28"/>
          <w:szCs w:val="28"/>
        </w:rPr>
        <w:t xml:space="preserve"> водительское удостоверение не получал, среди лиц лишенных права управления не значится; информацией о</w:t>
      </w:r>
      <w:r w:rsidRPr="00DC6DD0" w:rsidR="00E069C1">
        <w:rPr>
          <w:rFonts w:ascii="Times New Roman" w:hAnsi="Times New Roman" w:cs="Times New Roman"/>
          <w:sz w:val="28"/>
          <w:szCs w:val="28"/>
        </w:rPr>
        <w:t xml:space="preserve"> не</w:t>
      </w:r>
      <w:r w:rsidRPr="00DC6DD0">
        <w:rPr>
          <w:rFonts w:ascii="Times New Roman" w:hAnsi="Times New Roman" w:cs="Times New Roman"/>
          <w:sz w:val="28"/>
          <w:szCs w:val="28"/>
        </w:rPr>
        <w:t xml:space="preserve"> привлечении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6DD0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ответственности; информацией ИЦ МВД России Р. Крым, согласно которой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C6DD0">
        <w:rPr>
          <w:rFonts w:ascii="Times New Roman" w:hAnsi="Times New Roman" w:cs="Times New Roman"/>
          <w:sz w:val="28"/>
          <w:szCs w:val="28"/>
        </w:rPr>
        <w:t>ранее не привлекался к уголовной ответственности по частям 2,4,6 ст. 264 УК РФ, ст. 264.1 УКР РФ.</w:t>
      </w:r>
    </w:p>
    <w:p w:rsidR="00FE72FD" w:rsidRPr="00DC6DD0" w:rsidP="000B4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72FD" w:rsidRPr="00DC6DD0" w:rsidP="000B40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DD0">
        <w:rPr>
          <w:rFonts w:ascii="Times New Roman" w:hAnsi="Times New Roman" w:cs="Times New Roman"/>
          <w:sz w:val="28"/>
          <w:szCs w:val="28"/>
        </w:rPr>
        <w:t xml:space="preserve">Согласно разъяснениям, содержащимся в </w:t>
      </w:r>
      <w:hyperlink r:id="rId5" w:history="1">
        <w:r w:rsidRPr="00DC6DD0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DC6DD0">
        <w:rPr>
          <w:rFonts w:ascii="Times New Roman" w:hAnsi="Times New Roman" w:cs="Times New Roman"/>
          <w:sz w:val="28"/>
          <w:szCs w:val="28"/>
        </w:rPr>
        <w:t xml:space="preserve"> Постановления Пленума N 20 от 25.06.2019 года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в случае, когда лицо, не имеющее </w:t>
      </w:r>
      <w:r w:rsidRPr="00DC6DD0">
        <w:rPr>
          <w:rFonts w:ascii="Times New Roman" w:hAnsi="Times New Roman" w:cs="Times New Roman"/>
          <w:sz w:val="28"/>
          <w:szCs w:val="28"/>
        </w:rPr>
        <w:t xml:space="preserve">права управления транспортными средствами, управляет транспортным средством в состоянии опьянения, его действия следует квалифицировать  по </w:t>
      </w:r>
      <w:hyperlink r:id="rId6" w:history="1">
        <w:r w:rsidRPr="00DC6DD0">
          <w:rPr>
            <w:rFonts w:ascii="Times New Roman" w:hAnsi="Times New Roman" w:cs="Times New Roman"/>
            <w:sz w:val="28"/>
            <w:szCs w:val="28"/>
          </w:rPr>
          <w:t>части 3 статьи 12.8</w:t>
        </w:r>
      </w:hyperlink>
      <w:r w:rsidRPr="00DC6DD0">
        <w:rPr>
          <w:rFonts w:ascii="Times New Roman" w:hAnsi="Times New Roman" w:cs="Times New Roman"/>
          <w:sz w:val="28"/>
          <w:szCs w:val="28"/>
        </w:rPr>
        <w:t xml:space="preserve"> КоАП</w:t>
      </w:r>
      <w:r w:rsidRPr="00DC6DD0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FE72FD" w:rsidRPr="00DC6DD0" w:rsidP="000B40A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C6DD0">
        <w:rPr>
          <w:sz w:val="28"/>
          <w:szCs w:val="28"/>
        </w:rPr>
        <w:tab/>
        <w:t>Обстоятельствами</w:t>
      </w:r>
      <w:r w:rsidRPr="00DC6DD0">
        <w:rPr>
          <w:sz w:val="28"/>
          <w:szCs w:val="28"/>
        </w:rPr>
        <w:t>, смягчающим</w:t>
      </w:r>
      <w:r w:rsidRPr="00DC6DD0">
        <w:rPr>
          <w:sz w:val="28"/>
          <w:szCs w:val="28"/>
        </w:rPr>
        <w:t>и</w:t>
      </w:r>
      <w:r w:rsidRPr="00DC6DD0">
        <w:rPr>
          <w:sz w:val="28"/>
          <w:szCs w:val="28"/>
        </w:rPr>
        <w:t xml:space="preserve"> административную ответственность  </w:t>
      </w:r>
      <w:r w:rsidRPr="00DC6DD0" w:rsidR="00E069C1">
        <w:rPr>
          <w:sz w:val="28"/>
          <w:szCs w:val="28"/>
        </w:rPr>
        <w:t>Тырыкина</w:t>
      </w:r>
      <w:r w:rsidRPr="00DC6DD0" w:rsidR="00E069C1">
        <w:rPr>
          <w:sz w:val="28"/>
          <w:szCs w:val="28"/>
        </w:rPr>
        <w:t xml:space="preserve"> Н.И</w:t>
      </w:r>
      <w:r w:rsidRPr="00DC6DD0">
        <w:rPr>
          <w:sz w:val="28"/>
          <w:szCs w:val="28"/>
        </w:rPr>
        <w:t xml:space="preserve">., </w:t>
      </w:r>
      <w:r w:rsidRPr="00DC6DD0">
        <w:rPr>
          <w:sz w:val="28"/>
          <w:szCs w:val="28"/>
        </w:rPr>
        <w:t xml:space="preserve">в соответствии с ч. 2 ст. 4.2 КоАП РФ, </w:t>
      </w:r>
      <w:r w:rsidRPr="00DC6DD0">
        <w:rPr>
          <w:sz w:val="28"/>
          <w:szCs w:val="28"/>
        </w:rPr>
        <w:t>мировой судья признает признание им вины</w:t>
      </w:r>
      <w:r w:rsidRPr="00DC6DD0">
        <w:rPr>
          <w:sz w:val="28"/>
          <w:szCs w:val="28"/>
        </w:rPr>
        <w:t xml:space="preserve">, участие в специальной военной операции, статус ветерана боевых действий, </w:t>
      </w:r>
      <w:r w:rsidRPr="00DC6DD0" w:rsidR="00BB6FA4">
        <w:rPr>
          <w:sz w:val="28"/>
          <w:szCs w:val="28"/>
        </w:rPr>
        <w:t>состояние здоровья – травма, полученная при участии в боевых действиях</w:t>
      </w:r>
      <w:r w:rsidRPr="00DC6DD0">
        <w:rPr>
          <w:sz w:val="28"/>
          <w:szCs w:val="28"/>
        </w:rPr>
        <w:t>.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Тырыкина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мировым судьей не установлено.  </w:t>
      </w:r>
    </w:p>
    <w:p w:rsidR="00FE72FD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административного наказания 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Тырыкину</w:t>
      </w:r>
      <w:r w:rsidRPr="00DC6DD0" w:rsidR="00E069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 мировой судья учитывает характер совершенного им административного правонарушения, личность виновного, отсутствие обстоятельств, отягчающих административную ответст</w:t>
      </w:r>
      <w:r w:rsidRPr="00DC6DD0" w:rsidR="00BB6FA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венность, наличие обстоятельств, смягчающих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ответственность, а так же учитывает, что правонарушение, предусмотренное ч. 3 ст. 12.8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водителем, не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права управления транспортными средствами, находящимся в состоянии опьянения транспортным средством, являющимся источником повышенной опасности,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</w:t>
      </w:r>
    </w:p>
    <w:p w:rsidR="00BB6FA4" w:rsidRPr="00DC6DD0" w:rsidP="000B40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Санкция ч. 3 ст. 12.8 КоАП РФ предусматривает наказание в виде  административного ареста на срок от десяти до пятнадцати суток или наложение административного штрафа </w:t>
      </w:r>
      <w:r w:rsidRPr="00DC6DD0" w:rsidR="000B4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сорока пяти тысяч рублей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лиц, в отношении которых в соответствии с настоящим Кодексом не может при</w:t>
      </w:r>
      <w:r w:rsidRPr="00DC6DD0" w:rsidR="000B40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меняться административный арест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6FA4" w:rsidRPr="00DC6DD0" w:rsidP="000B40A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DC6DD0">
        <w:rPr>
          <w:sz w:val="28"/>
          <w:szCs w:val="28"/>
        </w:rPr>
        <w:t xml:space="preserve">           </w:t>
      </w:r>
      <w:r w:rsidRPr="00DC6DD0" w:rsidR="00B96010">
        <w:rPr>
          <w:sz w:val="28"/>
          <w:szCs w:val="28"/>
        </w:rPr>
        <w:t>Постановлением Правительства РФ от 12.12.2014 года N 135 утвержден перечень заболеваний, препятствующих отбыванию административного ареста. Согласно данному перечню, любые заболевания, травмы и отравления, требующие оказания экстренной медицинской помощи, (код заболевания по МКБ-10 – Т91 – последствия травм шеи и туловища</w:t>
      </w:r>
      <w:r w:rsidRPr="00DC6DD0" w:rsidR="00B362B2">
        <w:rPr>
          <w:sz w:val="28"/>
          <w:szCs w:val="28"/>
        </w:rPr>
        <w:t>) относя</w:t>
      </w:r>
      <w:r w:rsidRPr="00DC6DD0" w:rsidR="00B96010">
        <w:rPr>
          <w:sz w:val="28"/>
          <w:szCs w:val="28"/>
        </w:rPr>
        <w:t>тся к заболеваниям, препятствующим отбыванию административного ареста</w:t>
      </w:r>
      <w:r w:rsidRPr="00DC6DD0" w:rsidR="00B362B2">
        <w:rPr>
          <w:sz w:val="28"/>
          <w:szCs w:val="28"/>
        </w:rPr>
        <w:t>.</w:t>
      </w:r>
    </w:p>
    <w:p w:rsidR="00BB6FA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является инвалидом 3 группы, что подтверждается справкой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выданной 24.02.2026 года, причина инвалидности – военная травма,</w:t>
      </w:r>
      <w:r w:rsidRPr="00DC6DD0">
        <w:rPr>
          <w:rFonts w:ascii="Times New Roman" w:hAnsi="Times New Roman" w:cs="Times New Roman"/>
          <w:sz w:val="28"/>
          <w:szCs w:val="28"/>
        </w:rPr>
        <w:t xml:space="preserve">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инвалидности – </w:t>
      </w:r>
      <w:r w:rsidRPr="00DC6DD0" w:rsidR="003477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01.03.2027 года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4776E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записи в военном билете серия </w:t>
      </w:r>
      <w:r w:rsid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Тырыкиным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получено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увечье – перелом левой лопатки (без консолидации), застарелое повреждение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связочно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-капсульного аппарата левого плечевого сустава, посттравматический артроз АКС слева, инородные тела левой трапециевидной мышцы, посттравматическая  контрактура левого плечевого сустава, умеренно-выраженный болевой синдром. </w:t>
      </w:r>
    </w:p>
    <w:p w:rsidR="0034776E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акту медицинского освидетельствования врача травматолога-ортопеда 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ГБУЗ РК «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24.09.2026 года, при указанных телесных повреждениях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 в условиях ИВС содержаться не может в связи с тяжестью травмы и отсутствием движения в левой верхней конечности. На </w:t>
      </w:r>
      <w:r w:rsidRPr="00DC6DD0" w:rsidR="00B960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осмотра при пальпации боль в области левого плечевого сустава.</w:t>
      </w:r>
    </w:p>
    <w:p w:rsidR="00BB6FA4" w:rsidRPr="00DC6DD0" w:rsidP="000B40AB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C6DD0">
        <w:rPr>
          <w:sz w:val="28"/>
          <w:szCs w:val="28"/>
        </w:rPr>
        <w:t xml:space="preserve">   </w:t>
      </w:r>
      <w:r w:rsidRPr="00DC6DD0">
        <w:rPr>
          <w:sz w:val="28"/>
          <w:szCs w:val="28"/>
        </w:rPr>
        <w:t>Установленное</w:t>
      </w:r>
      <w:r w:rsidRPr="00DC6DD0">
        <w:rPr>
          <w:sz w:val="28"/>
          <w:szCs w:val="28"/>
        </w:rPr>
        <w:t xml:space="preserve"> выше исключает возможность назначения  </w:t>
      </w:r>
      <w:r w:rsidRPr="00DC6DD0" w:rsidR="00B96010">
        <w:rPr>
          <w:sz w:val="28"/>
          <w:szCs w:val="28"/>
        </w:rPr>
        <w:t>Тырыкину</w:t>
      </w:r>
      <w:r w:rsidRPr="00DC6DD0" w:rsidR="00B96010">
        <w:rPr>
          <w:sz w:val="28"/>
          <w:szCs w:val="28"/>
        </w:rPr>
        <w:t xml:space="preserve"> Н.И. </w:t>
      </w:r>
      <w:r w:rsidRPr="00DC6DD0">
        <w:rPr>
          <w:sz w:val="28"/>
          <w:szCs w:val="28"/>
        </w:rPr>
        <w:t xml:space="preserve">наказания в виде административного ареста. Таким образом, </w:t>
      </w:r>
      <w:r w:rsidRPr="00DC6DD0" w:rsidR="00B96010">
        <w:rPr>
          <w:sz w:val="28"/>
          <w:szCs w:val="28"/>
        </w:rPr>
        <w:t>Тырыкину</w:t>
      </w:r>
      <w:r w:rsidRPr="00DC6DD0" w:rsidR="00B96010">
        <w:rPr>
          <w:sz w:val="28"/>
          <w:szCs w:val="28"/>
        </w:rPr>
        <w:t xml:space="preserve"> Н.И.</w:t>
      </w:r>
      <w:r w:rsidRPr="00DC6DD0">
        <w:rPr>
          <w:sz w:val="28"/>
          <w:szCs w:val="28"/>
        </w:rPr>
        <w:t xml:space="preserve"> следует назначить наказание в виде административного штрафа. </w:t>
      </w:r>
    </w:p>
    <w:p w:rsidR="00BB6FA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ответственности, прекращение производства по делу не имеется.</w:t>
      </w:r>
    </w:p>
    <w:p w:rsidR="00BB6FA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давности привлечения к административной ответственности не истек. </w:t>
      </w:r>
    </w:p>
    <w:p w:rsidR="00BB6FA4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 ст. ст.  3.1, 3.5, 3.9, 4.1, 4.2, ч. 3 ст. 12.8, 29.10 КоАП РФ, мировой судья</w:t>
      </w:r>
    </w:p>
    <w:p w:rsidR="00BB6FA4" w:rsidRPr="00DC6DD0" w:rsidP="000B40A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BB6FA4" w:rsidRPr="00DC6DD0" w:rsidP="000B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Pr="00DC6DD0" w:rsidR="00B96010">
        <w:rPr>
          <w:rFonts w:ascii="Times New Roman" w:hAnsi="Times New Roman" w:cs="Times New Roman"/>
          <w:b/>
          <w:sz w:val="28"/>
          <w:szCs w:val="28"/>
        </w:rPr>
        <w:t>Тырыкина</w:t>
      </w:r>
      <w:r w:rsidRPr="00DC6DD0" w:rsidR="00B96010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DC6DD0">
        <w:rPr>
          <w:rFonts w:ascii="Times New Roman" w:hAnsi="Times New Roman" w:cs="Times New Roman"/>
          <w:b/>
          <w:sz w:val="28"/>
          <w:szCs w:val="28"/>
        </w:rPr>
        <w:t>.</w:t>
      </w:r>
      <w:r w:rsidRPr="00DC6DD0" w:rsidR="00B96010">
        <w:rPr>
          <w:rFonts w:ascii="Times New Roman" w:hAnsi="Times New Roman" w:cs="Times New Roman"/>
          <w:b/>
          <w:sz w:val="28"/>
          <w:szCs w:val="28"/>
        </w:rPr>
        <w:t>И</w:t>
      </w:r>
      <w:r w:rsidR="00DC6DD0">
        <w:rPr>
          <w:rFonts w:ascii="Times New Roman" w:hAnsi="Times New Roman" w:cs="Times New Roman"/>
          <w:b/>
          <w:sz w:val="28"/>
          <w:szCs w:val="28"/>
        </w:rPr>
        <w:t>.</w:t>
      </w:r>
      <w:r w:rsidRPr="00DC6DD0" w:rsidR="00B96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 3 ст. 12.8 КоАП РФ, и назначить ему наказание в виде административного штрафа в размере 45000  (сорок пять тысяч) рублей.</w:t>
      </w:r>
    </w:p>
    <w:p w:rsidR="00B362B2" w:rsidRPr="00DC6DD0" w:rsidP="000B4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/с № 03100643000000017500, банк получателя: ОКЦ № 7 ЮГУ Банка России//УФК по Республике Крым, г. Симферополь, КБК: 18811601123010001140, БИК: 013510002, ОКТМО: 35635401, постановление № (УИН)  18810491262400001733.</w:t>
      </w:r>
    </w:p>
    <w:p w:rsidR="00BB6FA4" w:rsidRPr="00DC6DD0" w:rsidP="000B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Тырыкину</w:t>
      </w:r>
      <w:r w:rsidRPr="00DC6DD0" w:rsidR="00B36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Н.И.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в соответствии со ст. 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РФ.                    </w:t>
      </w:r>
    </w:p>
    <w:p w:rsidR="00BB6FA4" w:rsidRPr="00DC6DD0" w:rsidP="000B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         </w:t>
      </w:r>
    </w:p>
    <w:p w:rsidR="00BB6FA4" w:rsidRPr="00DC6DD0" w:rsidP="000B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B6FA4" w:rsidRPr="00DC6DD0" w:rsidP="000B4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может быть обжаловано в Первомайский районный суд Республики Крым в течение 10 дней со дня его вручения или </w:t>
      </w:r>
      <w:r w:rsidRPr="00DC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копии постановления, через мирового судью судебного участка № 66 Первомайского судебного района Республики Крым или непосредственно в Первомайский районный суд Республики Крым.          </w:t>
      </w:r>
    </w:p>
    <w:p w:rsidR="00BB6FA4" w:rsidRPr="00DC6DD0" w:rsidP="00DC6D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D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Мировой судья</w:t>
      </w:r>
    </w:p>
    <w:p w:rsidR="00FE72FD" w:rsidRPr="00DC6DD0" w:rsidP="000B40AB">
      <w:pPr>
        <w:tabs>
          <w:tab w:val="left" w:pos="83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083" w:rsidRPr="00DC6DD0" w:rsidP="000B40AB">
      <w:pPr>
        <w:spacing w:after="0" w:line="240" w:lineRule="auto"/>
        <w:ind w:firstLine="708"/>
        <w:jc w:val="both"/>
        <w:rPr>
          <w:sz w:val="28"/>
          <w:szCs w:val="28"/>
        </w:rPr>
      </w:pPr>
    </w:p>
    <w:sectPr w:rsidSect="0063007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073"/>
    <w:rsid w:val="00014988"/>
    <w:rsid w:val="0004693E"/>
    <w:rsid w:val="000B40AB"/>
    <w:rsid w:val="00125A6C"/>
    <w:rsid w:val="001C3083"/>
    <w:rsid w:val="0020012F"/>
    <w:rsid w:val="0034776E"/>
    <w:rsid w:val="00351D4C"/>
    <w:rsid w:val="00485F59"/>
    <w:rsid w:val="005B0D4B"/>
    <w:rsid w:val="005B7AC6"/>
    <w:rsid w:val="00630073"/>
    <w:rsid w:val="006869EE"/>
    <w:rsid w:val="007E10DE"/>
    <w:rsid w:val="008614E8"/>
    <w:rsid w:val="008B7C0B"/>
    <w:rsid w:val="009763BE"/>
    <w:rsid w:val="009C4D8F"/>
    <w:rsid w:val="009E772F"/>
    <w:rsid w:val="00A13072"/>
    <w:rsid w:val="00A41358"/>
    <w:rsid w:val="00AC5201"/>
    <w:rsid w:val="00B362B2"/>
    <w:rsid w:val="00B87004"/>
    <w:rsid w:val="00B96010"/>
    <w:rsid w:val="00BB6FA4"/>
    <w:rsid w:val="00C44B56"/>
    <w:rsid w:val="00C66A22"/>
    <w:rsid w:val="00C97A06"/>
    <w:rsid w:val="00CE16A3"/>
    <w:rsid w:val="00D85005"/>
    <w:rsid w:val="00D87C1D"/>
    <w:rsid w:val="00DC6DD0"/>
    <w:rsid w:val="00E048E2"/>
    <w:rsid w:val="00E069C1"/>
    <w:rsid w:val="00E16822"/>
    <w:rsid w:val="00EA5EC2"/>
    <w:rsid w:val="00FE72F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25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25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F0BE1036301F130BECCE344A2571B7D333BCEF4B8DD3FA6194D606831134E39EB65F902E861205EC76EB6543C300882D11FE9956E897E7F1n550L" TargetMode="External" /><Relationship Id="rId6" Type="http://schemas.openxmlformats.org/officeDocument/2006/relationships/hyperlink" Target="consultantplus://offline/ref=A41B3C809B25317276AFE0042642C7EC9082B28E9CAE1CD31CAA1F962C1EFAC8A206978467EAD691D06CCC019CBA64075BD69FE785F5V3ABM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9A3FF-3DF4-491C-92F1-9FDDF0D2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