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81EE5" w:rsidRPr="00DC5A6B" w:rsidP="00AF7D21">
      <w:pPr>
        <w:jc w:val="right"/>
      </w:pPr>
      <w:r w:rsidRPr="00DC5A6B">
        <w:t>Дело № 5-67-6/2020</w:t>
      </w:r>
    </w:p>
    <w:p w:rsidR="00C81EE5" w:rsidRPr="00DC5A6B" w:rsidP="00AF7D21">
      <w:pPr>
        <w:jc w:val="center"/>
        <w:rPr>
          <w:b/>
        </w:rPr>
      </w:pPr>
      <w:r w:rsidRPr="00DC5A6B">
        <w:rPr>
          <w:b/>
        </w:rPr>
        <w:t>Постановление</w:t>
      </w:r>
    </w:p>
    <w:p w:rsidR="00C81EE5" w:rsidRPr="00DC5A6B" w:rsidP="00AF7D21">
      <w:pPr>
        <w:jc w:val="center"/>
        <w:rPr>
          <w:b/>
        </w:rPr>
      </w:pPr>
      <w:r w:rsidRPr="00DC5A6B">
        <w:rPr>
          <w:b/>
        </w:rPr>
        <w:t>по делу об административном правонарушении</w:t>
      </w:r>
    </w:p>
    <w:p w:rsidR="00C81EE5" w:rsidRPr="00DC5A6B" w:rsidP="00AF7D21">
      <w:pPr>
        <w:jc w:val="both"/>
      </w:pPr>
      <w:r w:rsidRPr="00DC5A6B">
        <w:t xml:space="preserve">         </w:t>
      </w:r>
    </w:p>
    <w:p w:rsidR="00C81EE5" w:rsidRPr="00DC5A6B" w:rsidP="00AF7D21">
      <w:pPr>
        <w:jc w:val="both"/>
      </w:pPr>
      <w:r w:rsidRPr="00DC5A6B">
        <w:t xml:space="preserve">         28 января 2020 года</w:t>
      </w:r>
    </w:p>
    <w:p w:rsidR="00C81EE5" w:rsidRPr="00DC5A6B" w:rsidP="00AF7D21">
      <w:pPr>
        <w:jc w:val="both"/>
      </w:pPr>
      <w:r w:rsidRPr="00DC5A6B">
        <w:t xml:space="preserve">         Мировой судья судебного участка № 67 Первомайского судебного района (Первомайского муниципального района) Республики Крым Джиджора Н.М.,  в зале   судебного заседания судебного участка № 67 Первомайского судебного района, расположенного по адресу Республика Крым, Первомайский район, пгт. Первомайское, ул. Кооперативная, 6, 296300,  рассмотрев материалы дела, поступившего из  Территориального отдела по Красноперекопскому и Первомайскому районам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  в отношении индивидуального предпринимателя </w:t>
      </w:r>
      <w:r w:rsidRPr="00DC5A6B">
        <w:rPr>
          <w:b/>
        </w:rPr>
        <w:t>Болдыревой С</w:t>
      </w:r>
      <w:r>
        <w:rPr>
          <w:b/>
        </w:rPr>
        <w:t>.</w:t>
      </w:r>
      <w:r w:rsidRPr="00DC5A6B">
        <w:rPr>
          <w:b/>
        </w:rPr>
        <w:t>Ф</w:t>
      </w:r>
      <w:r>
        <w:rPr>
          <w:b/>
        </w:rPr>
        <w:t xml:space="preserve">. </w:t>
      </w:r>
      <w:r w:rsidRPr="00DC5A6B">
        <w:t xml:space="preserve">(ИНН </w:t>
      </w:r>
      <w:r>
        <w:t>«номер»</w:t>
      </w:r>
      <w:r w:rsidRPr="00DC5A6B">
        <w:t>)</w:t>
      </w:r>
      <w:r w:rsidRPr="00DC5A6B">
        <w:rPr>
          <w:b/>
        </w:rPr>
        <w:t>,</w:t>
      </w:r>
      <w:r w:rsidRPr="00DC5A6B">
        <w:t xml:space="preserve"> </w:t>
      </w:r>
      <w:r>
        <w:t>«персональная информация»</w:t>
      </w:r>
      <w:r w:rsidRPr="00DC5A6B">
        <w:t>, за совершение правонарушения, предусмотренного ч. 4 ст. 15.12 Кодекса Российской Федерации об административных правонарушениях,</w:t>
      </w:r>
    </w:p>
    <w:p w:rsidR="00C81EE5" w:rsidRPr="00DC5A6B" w:rsidP="00AF7D21">
      <w:pPr>
        <w:jc w:val="center"/>
        <w:rPr>
          <w:b/>
        </w:rPr>
      </w:pPr>
      <w:r w:rsidRPr="00DC5A6B">
        <w:rPr>
          <w:b/>
        </w:rPr>
        <w:t>УСТАНОВИЛ:</w:t>
      </w:r>
    </w:p>
    <w:p w:rsidR="00C81EE5" w:rsidRPr="00DC5A6B" w:rsidP="00AF7D21">
      <w:pPr>
        <w:ind w:firstLine="708"/>
        <w:jc w:val="both"/>
      </w:pPr>
      <w:r w:rsidRPr="00DC5A6B">
        <w:t xml:space="preserve"> 02.12.2019 года при визуальном осмотре торгового ларька, расположенного по адресу: </w:t>
      </w:r>
      <w:r>
        <w:t>изъято</w:t>
      </w:r>
      <w:r w:rsidRPr="00DC5A6B">
        <w:t>, в котором осуществляет деятельность по реализации товара  Болдырева С.Ф., обнаружено, что в торговом ларьке хранится  табачная продукция (сигареты) без специальных акцизных марок в количестве 15 пачек, в том числе: «Корона 24» в количестве 9 пачек, «</w:t>
      </w:r>
      <w:r w:rsidRPr="00DC5A6B">
        <w:rPr>
          <w:lang w:val="en-US"/>
        </w:rPr>
        <w:t>Play</w:t>
      </w:r>
      <w:r w:rsidRPr="00DC5A6B">
        <w:t>» в количестве 2 пачек, «</w:t>
      </w:r>
      <w:r w:rsidRPr="00DC5A6B">
        <w:rPr>
          <w:lang w:val="en-US"/>
        </w:rPr>
        <w:t>Rothmans</w:t>
      </w:r>
      <w:r w:rsidRPr="00DC5A6B">
        <w:t>» в количестве 4 пачек, «</w:t>
      </w:r>
      <w:r w:rsidRPr="00DC5A6B">
        <w:rPr>
          <w:lang w:val="en-US"/>
        </w:rPr>
        <w:t>NZ</w:t>
      </w:r>
      <w:r w:rsidRPr="00DC5A6B">
        <w:t xml:space="preserve"> </w:t>
      </w:r>
      <w:r w:rsidRPr="00DC5A6B">
        <w:rPr>
          <w:lang w:val="en-US"/>
        </w:rPr>
        <w:t>Gold</w:t>
      </w:r>
      <w:r w:rsidRPr="00DC5A6B">
        <w:t xml:space="preserve"> </w:t>
      </w:r>
      <w:r w:rsidRPr="00DC5A6B">
        <w:rPr>
          <w:lang w:val="en-US"/>
        </w:rPr>
        <w:t>Compact</w:t>
      </w:r>
      <w:r w:rsidRPr="00DC5A6B">
        <w:t>» в количестве 1 пачки с акцизными марками иных государств, а именно: Беларусь, Казахстан, ЛНР; без соответствующей маркировки специальными (акцизными) марками образца, установленного законодательством РФ, что является нарушением ст. 18 Технического регламента Таможенного Союза 035/2014 «Технический регламент на табачную продукцию» и предусматривает административную ответственность по ч.4 ст. 15.12 КоАП РФ.</w:t>
      </w:r>
    </w:p>
    <w:p w:rsidR="00C81EE5" w:rsidRPr="00DC5A6B" w:rsidP="00AF7D21">
      <w:pPr>
        <w:ind w:firstLine="708"/>
        <w:jc w:val="both"/>
      </w:pPr>
      <w:r w:rsidRPr="00DC5A6B">
        <w:t xml:space="preserve">В судебном заседании Болдырева С.Ф., после разъяснения ей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заявила, вину в совершении правонарушения   признала частично, пояснила, что табачная продукция иных государств у нее в магазине действительно имелась, но не для  реализации, она приобрела сигареты для собственных нужд.    </w:t>
      </w:r>
    </w:p>
    <w:p w:rsidR="00C81EE5" w:rsidRPr="00DC5A6B" w:rsidP="00AF7D21">
      <w:pPr>
        <w:shd w:val="clear" w:color="auto" w:fill="FFFFFF"/>
        <w:ind w:firstLine="547"/>
        <w:jc w:val="both"/>
      </w:pPr>
      <w:r w:rsidRPr="00DC5A6B">
        <w:t xml:space="preserve"> Заслушав объяснения Болдыревой С.Ф., изучив и исследовав материалы дела, прихожу к следующему.</w:t>
      </w:r>
    </w:p>
    <w:p w:rsidR="00C81EE5" w:rsidRPr="00DC5A6B" w:rsidP="00AF7D21">
      <w:pPr>
        <w:shd w:val="clear" w:color="auto" w:fill="FFFFFF"/>
        <w:ind w:firstLine="547"/>
        <w:jc w:val="both"/>
        <w:rPr>
          <w:shd w:val="clear" w:color="auto" w:fill="FFFFFF"/>
        </w:rPr>
      </w:pPr>
      <w:r w:rsidRPr="00DC5A6B">
        <w:rPr>
          <w:shd w:val="clear" w:color="auto" w:fill="FFFFFF"/>
        </w:rPr>
        <w:t>Частью 4 ст. </w:t>
      </w:r>
      <w:r w:rsidRPr="00DC5A6B">
        <w:rPr>
          <w:bdr w:val="none" w:sz="0" w:space="0" w:color="auto" w:frame="1"/>
        </w:rPr>
        <w:t xml:space="preserve">15.12 КоАП </w:t>
      </w:r>
      <w:r w:rsidRPr="00DC5A6B">
        <w:rPr>
          <w:shd w:val="clear" w:color="auto" w:fill="FFFFFF"/>
        </w:rPr>
        <w:t>РФ предусмотрена ответственность за оборот алкогольной продукции или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 w:rsidR="00C81EE5" w:rsidRPr="00DC5A6B" w:rsidP="00AF7D21">
      <w:pPr>
        <w:autoSpaceDE w:val="0"/>
        <w:autoSpaceDN w:val="0"/>
        <w:adjustRightInd w:val="0"/>
        <w:jc w:val="both"/>
      </w:pPr>
      <w:r w:rsidRPr="00DC5A6B">
        <w:t xml:space="preserve">          Согласно </w:t>
      </w:r>
      <w:hyperlink r:id="rId4" w:history="1">
        <w:r w:rsidRPr="00DC5A6B">
          <w:t>части 3 статьи 18</w:t>
        </w:r>
      </w:hyperlink>
      <w:r w:rsidRPr="00DC5A6B">
        <w:t xml:space="preserve"> Федерального закона N 15-ФЗ от 23 февраля 2013 года   "Об охране здоровья граждан от воздействия окружающего табачного дыма и последствий потребления табака"  в  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средствами идентификации, а также маркировке в соответствии с требованиями законодательства Российской Федерации о техническом регулировании.</w:t>
      </w:r>
    </w:p>
    <w:p w:rsidR="00C81EE5" w:rsidRPr="00DC5A6B" w:rsidP="00AF7D21">
      <w:pPr>
        <w:autoSpaceDE w:val="0"/>
        <w:autoSpaceDN w:val="0"/>
        <w:adjustRightInd w:val="0"/>
        <w:ind w:firstLine="540"/>
        <w:jc w:val="both"/>
      </w:pPr>
      <w:r w:rsidRPr="00DC5A6B">
        <w:t>В соответствии со статьей 1 Соглашения Правительств государств - членов Евразийского экономического сообщества от 30 марта 2002 года "О Таможенном и налоговом контроле за производством и оборотом этилового спирта, алкогольной, спиртосодержащей и табачной продукции на территориях государств - членов ЕврАзЭс", вступившего в силу для Российской Федерации 26 февраля 2003 года, под оборотом этилового спирта, алкогольной, спиртосодержащей и табачной продукции понимается ввоз на территорию, вывоз с территории и перемещение через территорию государств Сторон, приобретение, хранение, оптовая и розничная реализация указанных видов товаров.</w:t>
      </w:r>
    </w:p>
    <w:p w:rsidR="00C81EE5" w:rsidRPr="00DC5A6B" w:rsidP="00AF7D21">
      <w:pPr>
        <w:ind w:firstLine="708"/>
        <w:jc w:val="both"/>
        <w:rPr>
          <w:shd w:val="clear" w:color="auto" w:fill="FFFFFF"/>
        </w:rPr>
      </w:pPr>
      <w:r w:rsidRPr="00DC5A6B">
        <w:rPr>
          <w:shd w:val="clear" w:color="auto" w:fill="FFFFFF"/>
        </w:rPr>
        <w:t>В силу ч. 2 ст. 4 Федерального закона от 22.12.2008 №268-ФЗ «Технический регламент на табачную продукцию» табачная продукция подлежит маркировке специальными (акцизными) марками, исключающими возможность их подделки и повторного использования. В соответствии с ч. 3 указанной нормы требования к образцам специальных (акцизных) марок для маркировки табачной продукции и их цена устанавливаются Правительством Российской Федерации.</w:t>
      </w:r>
    </w:p>
    <w:p w:rsidR="00C81EE5" w:rsidRPr="00DC5A6B" w:rsidP="00AF7D21">
      <w:pPr>
        <w:ind w:firstLine="708"/>
        <w:jc w:val="both"/>
        <w:rPr>
          <w:shd w:val="clear" w:color="auto" w:fill="FFFFFF"/>
        </w:rPr>
      </w:pPr>
      <w:r w:rsidRPr="00DC5A6B">
        <w:rPr>
          <w:shd w:val="clear" w:color="auto" w:fill="FFFFFF"/>
        </w:rPr>
        <w:t>В соответствии с ч. 5 ст. 4 Федерального закона от 22.12.2008 №268-ФЗ «Технический регламент на табачную продукцию» реализация на территории Российской Федерации табачной продукции без маркировки специальными (акцизными) марками не допускается.</w:t>
      </w:r>
    </w:p>
    <w:p w:rsidR="00C81EE5" w:rsidRPr="00DC5A6B" w:rsidP="00AF7D21">
      <w:pPr>
        <w:ind w:firstLine="708"/>
        <w:jc w:val="both"/>
      </w:pPr>
      <w:r w:rsidRPr="00DC5A6B">
        <w:rPr>
          <w:shd w:val="clear" w:color="auto" w:fill="FFFFFF"/>
        </w:rPr>
        <w:t>Из материалов дела усматривается, что 02</w:t>
      </w:r>
      <w:r w:rsidRPr="00DC5A6B">
        <w:t xml:space="preserve">.12.2019 </w:t>
      </w:r>
      <w:r w:rsidRPr="00DC5A6B">
        <w:rPr>
          <w:shd w:val="clear" w:color="auto" w:fill="FFFFFF"/>
        </w:rPr>
        <w:t>года   в торговом ларьке, расположенном</w:t>
      </w:r>
      <w:r w:rsidRPr="00DC5A6B">
        <w:t xml:space="preserve"> по адресу: Республика Крым, Первомайский район, с. Островское, ул. Садовая, д.29</w:t>
      </w:r>
      <w:r w:rsidRPr="00DC5A6B">
        <w:rPr>
          <w:shd w:val="clear" w:color="auto" w:fill="FFFFFF"/>
        </w:rPr>
        <w:t xml:space="preserve">, был выявлен факт хранения безакцизной продукции (табачных изделий) индивидуальным предпринимателем </w:t>
      </w:r>
      <w:r w:rsidRPr="00DC5A6B">
        <w:t>Болдыревой С.Ф.</w:t>
      </w:r>
    </w:p>
    <w:p w:rsidR="00C81EE5" w:rsidRPr="00DC5A6B" w:rsidP="00AF7D21">
      <w:pPr>
        <w:ind w:firstLine="540"/>
        <w:jc w:val="both"/>
      </w:pPr>
      <w:r w:rsidRPr="00DC5A6B">
        <w:t xml:space="preserve"> Вина Болдыревой С.Ф. в совершении административного правонарушения, предусмотренного ч.4 ст. 15.12 КоАП РФ, подтверждается протоколом об административном правонарушении от 24.12.2019 года (л.д. 9); определением о передаче сообщения по подведомственности от 05.12.2019 года (л.д. 13); рапортом ГЭБиПК ОМВД России по Первомайскому району от 02.12.2019 года (л.д. 14); протоколом осмотра принадлежащих юридическому лицу или индивидуальному предпринимателю помещений, территорий и находящихся там вещей и документов от 02.12.2019 года с фототаблицей (л.д.15-17); объяснением Болдыревой С.Ф. от 02.12.2019 года, согласно которых, она будучи предупрежденной о даче заведомо ложных пояснений показала, что указанные табачные изделия были приобретены ею для дальнейшей реализации  (л.д.18); копией Свидетельства о государственной регистрации физического лица в качестве индивидуального предпринимателя Болдыревой С.Ф. (л.д. 19); сохранной распиской от </w:t>
      </w:r>
      <w:r>
        <w:t>«ФИО1»</w:t>
      </w:r>
      <w:r w:rsidRPr="00DC5A6B">
        <w:t xml:space="preserve"> (л.д. 20); Выпиской из Единого государственного реестра индивидуальных предпринимателей от 29.12.2019    года в отношении Болдыревой С.Ф. (л.д. 21-22).</w:t>
      </w:r>
    </w:p>
    <w:p w:rsidR="00C81EE5" w:rsidRPr="00DC5A6B" w:rsidP="00AF7D21">
      <w:pPr>
        <w:ind w:firstLine="540"/>
        <w:jc w:val="both"/>
      </w:pPr>
      <w:r w:rsidRPr="00DC5A6B">
        <w:rPr>
          <w:shd w:val="clear" w:color="auto" w:fill="FFFFFF"/>
        </w:rPr>
        <w:t>Оценив представленные доказательства в соответствии с требованиями ст. </w:t>
      </w:r>
      <w:r w:rsidRPr="00DC5A6B">
        <w:rPr>
          <w:bdr w:val="none" w:sz="0" w:space="0" w:color="auto" w:frame="1"/>
        </w:rPr>
        <w:t xml:space="preserve">26.11 КоАП </w:t>
      </w:r>
      <w:r w:rsidRPr="00DC5A6B">
        <w:rPr>
          <w:shd w:val="clear" w:color="auto" w:fill="FFFFFF"/>
        </w:rPr>
        <w:t xml:space="preserve">РФ, по своему внутреннему убеждению, основанному на всестороннем, полном и объективном исследовании всех обстоятельств дела в их совокупности с другими материалами дела, мировой судья находит вину </w:t>
      </w:r>
      <w:r w:rsidRPr="00DC5A6B">
        <w:t>Болдыревой С.Ф.</w:t>
      </w:r>
      <w:r w:rsidRPr="00DC5A6B">
        <w:rPr>
          <w:shd w:val="clear" w:color="auto" w:fill="FFFFFF"/>
        </w:rPr>
        <w:t xml:space="preserve"> доказанной и квалифицирует ее действия по ч. 4 ст.</w:t>
      </w:r>
      <w:r w:rsidRPr="00DC5A6B">
        <w:rPr>
          <w:bdr w:val="none" w:sz="0" w:space="0" w:color="auto" w:frame="1"/>
        </w:rPr>
        <w:t xml:space="preserve">15.12 КоАП </w:t>
      </w:r>
      <w:r w:rsidRPr="00DC5A6B">
        <w:rPr>
          <w:shd w:val="clear" w:color="auto" w:fill="FFFFFF"/>
        </w:rPr>
        <w:t>РФ, то есть оборот табачных изделий без маркировки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 w:rsidR="00C81EE5" w:rsidRPr="00DC5A6B" w:rsidP="00AF7D21">
      <w:pPr>
        <w:autoSpaceDE w:val="0"/>
        <w:autoSpaceDN w:val="0"/>
        <w:adjustRightInd w:val="0"/>
        <w:ind w:firstLine="540"/>
        <w:jc w:val="both"/>
        <w:outlineLvl w:val="2"/>
      </w:pPr>
      <w:r w:rsidRPr="00DC5A6B">
        <w:t>В соответствии с п. 2 ст. 4.1. КоАП РФ при назначении административного наказания Болдыревой С.Ф. судья учитывает характер совершенного правонарушения, личность лица, совершившего правонарушение, обстоятельства, смягчающие и отягчающие административную ответственность.</w:t>
      </w:r>
    </w:p>
    <w:p w:rsidR="00C81EE5" w:rsidRPr="00DC5A6B" w:rsidP="00AF7D21">
      <w:pPr>
        <w:autoSpaceDE w:val="0"/>
        <w:autoSpaceDN w:val="0"/>
        <w:adjustRightInd w:val="0"/>
        <w:ind w:firstLine="540"/>
        <w:jc w:val="both"/>
        <w:outlineLvl w:val="2"/>
      </w:pPr>
      <w:r w:rsidRPr="00DC5A6B">
        <w:t xml:space="preserve"> Обстоятельств, смягчающих и  отягчающих  административную ответственность Болдыревой С.Ф.  мировым судьей не установлено.</w:t>
      </w:r>
    </w:p>
    <w:p w:rsidR="00C81EE5" w:rsidRPr="00DC5A6B" w:rsidP="002E588D">
      <w:pPr>
        <w:jc w:val="both"/>
        <w:rPr>
          <w:shd w:val="clear" w:color="auto" w:fill="FFFFFF"/>
        </w:rPr>
      </w:pPr>
      <w:r w:rsidRPr="00DC5A6B">
        <w:rPr>
          <w:shd w:val="clear" w:color="auto" w:fill="FFFFFF"/>
        </w:rPr>
        <w:t xml:space="preserve">          Согласно</w:t>
      </w:r>
      <w:r w:rsidRPr="00DC5A6B">
        <w:t> </w:t>
      </w:r>
      <w:r w:rsidRPr="00DC5A6B">
        <w:rPr>
          <w:bCs/>
        </w:rPr>
        <w:t>ст</w:t>
      </w:r>
      <w:r w:rsidRPr="00DC5A6B">
        <w:rPr>
          <w:shd w:val="clear" w:color="auto" w:fill="FFFFFF"/>
        </w:rPr>
        <w:t>.</w:t>
      </w:r>
      <w:r w:rsidRPr="00DC5A6B">
        <w:t> 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DC5A6B">
          <w:t>2.4 </w:t>
        </w:r>
        <w:r w:rsidRPr="00DC5A6B">
          <w:rPr>
            <w:bCs/>
          </w:rPr>
          <w:t>КоАП </w:t>
        </w:r>
      </w:hyperlink>
      <w:r w:rsidRPr="00DC5A6B">
        <w:rPr>
          <w:shd w:val="clear" w:color="auto" w:fill="FFFFFF"/>
        </w:rPr>
        <w:t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Понятие «должностное лицо» раскрывается в примечании к</w:t>
      </w:r>
      <w:r w:rsidRPr="00DC5A6B">
        <w:rPr>
          <w:bCs/>
        </w:rPr>
        <w:t> статье 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DC5A6B">
          <w:t>2.4 </w:t>
        </w:r>
        <w:r w:rsidRPr="00DC5A6B">
          <w:rPr>
            <w:bCs/>
          </w:rPr>
          <w:t>КоАП </w:t>
        </w:r>
      </w:hyperlink>
      <w:r w:rsidRPr="00DC5A6B">
        <w:rPr>
          <w:shd w:val="clear" w:color="auto" w:fill="FFFFFF"/>
        </w:rPr>
        <w:t>РФ, из которого следует, что совершившие административные правонарушения в связи с выполнением организационно - распорядительных или административно - хозяйственных функций руководители и другие работники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</w:p>
    <w:p w:rsidR="00C81EE5" w:rsidRPr="00DC5A6B" w:rsidP="00AF7D21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DC5A6B">
        <w:rPr>
          <w:shd w:val="clear" w:color="auto" w:fill="FFFFFF"/>
        </w:rPr>
        <w:t xml:space="preserve">Решая вопрос об изъятой в ходе осмотра табачной продукции, и находящейся в настоящее время на ответственном хранении у </w:t>
      </w:r>
      <w:r>
        <w:rPr>
          <w:shd w:val="clear" w:color="auto" w:fill="FFFFFF"/>
        </w:rPr>
        <w:t>«ФИО1»</w:t>
      </w:r>
      <w:r w:rsidRPr="00DC5A6B">
        <w:rPr>
          <w:shd w:val="clear" w:color="auto" w:fill="FFFFFF"/>
        </w:rPr>
        <w:t>, мировой судья приходит  к следующему.</w:t>
      </w:r>
    </w:p>
    <w:p w:rsidR="00C81EE5" w:rsidRPr="00DC5A6B" w:rsidP="00AF7D21">
      <w:pPr>
        <w:autoSpaceDE w:val="0"/>
        <w:autoSpaceDN w:val="0"/>
        <w:adjustRightInd w:val="0"/>
        <w:ind w:firstLine="539"/>
        <w:jc w:val="both"/>
      </w:pPr>
      <w:r w:rsidRPr="00DC5A6B">
        <w:t xml:space="preserve">В соответствии с </w:t>
      </w:r>
      <w:hyperlink r:id="rId6" w:history="1">
        <w:r w:rsidRPr="00DC5A6B">
          <w:t>частью 3 статьи 3.7</w:t>
        </w:r>
      </w:hyperlink>
      <w:r w:rsidRPr="00DC5A6B">
        <w:t xml:space="preserve"> Кодекса Российской Федерации об административных правонарушениях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C81EE5" w:rsidRPr="00DC5A6B" w:rsidP="00AF7D21">
      <w:pPr>
        <w:autoSpaceDE w:val="0"/>
        <w:autoSpaceDN w:val="0"/>
        <w:adjustRightInd w:val="0"/>
        <w:ind w:firstLine="539"/>
        <w:jc w:val="both"/>
      </w:pPr>
      <w:r w:rsidRPr="00DC5A6B">
        <w:t xml:space="preserve">В силу </w:t>
      </w:r>
      <w:hyperlink r:id="rId7" w:history="1">
        <w:r w:rsidRPr="00DC5A6B">
          <w:t>пункта 2 части 3 статьи 29.10</w:t>
        </w:r>
      </w:hyperlink>
      <w:r w:rsidRPr="00DC5A6B">
        <w:t xml:space="preserve"> Кодекса Российской Федерации об административных правонарушениях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конфискации, а также о внесенном залоге за арестованное судно. При этом вещи, изъятые из оборота, подлежат передаче в соответствующие организации или уничтожению.</w:t>
      </w:r>
    </w:p>
    <w:p w:rsidR="00C81EE5" w:rsidRPr="00DC5A6B" w:rsidP="00AF7D21">
      <w:pPr>
        <w:autoSpaceDE w:val="0"/>
        <w:autoSpaceDN w:val="0"/>
        <w:adjustRightInd w:val="0"/>
        <w:ind w:firstLine="539"/>
        <w:jc w:val="both"/>
        <w:outlineLvl w:val="2"/>
        <w:rPr>
          <w:shd w:val="clear" w:color="auto" w:fill="FFFFFF"/>
        </w:rPr>
      </w:pPr>
      <w:r w:rsidRPr="00DC5A6B">
        <w:rPr>
          <w:shd w:val="clear" w:color="auto" w:fill="FFFFFF"/>
        </w:rPr>
        <w:t>Согласно п.2 ст.4, п.5 ст.4 Федерального закона от 22.12.2008 №268-ФЗ «Технический регламент на табачную продукцию», табачная продукция подлежит маркировке специальными (акцизными) марками, реализация на территории Российской Федерации табачной продукции без маркировки специальными (акцизными) марками не допускается.</w:t>
      </w:r>
    </w:p>
    <w:p w:rsidR="00C81EE5" w:rsidRPr="00DC5A6B" w:rsidP="00AF7D21">
      <w:pPr>
        <w:autoSpaceDE w:val="0"/>
        <w:autoSpaceDN w:val="0"/>
        <w:adjustRightInd w:val="0"/>
        <w:ind w:firstLine="539"/>
        <w:jc w:val="both"/>
      </w:pPr>
      <w:r w:rsidRPr="00DC5A6B">
        <w:t>Из вышеприведенных правовых норм следует, что оборот табачной продукции на территории  Российской Федерации без маркировки акцизными марками   запрещен.</w:t>
      </w:r>
    </w:p>
    <w:p w:rsidR="00C81EE5" w:rsidRPr="00DC5A6B" w:rsidP="00AF7D21">
      <w:pPr>
        <w:autoSpaceDE w:val="0"/>
        <w:autoSpaceDN w:val="0"/>
        <w:adjustRightInd w:val="0"/>
        <w:ind w:firstLine="539"/>
        <w:jc w:val="both"/>
        <w:outlineLvl w:val="2"/>
      </w:pPr>
      <w:r w:rsidRPr="00DC5A6B">
        <w:t xml:space="preserve">Болдырева С.Ф. осуществила оборот табачной продукции без акцизных марок, а также  маркированной акцизными марками Республики Беларусь, ЛНР, Казахстана  поэтому такая продукция находится в незаконном обороте и в силу </w:t>
      </w:r>
      <w:hyperlink r:id="rId6" w:history="1">
        <w:r w:rsidRPr="00DC5A6B">
          <w:t>части 3 статьи 3.7</w:t>
        </w:r>
      </w:hyperlink>
      <w:r w:rsidRPr="00DC5A6B">
        <w:t xml:space="preserve"> Кодекса Российской Федерации об административных правонарушениях подлежит изъятию и</w:t>
      </w:r>
      <w:r w:rsidRPr="00DC5A6B">
        <w:rPr>
          <w:shd w:val="clear" w:color="auto" w:fill="FFFFFF"/>
        </w:rPr>
        <w:t xml:space="preserve"> уничтожению в установленном законом порядке.</w:t>
      </w:r>
    </w:p>
    <w:p w:rsidR="00C81EE5" w:rsidRPr="00DC5A6B" w:rsidP="00AF7D21">
      <w:pPr>
        <w:pStyle w:val="BodyText"/>
      </w:pPr>
      <w:r w:rsidRPr="00DC5A6B">
        <w:t xml:space="preserve"> </w:t>
      </w:r>
      <w:r w:rsidRPr="00DC5A6B">
        <w:tab/>
        <w:t>С учетом изложенных обстоятельств, данных о личности,  в целях восстановления социальной справедливости, а также в целях исправления правонарушителя и предупреждения совершения новых административных правонарушений, судья считает назначить административное наказание в виде административного штрафа в минимальном размере, предусмотренном санкцией статьи КоАП РФ, для должностных лиц.</w:t>
      </w:r>
    </w:p>
    <w:p w:rsidR="00C81EE5" w:rsidRPr="00DC5A6B" w:rsidP="00AF7D21">
      <w:pPr>
        <w:jc w:val="both"/>
      </w:pPr>
      <w:r w:rsidRPr="00DC5A6B">
        <w:t xml:space="preserve"> </w:t>
      </w:r>
      <w:r w:rsidRPr="00DC5A6B">
        <w:tab/>
        <w:t>Руководствуясь ст. ст. 29.9 – 29.11  КоАП РФ,</w:t>
      </w:r>
    </w:p>
    <w:p w:rsidR="00C81EE5" w:rsidRPr="00DC5A6B" w:rsidP="00AF7D21">
      <w:pPr>
        <w:jc w:val="center"/>
        <w:rPr>
          <w:b/>
        </w:rPr>
      </w:pPr>
      <w:r w:rsidRPr="00DC5A6B">
        <w:rPr>
          <w:b/>
        </w:rPr>
        <w:t>ПОСТАНОВИЛ:</w:t>
      </w:r>
    </w:p>
    <w:p w:rsidR="00C81EE5" w:rsidRPr="00DC5A6B" w:rsidP="00AF7D21">
      <w:pPr>
        <w:ind w:right="-143" w:firstLine="708"/>
        <w:jc w:val="both"/>
      </w:pPr>
      <w:r w:rsidRPr="00DC5A6B">
        <w:rPr>
          <w:b/>
        </w:rPr>
        <w:t>Индивидуального предпринимателя Болдыреву С</w:t>
      </w:r>
      <w:r>
        <w:rPr>
          <w:b/>
        </w:rPr>
        <w:t>.</w:t>
      </w:r>
      <w:r w:rsidRPr="00DC5A6B">
        <w:rPr>
          <w:b/>
        </w:rPr>
        <w:t>Ф</w:t>
      </w:r>
      <w:r>
        <w:rPr>
          <w:b/>
        </w:rPr>
        <w:t>.</w:t>
      </w:r>
      <w:r w:rsidRPr="00DC5A6B">
        <w:t xml:space="preserve"> признать виновной в совершении административного правонарушения, предусмотренного частью 4 статьи 15.12 Кодекса Российской Федерации об административных правонарушениях, и назначить административное наказание в виде штрафа в сумме 10 000 (десять тысяч) рублей.   </w:t>
      </w:r>
    </w:p>
    <w:p w:rsidR="00C81EE5" w:rsidRPr="00DC5A6B" w:rsidP="00AF7D21">
      <w:pPr>
        <w:jc w:val="both"/>
      </w:pPr>
      <w:r w:rsidRPr="00DC5A6B">
        <w:t xml:space="preserve">           Реквизиты для уплаты штрафа: получатель – УФК по Республике Крым (Министерство юстиции Республики Крым, л/с 04752203230)</w:t>
      </w:r>
      <w:r w:rsidRPr="00DC5A6B">
        <w:br/>
        <w:t xml:space="preserve">ИНН: 9102013284,  КПП: 910201001 Банк получателя: Отделение по Республике Крым Южного главного управления ЦБРФ, БИК: 043510001,  Счет: 40101810335100010001, КБК </w:t>
      </w:r>
      <w:r w:rsidRPr="00DC5A6B">
        <w:rPr>
          <w:color w:val="000000"/>
          <w:shd w:val="clear" w:color="auto" w:fill="FFFFFF"/>
        </w:rPr>
        <w:t>82811601153010012140,</w:t>
      </w:r>
      <w:r w:rsidRPr="00DC5A6B">
        <w:t xml:space="preserve"> ОКТМО 35635000, УИН 0.</w:t>
      </w:r>
    </w:p>
    <w:p w:rsidR="00C81EE5" w:rsidRPr="00DC5A6B" w:rsidP="00AF7D21">
      <w:pPr>
        <w:jc w:val="both"/>
      </w:pPr>
      <w:r w:rsidRPr="00DC5A6B">
        <w:t xml:space="preserve">            Изъятую табачную продукцию в количестве 15 пачек, а именно: «Корона 24» в количестве 9 пачек, «</w:t>
      </w:r>
      <w:r w:rsidRPr="00DC5A6B">
        <w:rPr>
          <w:lang w:val="en-US"/>
        </w:rPr>
        <w:t>Play</w:t>
      </w:r>
      <w:r w:rsidRPr="00DC5A6B">
        <w:t>» в количестве 2 пачек, «</w:t>
      </w:r>
      <w:r w:rsidRPr="00DC5A6B">
        <w:rPr>
          <w:lang w:val="en-US"/>
        </w:rPr>
        <w:t>Rothmans</w:t>
      </w:r>
      <w:r w:rsidRPr="00DC5A6B">
        <w:t>» в количестве 4 пачек, «</w:t>
      </w:r>
      <w:r w:rsidRPr="00DC5A6B">
        <w:rPr>
          <w:lang w:val="en-US"/>
        </w:rPr>
        <w:t>NZ</w:t>
      </w:r>
      <w:r w:rsidRPr="00DC5A6B">
        <w:t xml:space="preserve"> </w:t>
      </w:r>
      <w:r w:rsidRPr="00DC5A6B">
        <w:rPr>
          <w:lang w:val="en-US"/>
        </w:rPr>
        <w:t>Gold</w:t>
      </w:r>
      <w:r w:rsidRPr="00DC5A6B">
        <w:t xml:space="preserve"> </w:t>
      </w:r>
      <w:r w:rsidRPr="00DC5A6B">
        <w:rPr>
          <w:lang w:val="en-US"/>
        </w:rPr>
        <w:t>Compact</w:t>
      </w:r>
      <w:r w:rsidRPr="00DC5A6B">
        <w:t xml:space="preserve">» в количестве 1 пачки, находящуюся на хранении у </w:t>
      </w:r>
      <w:r>
        <w:rPr>
          <w:shd w:val="clear" w:color="auto" w:fill="FFFFFF"/>
        </w:rPr>
        <w:t>«ФИО1»</w:t>
      </w:r>
      <w:r w:rsidRPr="00DC5A6B">
        <w:t>, уничтожить по вступлении постановления в законную силу.</w:t>
      </w:r>
    </w:p>
    <w:p w:rsidR="00C81EE5" w:rsidRPr="00DC5A6B" w:rsidP="00AF7D21">
      <w:pPr>
        <w:ind w:firstLine="708"/>
        <w:jc w:val="both"/>
      </w:pPr>
      <w:r w:rsidRPr="00DC5A6B"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 </w:t>
      </w:r>
    </w:p>
    <w:p w:rsidR="00C81EE5" w:rsidRPr="00DC5A6B" w:rsidP="00DC5A6B">
      <w:pPr>
        <w:ind w:firstLine="708"/>
        <w:jc w:val="both"/>
      </w:pPr>
      <w:r w:rsidRPr="00DC5A6B">
        <w:t>Мировой судья</w:t>
      </w:r>
    </w:p>
    <w:p w:rsidR="00C81EE5" w:rsidRPr="00DC5A6B" w:rsidP="00AF7D21">
      <w:pPr>
        <w:ind w:firstLine="708"/>
        <w:jc w:val="both"/>
      </w:pPr>
      <w:r w:rsidRPr="00DC5A6B">
        <w:t xml:space="preserve"> </w:t>
      </w:r>
    </w:p>
    <w:p w:rsidR="00C81EE5" w:rsidRPr="00DC5A6B"/>
    <w:sectPr w:rsidSect="002E137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7D21"/>
    <w:rsid w:val="00075F02"/>
    <w:rsid w:val="00147AF9"/>
    <w:rsid w:val="0027637D"/>
    <w:rsid w:val="002966C4"/>
    <w:rsid w:val="002E1377"/>
    <w:rsid w:val="002E588D"/>
    <w:rsid w:val="00354B3F"/>
    <w:rsid w:val="00370AF2"/>
    <w:rsid w:val="003F6C5C"/>
    <w:rsid w:val="004244C3"/>
    <w:rsid w:val="004C0DCB"/>
    <w:rsid w:val="004E2586"/>
    <w:rsid w:val="005523A7"/>
    <w:rsid w:val="00564D6D"/>
    <w:rsid w:val="00611817"/>
    <w:rsid w:val="00615456"/>
    <w:rsid w:val="00664212"/>
    <w:rsid w:val="00695D05"/>
    <w:rsid w:val="006A3BE9"/>
    <w:rsid w:val="007767B1"/>
    <w:rsid w:val="009A176E"/>
    <w:rsid w:val="009A63A4"/>
    <w:rsid w:val="00A208C4"/>
    <w:rsid w:val="00AF7D21"/>
    <w:rsid w:val="00B82902"/>
    <w:rsid w:val="00BA3581"/>
    <w:rsid w:val="00BB174F"/>
    <w:rsid w:val="00BE0326"/>
    <w:rsid w:val="00C30FA9"/>
    <w:rsid w:val="00C81EE5"/>
    <w:rsid w:val="00D87B4C"/>
    <w:rsid w:val="00DC5A6B"/>
    <w:rsid w:val="00E22887"/>
    <w:rsid w:val="00E559E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D2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F7D21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F7D21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B0907D6B6DFD955317E3F494F0D0F3D93EE5E0B466FF762D2DC402CED9E03F7F5E87E468E0B99D6FA4402686FB6DC6F6646B65FDCF55CBCW6c7I" TargetMode="External" /><Relationship Id="rId5" Type="http://schemas.openxmlformats.org/officeDocument/2006/relationships/hyperlink" Target="http://sudact.ru/law/koap/razdel-i/glava-2/statia-2.4/?marker=fdoctlaw" TargetMode="External" /><Relationship Id="rId6" Type="http://schemas.openxmlformats.org/officeDocument/2006/relationships/hyperlink" Target="consultantplus://offline/ref=D42449437F3CF32B3955C7ACF2C764D55EB133E21FD2712E65D3CFE19081AA7D7C00D3A854A7FD0A6979F344EEF99DE67F9BD4EE55E81E642CT5I" TargetMode="External" /><Relationship Id="rId7" Type="http://schemas.openxmlformats.org/officeDocument/2006/relationships/hyperlink" Target="consultantplus://offline/ref=D42449437F3CF32B3955C7ACF2C764D55EB133E21FD2712E65D3CFE19081AA7D7C00D3A854A5FB026C79F344EEF99DE67F9BD4EE55E81E642CT5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