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0644" w:rsidRPr="00F2756C" w:rsidP="00933490">
      <w:pPr>
        <w:jc w:val="right"/>
      </w:pPr>
      <w:r w:rsidRPr="00F2756C">
        <w:t xml:space="preserve">                                                                                                                                                </w:t>
      </w:r>
    </w:p>
    <w:p w:rsidR="00170644" w:rsidRPr="00F2756C" w:rsidP="00933490">
      <w:pPr>
        <w:jc w:val="right"/>
      </w:pPr>
      <w:r w:rsidRPr="00F2756C">
        <w:t>Дело № 5-67-40/2019</w:t>
      </w:r>
    </w:p>
    <w:p w:rsidR="00170644" w:rsidRPr="00F2756C" w:rsidP="00933490">
      <w:pPr>
        <w:jc w:val="center"/>
        <w:rPr>
          <w:b/>
        </w:rPr>
      </w:pPr>
      <w:r w:rsidRPr="00F2756C">
        <w:rPr>
          <w:b/>
        </w:rPr>
        <w:t>ПОСТАНОВЛЕНИЕ</w:t>
      </w:r>
    </w:p>
    <w:p w:rsidR="00170644" w:rsidRPr="00F2756C" w:rsidP="00933490">
      <w:pPr>
        <w:jc w:val="center"/>
      </w:pPr>
      <w:r w:rsidRPr="00F2756C">
        <w:t>по делу об административном правонарушении</w:t>
      </w:r>
    </w:p>
    <w:p w:rsidR="00170644" w:rsidRPr="00F2756C" w:rsidP="00933490">
      <w:pPr>
        <w:jc w:val="center"/>
      </w:pPr>
    </w:p>
    <w:p w:rsidR="00170644" w:rsidRPr="00F2756C" w:rsidP="00933490">
      <w:r w:rsidRPr="00F2756C">
        <w:t xml:space="preserve">         11 апреля 2019 года                                                     </w:t>
      </w:r>
      <w:r>
        <w:rPr>
          <w:lang w:val="en-US"/>
        </w:rPr>
        <w:t xml:space="preserve">                      </w:t>
      </w:r>
      <w:r w:rsidRPr="00F2756C">
        <w:t xml:space="preserve">      пгт. Первомайское</w:t>
      </w:r>
    </w:p>
    <w:p w:rsidR="00170644" w:rsidRPr="00F2756C" w:rsidP="00933490">
      <w:pPr>
        <w:jc w:val="both"/>
      </w:pPr>
      <w:r w:rsidRPr="00F2756C">
        <w:rPr>
          <w:iCs/>
        </w:rPr>
        <w:t xml:space="preserve">        Мировой судья судебного участка № 67 Первомайского судебного района (Первомайского муниципального района) Республики Крым Джиджора Н.М.,  в зале суда, расположенного по адресу: Республика Крым, Первомайский район, пгт. Первомайское, ул. Кооперативная, 6, 296300, </w:t>
      </w:r>
      <w:r w:rsidRPr="00F2756C">
        <w:t xml:space="preserve">рассмотрев поступивший из отдела МВД России по Первомайскому району материал в отношении </w:t>
      </w:r>
      <w:r w:rsidRPr="00F2756C">
        <w:rPr>
          <w:b/>
        </w:rPr>
        <w:t xml:space="preserve">Таджибаева </w:t>
      </w:r>
      <w:r>
        <w:rPr>
          <w:b/>
        </w:rPr>
        <w:t>Р.Б.</w:t>
      </w:r>
      <w:r w:rsidRPr="00F2756C">
        <w:t xml:space="preserve">, </w:t>
      </w:r>
      <w:r>
        <w:t>«персональная информация»</w:t>
      </w:r>
      <w:r w:rsidRPr="00F2756C">
        <w:t xml:space="preserve">   о совершении правонарушения, предусмотренного, ст. 7.17 КоАП РФ,</w:t>
      </w:r>
    </w:p>
    <w:p w:rsidR="00170644" w:rsidRPr="00F2756C" w:rsidP="009334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F2756C">
        <w:t>установил:</w:t>
      </w:r>
    </w:p>
    <w:p w:rsidR="00170644" w:rsidRPr="00F2756C" w:rsidP="009334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2756C">
        <w:t xml:space="preserve">Таджибаев Р.Б.  31 января 2019 года в 01.00 часов   умышленно  разбил куском камня ракушника стекло в помещении бара расположенного по адресу: </w:t>
      </w:r>
      <w:r>
        <w:t>«изъято»</w:t>
      </w:r>
      <w:r w:rsidRPr="00F2756C">
        <w:t xml:space="preserve">  в результате чего   причинил материальный ущерб </w:t>
      </w:r>
      <w:r>
        <w:t>«ФИО1»</w:t>
      </w:r>
      <w:r w:rsidRPr="00F2756C">
        <w:t xml:space="preserve"> на сумму 2244,38 рублей.</w:t>
      </w:r>
    </w:p>
    <w:p w:rsidR="00170644" w:rsidRPr="00F2756C" w:rsidP="00B441A6">
      <w:pPr>
        <w:ind w:firstLine="708"/>
        <w:jc w:val="both"/>
      </w:pPr>
      <w:r w:rsidRPr="00F2756C">
        <w:t>В судебном заседании Таджибаев Р.Б.,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 пояснил в соответствии с вышеизложенным, также пояснил, что ущерб им возмещен потерпевшей в полном размере.</w:t>
      </w:r>
    </w:p>
    <w:p w:rsidR="00170644" w:rsidRPr="00F2756C" w:rsidP="0093349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F2756C">
        <w:t>Заслушав Таджибаева Р.Б., исследовав материалы дела, мировой судья приходит к следующим выводам.</w:t>
      </w:r>
    </w:p>
    <w:p w:rsidR="00170644" w:rsidRPr="00F2756C" w:rsidP="00933490">
      <w:pPr>
        <w:ind w:firstLine="708"/>
        <w:jc w:val="both"/>
      </w:pPr>
      <w:r w:rsidRPr="00F2756C"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170644" w:rsidRPr="00F2756C" w:rsidP="00933490">
      <w:pPr>
        <w:ind w:firstLine="708"/>
        <w:jc w:val="both"/>
      </w:pPr>
      <w:r w:rsidRPr="00F2756C"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70644" w:rsidRPr="00F2756C" w:rsidP="00933490">
      <w:pPr>
        <w:ind w:firstLine="708"/>
        <w:jc w:val="both"/>
      </w:pPr>
      <w:r w:rsidRPr="00F2756C">
        <w:t>Мировой судья, и</w:t>
      </w:r>
      <w:r w:rsidRPr="00F2756C">
        <w:rPr>
          <w:rStyle w:val="fio"/>
        </w:rPr>
        <w:t xml:space="preserve">зучив материалы дела, оценив имеющиеся  в деле доказательства, исследовав все обстоятельства дела в их совокупности приходит к выводу о виновности </w:t>
      </w:r>
      <w:r w:rsidRPr="00F2756C">
        <w:rPr>
          <w:rStyle w:val="apple-converted-space"/>
        </w:rPr>
        <w:t> </w:t>
      </w:r>
      <w:r w:rsidRPr="00F2756C">
        <w:t>Таджибаева Р.Б.</w:t>
      </w:r>
      <w:r w:rsidRPr="00F2756C">
        <w:rPr>
          <w:rStyle w:val="fio"/>
        </w:rPr>
        <w:t xml:space="preserve"> в совершении административного правонарушения, предусмотренном</w:t>
      </w:r>
      <w:r w:rsidRPr="00F2756C">
        <w:rPr>
          <w:rStyle w:val="apple-converted-space"/>
        </w:rPr>
        <w:t> 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F2756C">
        <w:rPr>
          <w:rStyle w:val="Hyperlink"/>
          <w:color w:val="auto"/>
          <w:u w:val="none"/>
        </w:rPr>
        <w:t>ст. 7.17 КоАП РФ</w:t>
      </w:r>
      <w:r>
        <w:fldChar w:fldCharType="end"/>
      </w:r>
      <w:r w:rsidRPr="00F2756C">
        <w:rPr>
          <w:rStyle w:val="apple-converted-space"/>
        </w:rPr>
        <w:t> </w:t>
      </w:r>
      <w:r w:rsidRPr="00F2756C">
        <w:rPr>
          <w:rStyle w:val="fio"/>
        </w:rPr>
        <w:t xml:space="preserve">- то есть, умышленное уничтожение или повреждение чужого имущества, если эти действия не повлекли причинение значительного ущерба.  </w:t>
      </w:r>
    </w:p>
    <w:p w:rsidR="00170644" w:rsidRPr="00F2756C" w:rsidP="00933490">
      <w:pPr>
        <w:ind w:firstLine="708"/>
        <w:jc w:val="both"/>
      </w:pPr>
      <w:r w:rsidRPr="00F2756C"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170644" w:rsidRPr="00F2756C" w:rsidP="00933490">
      <w:pPr>
        <w:ind w:firstLine="708"/>
        <w:jc w:val="both"/>
      </w:pPr>
      <w:r w:rsidRPr="00F2756C">
        <w:t>Вина Таджибаева Р.Б.</w:t>
      </w:r>
      <w:r w:rsidRPr="00F2756C">
        <w:rPr>
          <w:rStyle w:val="fio"/>
        </w:rPr>
        <w:t xml:space="preserve"> в совершении административного правонарушения, предусмотренном</w:t>
      </w:r>
      <w:r w:rsidRPr="00F2756C">
        <w:rPr>
          <w:rStyle w:val="apple-converted-space"/>
        </w:rPr>
        <w:t xml:space="preserve">  </w:t>
      </w:r>
      <w:r>
        <w:fldChar w:fldCharType="begin"/>
      </w:r>
      <w:r>
        <w:instrText xml:space="preserve"> HYPERLINK "https://rospravosudie.com/law/%D0%A1%D1%82%D0%B0%D1%82%D1%8C%D1%8F_7.27_%D0%9A%D0%BE%D0%90%D0%9F_%D0%A0%D0%A4" </w:instrText>
      </w:r>
      <w:r>
        <w:fldChar w:fldCharType="separate"/>
      </w:r>
      <w:r w:rsidRPr="00F2756C">
        <w:rPr>
          <w:rStyle w:val="Hyperlink"/>
          <w:color w:val="auto"/>
          <w:u w:val="none"/>
        </w:rPr>
        <w:t>ст. 7.17 КоАП РФ</w:t>
      </w:r>
      <w:r>
        <w:fldChar w:fldCharType="end"/>
      </w:r>
      <w:r w:rsidRPr="00F2756C">
        <w:rPr>
          <w:rStyle w:val="fio"/>
        </w:rPr>
        <w:t xml:space="preserve"> подтверждается исследованными в судебном заседании доказательствами: протоколом об административном правонарушении </w:t>
      </w:r>
      <w:r>
        <w:rPr>
          <w:rStyle w:val="fio"/>
        </w:rPr>
        <w:t>«номер»</w:t>
      </w:r>
      <w:r w:rsidRPr="00F2756C">
        <w:rPr>
          <w:rStyle w:val="fio"/>
        </w:rPr>
        <w:t xml:space="preserve"> от 06.03.2019 года;  рапортом сотрудника полиции от 04.03.2019 года</w:t>
      </w:r>
      <w:r w:rsidRPr="00F2756C">
        <w:t xml:space="preserve"> </w:t>
      </w:r>
      <w:r w:rsidRPr="00F2756C">
        <w:rPr>
          <w:rStyle w:val="fio"/>
        </w:rPr>
        <w:t xml:space="preserve">зарегистрированного в КУСП 04.03.2019 года под № </w:t>
      </w:r>
      <w:r>
        <w:rPr>
          <w:rStyle w:val="fio"/>
        </w:rPr>
        <w:t>«изъято»</w:t>
      </w:r>
      <w:r w:rsidRPr="00F2756C">
        <w:rPr>
          <w:rStyle w:val="fio"/>
        </w:rPr>
        <w:t xml:space="preserve">; заявлением </w:t>
      </w:r>
      <w:r>
        <w:rPr>
          <w:rStyle w:val="fio"/>
        </w:rPr>
        <w:t>«ФИО1»</w:t>
      </w:r>
      <w:r w:rsidRPr="00F2756C">
        <w:rPr>
          <w:rStyle w:val="fio"/>
        </w:rPr>
        <w:t xml:space="preserve"> о привлечении к уголовной ответственности неустановленное лицо, зарегистрированное </w:t>
      </w:r>
      <w:r>
        <w:rPr>
          <w:rStyle w:val="fio"/>
        </w:rPr>
        <w:t>в КУСП 31.01.2019 года под № «изъято»</w:t>
      </w:r>
      <w:r w:rsidRPr="00F2756C">
        <w:rPr>
          <w:rStyle w:val="fio"/>
        </w:rPr>
        <w:t xml:space="preserve">; постановлением о возбуждении уголовного дела и принятии его к производству от 01.02.2019 года; </w:t>
      </w:r>
      <w:r w:rsidRPr="00F2756C">
        <w:t xml:space="preserve">постановлением об отказе в возбуждении уголовного дела и выделения материалов уголовного дела в отдельное производство от 02.03.2019 года; протоколом осмотра принадлежащих юридическому лицу или индивидуальному предпринимателю помещений, территорий и находящихся там вещей и документов с фототаблицей от 05.03.2019 года;  чеком №13 от 13.03.2019 года о стоимости одинарного стекла; </w:t>
      </w:r>
      <w:r w:rsidRPr="00F2756C">
        <w:rPr>
          <w:rStyle w:val="fio"/>
        </w:rPr>
        <w:t>письменными о</w:t>
      </w:r>
      <w:r w:rsidRPr="00F2756C">
        <w:t xml:space="preserve">бъяснениями </w:t>
      </w:r>
      <w:r>
        <w:t>«ФИО1»</w:t>
      </w:r>
      <w:r w:rsidRPr="00F2756C">
        <w:t>; письменными объяснениями Таджибаева Р.Б.; справкой на физическое лицо в отношении Таджибаева Р.Б., согласно которой ранее привлекался  к административной ответственности.</w:t>
      </w:r>
    </w:p>
    <w:p w:rsidR="00170644" w:rsidRPr="00F2756C" w:rsidP="00933490">
      <w:pPr>
        <w:ind w:firstLine="708"/>
        <w:jc w:val="both"/>
      </w:pPr>
      <w:r w:rsidRPr="00F2756C">
        <w:t>Все доказательства, мировой судья признает относимыми, допустимыми, а в совокупности достаточными для вывода суда о виновности Таджибаева Р.Б. в совершении административного правонарушения, предусмотренного ст. 7.17 КоАП РФ.</w:t>
      </w:r>
    </w:p>
    <w:p w:rsidR="00170644" w:rsidRPr="00F2756C" w:rsidP="00933490">
      <w:pPr>
        <w:ind w:firstLine="708"/>
        <w:jc w:val="both"/>
      </w:pPr>
      <w:r w:rsidRPr="00F2756C">
        <w:t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его раскаяние в содеянном и  считает необходимым применить административное взыскание в виде штрафа установленного санкцией ст. 7.17  КоАП РФ.</w:t>
      </w:r>
    </w:p>
    <w:p w:rsidR="00170644" w:rsidRPr="00F2756C" w:rsidP="00933490">
      <w:pPr>
        <w:ind w:firstLine="708"/>
        <w:jc w:val="both"/>
      </w:pPr>
      <w:r w:rsidRPr="00F2756C">
        <w:t xml:space="preserve">На основании изложенного, руководствуясь  ст.ст.  3.1, 3.5, 4.1-4.3, ст. 7.17, 29.10 КоАП РФ, </w:t>
      </w:r>
    </w:p>
    <w:p w:rsidR="00170644" w:rsidRPr="00F2756C" w:rsidP="00933490">
      <w:pPr>
        <w:pStyle w:val="BodyText"/>
        <w:ind w:firstLine="708"/>
        <w:jc w:val="center"/>
        <w:rPr>
          <w:szCs w:val="24"/>
        </w:rPr>
      </w:pPr>
      <w:r w:rsidRPr="00F2756C">
        <w:rPr>
          <w:szCs w:val="24"/>
        </w:rPr>
        <w:t>постановил:</w:t>
      </w:r>
    </w:p>
    <w:p w:rsidR="00170644" w:rsidRPr="00F2756C" w:rsidP="00933490">
      <w:pPr>
        <w:ind w:firstLine="708"/>
        <w:jc w:val="both"/>
      </w:pPr>
      <w:r w:rsidRPr="00F2756C">
        <w:t>Признать</w:t>
      </w:r>
      <w:r w:rsidRPr="00F2756C">
        <w:rPr>
          <w:b/>
        </w:rPr>
        <w:t xml:space="preserve"> Таджибаева </w:t>
      </w:r>
      <w:r>
        <w:rPr>
          <w:b/>
        </w:rPr>
        <w:t>Р.Б.</w:t>
      </w:r>
      <w:r w:rsidRPr="00F2756C">
        <w:t xml:space="preserve"> виновным в совершении административного правонарушения, предусмотренного статьей 7.17 КоАП РФ и назначить ему наказание в виде штрафа в размере 300 (триста) рублей.</w:t>
      </w:r>
    </w:p>
    <w:p w:rsidR="00170644" w:rsidRPr="00F2756C" w:rsidP="00933490">
      <w:pPr>
        <w:ind w:firstLine="708"/>
        <w:jc w:val="both"/>
      </w:pPr>
      <w:r w:rsidRPr="00F2756C">
        <w:t xml:space="preserve">Реквизиты для уплаты штрафа: </w:t>
      </w:r>
      <w:r>
        <w:t>«данные изъяты»</w:t>
      </w:r>
      <w:r w:rsidRPr="00F2756C">
        <w:t>.</w:t>
      </w:r>
    </w:p>
    <w:p w:rsidR="00170644" w:rsidRPr="00F2756C" w:rsidP="00933490">
      <w:pPr>
        <w:ind w:firstLine="708"/>
        <w:jc w:val="both"/>
      </w:pPr>
      <w:r w:rsidRPr="00F2756C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70644" w:rsidRPr="00F2756C" w:rsidP="00F2756C">
      <w:pPr>
        <w:ind w:firstLine="708"/>
        <w:jc w:val="both"/>
      </w:pPr>
      <w:r w:rsidRPr="00F2756C">
        <w:t>Мировой судья</w:t>
      </w:r>
    </w:p>
    <w:sectPr w:rsidSect="00124A3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BF9"/>
    <w:rsid w:val="00005BF9"/>
    <w:rsid w:val="00035773"/>
    <w:rsid w:val="00091791"/>
    <w:rsid w:val="00124A31"/>
    <w:rsid w:val="00152B63"/>
    <w:rsid w:val="00170644"/>
    <w:rsid w:val="001D7047"/>
    <w:rsid w:val="001E1AF8"/>
    <w:rsid w:val="002F6D47"/>
    <w:rsid w:val="00324ABD"/>
    <w:rsid w:val="003F29C6"/>
    <w:rsid w:val="004215A4"/>
    <w:rsid w:val="00463F7D"/>
    <w:rsid w:val="00471664"/>
    <w:rsid w:val="004A0DC1"/>
    <w:rsid w:val="004A3868"/>
    <w:rsid w:val="0050333B"/>
    <w:rsid w:val="00561B13"/>
    <w:rsid w:val="00571F8A"/>
    <w:rsid w:val="005A703C"/>
    <w:rsid w:val="005E6BB7"/>
    <w:rsid w:val="00605A70"/>
    <w:rsid w:val="00655B72"/>
    <w:rsid w:val="006F1A4E"/>
    <w:rsid w:val="00732881"/>
    <w:rsid w:val="007B6DDB"/>
    <w:rsid w:val="007D2724"/>
    <w:rsid w:val="008E758C"/>
    <w:rsid w:val="008F466E"/>
    <w:rsid w:val="00933490"/>
    <w:rsid w:val="0096469D"/>
    <w:rsid w:val="00977947"/>
    <w:rsid w:val="009F2123"/>
    <w:rsid w:val="009F4FC9"/>
    <w:rsid w:val="00A716BF"/>
    <w:rsid w:val="00A95610"/>
    <w:rsid w:val="00AE36E9"/>
    <w:rsid w:val="00B441A6"/>
    <w:rsid w:val="00BF169C"/>
    <w:rsid w:val="00CA65C6"/>
    <w:rsid w:val="00CE545D"/>
    <w:rsid w:val="00D34ED2"/>
    <w:rsid w:val="00D751CE"/>
    <w:rsid w:val="00D8751F"/>
    <w:rsid w:val="00DD03A6"/>
    <w:rsid w:val="00DD693B"/>
    <w:rsid w:val="00DD746A"/>
    <w:rsid w:val="00DF3658"/>
    <w:rsid w:val="00E009DD"/>
    <w:rsid w:val="00E9727E"/>
    <w:rsid w:val="00EA6C17"/>
    <w:rsid w:val="00EF59CA"/>
    <w:rsid w:val="00F2756C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F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3F7D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rsid w:val="00463F7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63F7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3F7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463F7D"/>
  </w:style>
  <w:style w:type="character" w:customStyle="1" w:styleId="fio">
    <w:name w:val="fio"/>
    <w:uiPriority w:val="99"/>
    <w:rsid w:val="00463F7D"/>
  </w:style>
  <w:style w:type="character" w:customStyle="1" w:styleId="cnsl">
    <w:name w:val="cnsl"/>
    <w:uiPriority w:val="99"/>
    <w:rsid w:val="001D70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