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66B3F" w:rsidRPr="00B54C2C" w:rsidP="00CA730C">
      <w:pPr>
        <w:jc w:val="right"/>
      </w:pPr>
      <w:r w:rsidRPr="00B54C2C">
        <w:t>Дело № 5-67-108/2020</w:t>
      </w:r>
    </w:p>
    <w:p w:rsidR="00C66B3F" w:rsidRPr="00B54C2C" w:rsidP="00CA730C">
      <w:pPr>
        <w:jc w:val="center"/>
        <w:rPr>
          <w:b/>
        </w:rPr>
      </w:pPr>
      <w:r w:rsidRPr="00B54C2C">
        <w:rPr>
          <w:b/>
        </w:rPr>
        <w:t>Постановление</w:t>
      </w:r>
    </w:p>
    <w:p w:rsidR="00C66B3F" w:rsidRPr="00B54C2C" w:rsidP="00CA730C">
      <w:pPr>
        <w:jc w:val="center"/>
        <w:rPr>
          <w:b/>
        </w:rPr>
      </w:pPr>
      <w:r w:rsidRPr="00B54C2C">
        <w:rPr>
          <w:b/>
        </w:rPr>
        <w:t>по делу об административном правонарушении</w:t>
      </w:r>
    </w:p>
    <w:p w:rsidR="00C66B3F" w:rsidRPr="00B54C2C" w:rsidP="00CA730C">
      <w:r w:rsidRPr="00B54C2C">
        <w:t xml:space="preserve">          26 августа 2020 года</w:t>
      </w:r>
    </w:p>
    <w:p w:rsidR="00C66B3F" w:rsidRPr="00B54C2C" w:rsidP="00CA730C">
      <w:pPr>
        <w:jc w:val="both"/>
      </w:pPr>
      <w:r w:rsidRPr="00B54C2C">
        <w:t xml:space="preserve">         Мировой судья судебного участка № 67 Первомайского судебного района (Первомайского муниципального района) Республики Крым Джиджора Н.М., в зале судебного заседания судебного участка № 67 Первомайского судебного района, расположенного по адресу Республика Крым, Первомайский район, пгт. Первомайское, ул. Кооперативная, 6, 296300,  рассмотрев материалы дела, поступившего из отдела ГИБДД ОМВД РФ по Первомайскому району в отношении </w:t>
      </w:r>
      <w:r w:rsidRPr="00B54C2C">
        <w:rPr>
          <w:b/>
        </w:rPr>
        <w:t>Савченко Б</w:t>
      </w:r>
      <w:r>
        <w:rPr>
          <w:b/>
        </w:rPr>
        <w:t>.</w:t>
      </w:r>
      <w:r w:rsidRPr="00B54C2C">
        <w:rPr>
          <w:b/>
        </w:rPr>
        <w:t>В</w:t>
      </w:r>
      <w:r>
        <w:rPr>
          <w:b/>
        </w:rPr>
        <w:t>.</w:t>
      </w:r>
      <w:r w:rsidRPr="00B54C2C">
        <w:rPr>
          <w:b/>
        </w:rPr>
        <w:t>,</w:t>
      </w:r>
      <w:r w:rsidRPr="00B54C2C">
        <w:t xml:space="preserve"> </w:t>
      </w:r>
      <w:r>
        <w:t>«персональная информация»</w:t>
      </w:r>
      <w:r w:rsidRPr="00B54C2C">
        <w:t xml:space="preserve">, о привлечении к административной ответственности  по ч.2 ст.12.26  КоАП РФ,  </w:t>
      </w:r>
    </w:p>
    <w:p w:rsidR="00C66B3F" w:rsidRPr="00B54C2C" w:rsidP="00CA730C">
      <w:pPr>
        <w:jc w:val="center"/>
      </w:pPr>
      <w:r w:rsidRPr="00B54C2C">
        <w:t>установил:</w:t>
      </w:r>
    </w:p>
    <w:p w:rsidR="00C66B3F" w:rsidRPr="00B54C2C" w:rsidP="00CA730C">
      <w:pPr>
        <w:ind w:firstLine="708"/>
        <w:jc w:val="both"/>
      </w:pPr>
      <w:r w:rsidRPr="00B54C2C">
        <w:t xml:space="preserve">25 июля   2020  года в 14 час 10 минут  на ул. </w:t>
      </w:r>
      <w:r>
        <w:t>«изъято»</w:t>
      </w:r>
      <w:r w:rsidRPr="00B54C2C">
        <w:t xml:space="preserve"> в </w:t>
      </w:r>
      <w:r>
        <w:t>«изъято»</w:t>
      </w:r>
      <w:r w:rsidRPr="00B54C2C">
        <w:t xml:space="preserve"> Савченко Б.В.  не имея права управления транспортными средствами, управлял транспортным средством – ВАЗ 21011, государственный регистрационный знак </w:t>
      </w:r>
      <w:r>
        <w:t>«изъято»</w:t>
      </w:r>
      <w:r w:rsidRPr="00B54C2C">
        <w:t xml:space="preserve">, принадлежащим </w:t>
      </w:r>
      <w:r>
        <w:t xml:space="preserve">«ФИО1» </w:t>
      </w:r>
      <w:r w:rsidRPr="00B54C2C">
        <w:t>(</w:t>
      </w:r>
      <w:r>
        <w:t>«адрес»</w:t>
      </w:r>
      <w:r w:rsidRPr="00B54C2C">
        <w:t>),  с признаками опьянения – запах алкоголя из полости рта,  нарушение речи,  резкое изменение окраски кожных покровов лица,   в 14 часов 35 минут 25.07.2020 года, в нарушение требований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66B3F" w:rsidRPr="00B54C2C" w:rsidP="00CA730C">
      <w:pPr>
        <w:ind w:firstLine="708"/>
        <w:jc w:val="both"/>
      </w:pPr>
      <w:r w:rsidRPr="00B54C2C">
        <w:t xml:space="preserve">В судебном заседании Савченко Б.В.,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 не признал, не оспаривая факта отказа от прохождения медицинского освидетельствования он пояснил, что водительского удостоверения он не получал и водителем в тот момент он не являлся, автомобилем управлял его знакомый </w:t>
      </w:r>
      <w:r>
        <w:t>«имя1»</w:t>
      </w:r>
      <w:r w:rsidRPr="00B54C2C">
        <w:t xml:space="preserve">, при этом </w:t>
      </w:r>
      <w:r>
        <w:t>«имя1»</w:t>
      </w:r>
      <w:r w:rsidRPr="00B54C2C">
        <w:t xml:space="preserve">, остановив автомобиль  по требованию сотрудников ГИБДД,  перепрыгнул ему на колени, на пассажирское сиденье. В связи с тем, что ему стало жалко </w:t>
      </w:r>
      <w:r>
        <w:t>«имя1»</w:t>
      </w:r>
      <w:r w:rsidRPr="00B54C2C">
        <w:t xml:space="preserve">, он вначале, при составлении материала,  признал что был  за рулем, хотя потом неоднократно заявлял  что управлял не он.  </w:t>
      </w:r>
    </w:p>
    <w:p w:rsidR="00C66B3F" w:rsidRPr="00B54C2C" w:rsidP="00CA730C">
      <w:pPr>
        <w:ind w:firstLine="708"/>
        <w:jc w:val="both"/>
      </w:pPr>
      <w:r w:rsidRPr="00B54C2C">
        <w:t>Выслушав Савченко Б.В., допросив заявленных свидетелей, исследовав представленные доказательства, суд приходит к выводу о доказанности вины в совершении им правонарушения, предусмотренного ст. 12.26 ч. 2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66B3F" w:rsidRPr="00B54C2C" w:rsidP="00CA730C">
      <w:pPr>
        <w:ind w:firstLine="708"/>
        <w:jc w:val="both"/>
      </w:pPr>
      <w:r w:rsidRPr="00B54C2C">
        <w:rPr>
          <w:rStyle w:val="BodyTextChar"/>
          <w:color w:val="000000"/>
          <w:sz w:val="24"/>
          <w:szCs w:val="24"/>
          <w:lang w:val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C66B3F" w:rsidRPr="00B54C2C" w:rsidP="00CA730C">
      <w:pPr>
        <w:ind w:firstLine="708"/>
        <w:jc w:val="both"/>
        <w:rPr>
          <w:rStyle w:val="BodyTextChar"/>
          <w:sz w:val="24"/>
          <w:szCs w:val="24"/>
          <w:lang w:val="ru-RU"/>
        </w:rPr>
      </w:pPr>
      <w:r w:rsidRPr="00B54C2C">
        <w:rPr>
          <w:rStyle w:val="BodyTextChar"/>
          <w:color w:val="000000"/>
          <w:sz w:val="24"/>
          <w:szCs w:val="24"/>
          <w:lang w:val="ru-RU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66B3F" w:rsidRPr="00B54C2C" w:rsidP="00CA730C">
      <w:pPr>
        <w:ind w:firstLine="708"/>
        <w:jc w:val="both"/>
      </w:pPr>
      <w:r w:rsidRPr="00B54C2C">
        <w:t xml:space="preserve">Согласно п. 1.3, 1.5. 1.6 ПДД РФ, утвержденных постановлением Правительства РФ от 23 октября 1993 г. №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Участники дорожного движения должны действовать таким образом, чтобы не создавать опасности для движения и не причинять вреда. </w:t>
      </w:r>
      <w:r w:rsidRPr="00B54C2C">
        <w:rPr>
          <w:lang w:eastAsia="en-US"/>
        </w:rPr>
        <w:t>Лица, нарушившие Правила, несут ответственность в соответствии с действующим законодательством.</w:t>
      </w:r>
    </w:p>
    <w:p w:rsidR="00C66B3F" w:rsidRPr="00B54C2C" w:rsidP="00CA730C">
      <w:pPr>
        <w:ind w:firstLine="708"/>
        <w:jc w:val="both"/>
      </w:pPr>
      <w:r w:rsidRPr="00B54C2C">
        <w:t xml:space="preserve">Согласно п.п. </w:t>
      </w:r>
      <w:r w:rsidRPr="00B54C2C">
        <w:rPr>
          <w:lang w:eastAsia="en-US"/>
        </w:rPr>
        <w:t>2.1.1.</w:t>
      </w:r>
      <w:r w:rsidRPr="00B54C2C">
        <w:t xml:space="preserve">, </w:t>
      </w:r>
      <w:r w:rsidRPr="00B54C2C">
        <w:rPr>
          <w:lang w:eastAsia="en-US"/>
        </w:rPr>
        <w:t xml:space="preserve">2.3.2 ПДД РФ водитель </w:t>
      </w:r>
      <w:hyperlink w:anchor="sub_10020" w:history="1">
        <w:r w:rsidRPr="00B54C2C">
          <w:rPr>
            <w:lang w:eastAsia="en-US"/>
          </w:rPr>
          <w:t>механического транспортного средства</w:t>
        </w:r>
      </w:hyperlink>
      <w:r w:rsidRPr="00B54C2C">
        <w:rPr>
          <w:lang w:eastAsia="en-US"/>
        </w:rPr>
        <w:t xml:space="preserve"> обязан: </w:t>
      </w:r>
    </w:p>
    <w:p w:rsidR="00C66B3F" w:rsidRPr="00B54C2C" w:rsidP="00CA730C">
      <w:pPr>
        <w:autoSpaceDE w:val="0"/>
        <w:autoSpaceDN w:val="0"/>
        <w:adjustRightInd w:val="0"/>
        <w:ind w:firstLine="720"/>
        <w:jc w:val="both"/>
      </w:pPr>
      <w:r w:rsidRPr="00B54C2C">
        <w:rPr>
          <w:lang w:eastAsia="en-US"/>
        </w:rPr>
        <w:t xml:space="preserve">иметь при себе и по требованию сотрудников полиции передавать им, для проверки: водительское удостоверение или временное разрешение на право управления </w:t>
      </w:r>
      <w:hyperlink r:id="rId4" w:history="1">
        <w:r w:rsidRPr="00B54C2C">
          <w:rPr>
            <w:lang w:eastAsia="en-US"/>
          </w:rPr>
          <w:t>транспортным средством</w:t>
        </w:r>
      </w:hyperlink>
      <w:r w:rsidRPr="00B54C2C">
        <w:rPr>
          <w:lang w:eastAsia="en-US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</w:p>
    <w:p w:rsidR="00C66B3F" w:rsidRPr="00B54C2C" w:rsidP="00CA730C">
      <w:pPr>
        <w:ind w:firstLine="708"/>
        <w:jc w:val="both"/>
        <w:rPr>
          <w:lang w:eastAsia="en-US"/>
        </w:rPr>
      </w:pPr>
      <w:r w:rsidRPr="00B54C2C">
        <w:rPr>
          <w:lang w:eastAsia="en-US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6B3F" w:rsidRPr="00B54C2C" w:rsidP="00CA730C">
      <w:pPr>
        <w:ind w:firstLine="708"/>
        <w:jc w:val="both"/>
      </w:pPr>
      <w:r w:rsidRPr="00B54C2C">
        <w:t xml:space="preserve"> Состав административного правонарушения, предусмотренного ч. 2</w:t>
      </w:r>
      <w:r w:rsidRPr="00B54C2C">
        <w:rPr>
          <w:rStyle w:val="apple-converted-space"/>
          <w:color w:val="000000"/>
        </w:rPr>
        <w:t> </w:t>
      </w:r>
      <w:hyperlink r:id="rId5" w:history="1">
        <w:r w:rsidRPr="00B54C2C">
          <w:rPr>
            <w:rStyle w:val="Hyperlink"/>
            <w:color w:val="000000"/>
            <w:u w:val="none"/>
          </w:rPr>
          <w:t>ст. 12.26 КоАП РФ</w:t>
        </w:r>
      </w:hyperlink>
      <w:r w:rsidRPr="00B54C2C"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C66B3F" w:rsidRPr="00B54C2C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54C2C">
        <w:t>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66B3F" w:rsidRPr="00B54C2C" w:rsidP="00CA730C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B54C2C"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</w:t>
      </w:r>
      <w:r w:rsidRPr="00B54C2C">
        <w:rPr>
          <w:rStyle w:val="apple-converted-space"/>
          <w:color w:val="000000"/>
        </w:rPr>
        <w:t> </w:t>
      </w:r>
      <w:r w:rsidRPr="00B54C2C">
        <w:t>2008 г. № 475,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C66B3F" w:rsidRPr="00B54C2C" w:rsidP="00CA730C">
      <w:pPr>
        <w:shd w:val="clear" w:color="auto" w:fill="FFFFFF"/>
        <w:spacing w:line="197" w:lineRule="atLeast"/>
        <w:ind w:firstLine="708"/>
        <w:jc w:val="both"/>
        <w:textAlignment w:val="baseline"/>
        <w:rPr>
          <w:color w:val="000000"/>
        </w:rPr>
      </w:pPr>
      <w:r w:rsidRPr="00B54C2C">
        <w:rPr>
          <w:color w:val="000000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C66B3F" w:rsidRPr="00B54C2C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54C2C">
        <w:t> В соответствии со</w:t>
      </w:r>
      <w:r w:rsidRPr="00B54C2C">
        <w:rPr>
          <w:rStyle w:val="apple-converted-space"/>
        </w:rPr>
        <w:t> </w:t>
      </w:r>
      <w:hyperlink r:id="rId6" w:history="1">
        <w:r w:rsidRPr="00B54C2C">
          <w:rPr>
            <w:rStyle w:val="Hyperlink"/>
            <w:color w:val="auto"/>
            <w:u w:val="none"/>
          </w:rPr>
          <w:t>ст. 27.12 КоАП РФ</w:t>
        </w:r>
      </w:hyperlink>
      <w:r w:rsidRPr="00B54C2C">
        <w:rPr>
          <w:rStyle w:val="apple-converted-space"/>
        </w:rPr>
        <w:t> </w:t>
      </w:r>
      <w:r w:rsidRPr="00B54C2C">
        <w:t>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контроля за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C66B3F" w:rsidRPr="00B54C2C" w:rsidP="00CA730C">
      <w:pPr>
        <w:shd w:val="clear" w:color="auto" w:fill="FFFFFF"/>
        <w:ind w:firstLine="720"/>
        <w:jc w:val="both"/>
      </w:pPr>
      <w:r w:rsidRPr="00B54C2C">
        <w:t>Отказ</w:t>
      </w:r>
      <w:r w:rsidRPr="00B54C2C">
        <w:rPr>
          <w:rStyle w:val="apple-converted-space"/>
        </w:rPr>
        <w:t xml:space="preserve">  </w:t>
      </w:r>
      <w:r w:rsidRPr="00B54C2C">
        <w:t xml:space="preserve">Савченко Б.В. </w:t>
      </w:r>
      <w:r w:rsidRPr="00B54C2C">
        <w:rPr>
          <w:rStyle w:val="fio1"/>
        </w:rPr>
        <w:t xml:space="preserve">от прохождения медицинского освидетельствования подтверждается протоколом </w:t>
      </w:r>
      <w:r>
        <w:rPr>
          <w:rStyle w:val="fio1"/>
        </w:rPr>
        <w:t>«номер»</w:t>
      </w:r>
      <w:r w:rsidRPr="00B54C2C">
        <w:rPr>
          <w:rStyle w:val="fio1"/>
        </w:rPr>
        <w:t xml:space="preserve"> от 25.07.2020 года </w:t>
      </w:r>
      <w:r w:rsidRPr="00B54C2C">
        <w:t>о направлении на медицинское освидетельствование (л.д.4), где основанием для направления на медицинское освидетельствование послужил отказ от прохожде</w:t>
      </w:r>
      <w:r w:rsidRPr="00B54C2C">
        <w:t>ния освидетельствования на состояние алкогольного опьянения.</w:t>
      </w:r>
    </w:p>
    <w:p w:rsidR="00C66B3F" w:rsidRPr="00B54C2C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54C2C">
        <w:t xml:space="preserve">Законность требований сотрудников полиции о направлении Савченко Б.В.   на медицинское освидетельствование также следует из протокола о направлении на медицинское освидетельствование, в котором в качестве признаков опьянения указаны -  запах алкоголя из полости рта,  нарушение речи, резкое изменение  окраски кожных покровов лица, а также из протокола об отстранении от управления транспортным средством, в котором указаны те же признаки.  </w:t>
      </w:r>
    </w:p>
    <w:p w:rsidR="00C66B3F" w:rsidRPr="00B54C2C" w:rsidP="00CA730C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54C2C">
        <w:t xml:space="preserve">Таким образом, суд признает, что основания для направления Савченко Б.В.  на медицинское освидетельствование у сотрудника ГИБДД имелись, оснований подвергать сомнению обстоятельства, изложенные в протоколе, а также в акте у суда не имеется. </w:t>
      </w:r>
    </w:p>
    <w:p w:rsidR="00C66B3F" w:rsidRPr="00B54C2C" w:rsidP="00307FCA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54C2C">
        <w:t>Устанавливая  наличие, либо отсутствие факта управления транспортным средством Савченко Б.В.  судья  приходит к следующему.</w:t>
      </w:r>
    </w:p>
    <w:p w:rsidR="00C66B3F" w:rsidRPr="00B54C2C" w:rsidP="00307FCA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54C2C">
        <w:t xml:space="preserve">Согласно пояснений Савченко Б.В.,   он в тот день   поехал вместе с </w:t>
      </w:r>
      <w:r>
        <w:t>«имя1»</w:t>
      </w:r>
      <w:r w:rsidRPr="00B54C2C">
        <w:t xml:space="preserve"> на кладбище, после кладбища в связи с тем, что он выпил за рулем был </w:t>
      </w:r>
      <w:r>
        <w:t>«имя1»</w:t>
      </w:r>
      <w:r w:rsidRPr="00B54C2C">
        <w:t xml:space="preserve">. Когда они подъезжали к магазину, увидели  машину ГАИ, </w:t>
      </w:r>
      <w:r>
        <w:t>«имя1»</w:t>
      </w:r>
      <w:r w:rsidRPr="00B54C2C">
        <w:t xml:space="preserve"> остановился и перепрыгнул к нему на колени на пассажирское сиденье.   </w:t>
      </w:r>
    </w:p>
    <w:p w:rsidR="00C66B3F" w:rsidRPr="00B54C2C" w:rsidP="00307FCA">
      <w:pPr>
        <w:ind w:firstLine="708"/>
        <w:jc w:val="both"/>
      </w:pPr>
      <w:r w:rsidRPr="00B54C2C">
        <w:t xml:space="preserve">Допрошенный в судебном заседании в качестве свидетеля инспектор ГИБДД  </w:t>
      </w:r>
      <w:r>
        <w:t>«ФИО2»</w:t>
      </w:r>
      <w:r w:rsidRPr="00B54C2C">
        <w:t xml:space="preserve"> показал, что в тот день они патрулировали совместно с  сотрудником полиции </w:t>
      </w:r>
      <w:r>
        <w:t>«ФИО3»</w:t>
      </w:r>
      <w:r w:rsidRPr="00B54C2C">
        <w:t xml:space="preserve">.  В с. Стахановка ими был остановлен автомобиль ВАЗ-2101, в момент когда автомобиль по их требованию  остановился, они увидели, как водитель, им впоследствии оказался  Савченко Б.В., пересаживается на пассажирское сиденье. С пассажирского места сотрудник полиции </w:t>
      </w:r>
      <w:r>
        <w:t>«ФИО3»</w:t>
      </w:r>
      <w:r w:rsidRPr="00B54C2C">
        <w:t xml:space="preserve"> вывел  двоих людей, один из которых Савченко Б.В.  подтвердил,  что он управлял транспортным средством, в отношении него   был составлен административный материал.</w:t>
      </w:r>
    </w:p>
    <w:p w:rsidR="00C66B3F" w:rsidRPr="00B54C2C" w:rsidP="00307FCA">
      <w:pPr>
        <w:ind w:firstLine="708"/>
        <w:jc w:val="both"/>
      </w:pPr>
      <w:r w:rsidRPr="00B54C2C">
        <w:t xml:space="preserve">  Допрошенный в судебном заседании в качестве свидетеля сотрудник  ОМВД по Первомайскому району </w:t>
      </w:r>
      <w:r>
        <w:t>«ФИО3»</w:t>
      </w:r>
      <w:r w:rsidRPr="00B54C2C">
        <w:t xml:space="preserve">  дал аналогичные показания. Кроме того, он показал, что он первым подошел к пассажирской двери автомобиля и когда он ее открыл, то увидел, что Савченко Б.В.  сидит на коленях у пассажира, при этом его ноги в этот момент еще находились  на водительском месте. Он предложил им выйти, после чего </w:t>
      </w:r>
      <w:r>
        <w:t>«ФИО2»</w:t>
      </w:r>
      <w:r w:rsidRPr="00B54C2C">
        <w:t xml:space="preserve"> был составлен административный материал в отношении Савченко Б.В. Каких-либо возражений по вопросу, что не он управлял транспортным средством, Савченко Б.В.  им не высказывал.   </w:t>
      </w:r>
    </w:p>
    <w:p w:rsidR="00C66B3F" w:rsidRPr="00B54C2C" w:rsidP="00307FCA">
      <w:pPr>
        <w:ind w:firstLine="708"/>
        <w:jc w:val="both"/>
      </w:pPr>
      <w:r w:rsidRPr="00B54C2C">
        <w:t xml:space="preserve">Допрошенный в судебном заседании  свидетель </w:t>
      </w:r>
      <w:r>
        <w:t>«ФИО4»</w:t>
      </w:r>
      <w:r w:rsidRPr="00B54C2C">
        <w:t xml:space="preserve">, показал, что в тот день они вместе с </w:t>
      </w:r>
      <w:r>
        <w:t>Б.</w:t>
      </w:r>
      <w:r w:rsidRPr="00B54C2C">
        <w:t xml:space="preserve"> поехали на кладбище, за рулем автомобиля был </w:t>
      </w:r>
      <w:r>
        <w:t>Б.</w:t>
      </w:r>
      <w:r w:rsidRPr="00B54C2C">
        <w:t xml:space="preserve">, когда   подъехали к магазину и увидели машину ГАИ  </w:t>
      </w:r>
      <w:r>
        <w:t>Б.</w:t>
      </w:r>
      <w:r w:rsidRPr="00B54C2C">
        <w:t xml:space="preserve"> остановил автомобиль и перепрыгнул к нему на пассажирское сиденье, зачем он это сделал он ему не пояснял.   </w:t>
      </w:r>
    </w:p>
    <w:p w:rsidR="00C66B3F" w:rsidRPr="00B54C2C" w:rsidP="00307FCA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54C2C">
        <w:t xml:space="preserve">Из материала видеозаписи, приобщенной к материалам дела, усматривается,  что Савченко Б.В. на вопрос сотрудника ГИБДД ответил, что он управлял транспортным средством- автомобилем ВАЗ 21011, ехал с кладбища. Каких-либо возражений по поводу того, что он не являлся водителем, и что в отношении него как водителя транспортного средства составляют протокол он не высказывал. </w:t>
      </w:r>
    </w:p>
    <w:p w:rsidR="00C66B3F" w:rsidRPr="00B54C2C" w:rsidP="00307FCA">
      <w:pPr>
        <w:pStyle w:val="s1"/>
        <w:shd w:val="clear" w:color="auto" w:fill="FFFFFF"/>
        <w:spacing w:before="0" w:beforeAutospacing="0" w:after="0" w:afterAutospacing="0"/>
        <w:jc w:val="both"/>
      </w:pPr>
      <w:r w:rsidRPr="00B54C2C">
        <w:t xml:space="preserve">          Оценивая показания допрошенных свидетелей,   суд приходит к выводу, что  их показания  последовательны, и  не противоречат друг другу. Все допрошенные свидетели  предупреждались об административной ответственности по </w:t>
      </w:r>
      <w:hyperlink r:id="rId7" w:anchor="/document/12125267/entry/179" w:history="1">
        <w:r w:rsidRPr="00B54C2C">
          <w:t>ст. 17.9</w:t>
        </w:r>
      </w:hyperlink>
      <w:r w:rsidRPr="00B54C2C">
        <w:t xml:space="preserve"> КоАП РФ за дачу заведомо ложных показаний, какие-либо данные о наличии причин для оговора последнего с их стороны отсутствуют, в связи с чем, суд   признает сведения, сообщённые ими, достоверными.  </w:t>
      </w:r>
    </w:p>
    <w:p w:rsidR="00C66B3F" w:rsidRPr="00B54C2C" w:rsidP="00307FCA">
      <w:pPr>
        <w:shd w:val="clear" w:color="auto" w:fill="FFFFFF"/>
        <w:jc w:val="both"/>
      </w:pPr>
      <w:r w:rsidRPr="00B54C2C">
        <w:t xml:space="preserve">         Объективных данных, свидетельствующих о заинтересованности и предвзятости, допрошенных в качестве свидетелей лиц, в том числе  инспектора ОГИБДД, и сотрудника ОМВД по Первомайскому району материалы дела не содержат. Тот факт, что инспектор ДПС  и сотрудника ОМВД является должностным лицом, наделенным государственно-властными полномочиями,  не может служить поводом к тому, чтобы не доверять составленным им документам, а также его устным показаниям, которые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доказательств, ни одно из которых не имеет заранее установленной силы.</w:t>
      </w:r>
    </w:p>
    <w:p w:rsidR="00C66B3F" w:rsidRPr="00B54C2C" w:rsidP="00307FCA">
      <w:pPr>
        <w:jc w:val="both"/>
      </w:pPr>
      <w:r w:rsidRPr="00B54C2C">
        <w:t xml:space="preserve">          Согласно правовой позиции, изложенной Конституционным Судом РФ в Определении от 29 мая 2007 года N 346-О-О, привлечение должностных лиц, составивших протокол и другие материалы, к участию в деле в качестве свидетелей не нарушает конституционных прав лица, в отношении которого ведется производство по делу об административном правонарушении. То обстоятельство, что инспектор ДПС, осуществляя контроль за дорожным движением, уполномочен составлять протоколы об административных правонарушениях в области дорожного движения и принимать меры к выявлению и пресечению нарушений Правил дорожного движения участниками такого движения, само по себе не может служить поводом к тому, чтобы не доверять его показаниям, получившим оценку наравне с другими доказательствами по делу.</w:t>
      </w:r>
    </w:p>
    <w:p w:rsidR="00C66B3F" w:rsidRPr="00B54C2C" w:rsidP="00307FCA">
      <w:pPr>
        <w:shd w:val="clear" w:color="auto" w:fill="FFFFFF"/>
        <w:jc w:val="both"/>
      </w:pPr>
      <w:r w:rsidRPr="00B54C2C">
        <w:t xml:space="preserve">          При этом каких-либо данных о возможном оговоре Савченко Б.В. неприязненных отношениях к  нему, об оказании на  Савченко Б.В.  психологического давления со стороны сотрудников ГИБДД в материалах дела не имеется.</w:t>
      </w:r>
    </w:p>
    <w:p w:rsidR="00C66B3F" w:rsidRPr="00B54C2C" w:rsidP="00307FCA">
      <w:pPr>
        <w:shd w:val="clear" w:color="auto" w:fill="FFFFFF"/>
        <w:jc w:val="both"/>
      </w:pPr>
      <w:r w:rsidRPr="00B54C2C">
        <w:t xml:space="preserve">          Кроме того,  в отношении Савченко Б.В. сотрудниками ГИБДДД  25.07.2020 года  были вынесены постановления №</w:t>
      </w:r>
      <w:r>
        <w:t xml:space="preserve"> «номер»</w:t>
      </w:r>
      <w:r w:rsidRPr="00B54C2C">
        <w:t xml:space="preserve"> по ч.2 ст.12.37 КоАП РФ и №</w:t>
      </w:r>
      <w:r>
        <w:t xml:space="preserve"> «номер»</w:t>
      </w:r>
      <w:r w:rsidRPr="00B54C2C">
        <w:t xml:space="preserve"> ч.1 ст.12.1 КоАП РФ по факту управления им в 14.10 часов  25.07.2020 года транспортным средством, не зарегистрированным в установленном порядке и  в отсутствии  страхового полиса ОСАГО.  Указанные п</w:t>
      </w:r>
      <w:r w:rsidRPr="00B54C2C">
        <w:rPr>
          <w:rStyle w:val="apple-converted-space"/>
        </w:rPr>
        <w:t xml:space="preserve">остановления   вынесены сотрудником ОГИБДД  в отношении водителя транспортного средства Савченко Б.В.;  постановления  Савченко Б.В. не обжаловались,  в постановлении не имеется его  возражений, что он не управлял автомобилем, напротив имеется отметка, что им не  оспаривается наличие события  административного правонарушения, постановление вступило в законную силу.  </w:t>
      </w:r>
    </w:p>
    <w:p w:rsidR="00C66B3F" w:rsidRPr="00B54C2C" w:rsidP="00307FCA">
      <w:pPr>
        <w:shd w:val="clear" w:color="auto" w:fill="FFFFFF"/>
        <w:jc w:val="both"/>
      </w:pPr>
      <w:r w:rsidRPr="00B54C2C">
        <w:t xml:space="preserve">          Таким образом, доводы  Савченко Б.В.  в судебном заседании,  что он не управлял транспортным средством, суд признает несостоятельными, поскольку они опровергаются приведёнными выше доказательствами,</w:t>
      </w:r>
    </w:p>
    <w:p w:rsidR="00C66B3F" w:rsidRPr="00B54C2C" w:rsidP="00307FCA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54C2C">
        <w:t xml:space="preserve">Исходя из вышеизложенного, судья  считает установленным факт управления Савченко Б.В.   25.07.2020 года в 14.10 часов на ул. </w:t>
      </w:r>
      <w:r>
        <w:t>«изъято»</w:t>
      </w:r>
      <w:r w:rsidRPr="00B54C2C">
        <w:t xml:space="preserve"> в </w:t>
      </w:r>
      <w:r>
        <w:t>«изъято»</w:t>
      </w:r>
      <w:r w:rsidRPr="00B54C2C">
        <w:t xml:space="preserve"> транспортным средством – ВАЗ 21011, государственный регистрационный знак </w:t>
      </w:r>
      <w:r>
        <w:t>«изъято»</w:t>
      </w:r>
      <w:r w:rsidRPr="00B54C2C">
        <w:t>.</w:t>
      </w:r>
    </w:p>
    <w:p w:rsidR="00C66B3F" w:rsidRPr="00B54C2C" w:rsidP="00307FCA">
      <w:pPr>
        <w:jc w:val="both"/>
      </w:pPr>
      <w:r w:rsidRPr="00B54C2C">
        <w:t xml:space="preserve">          Диск с видеозаписью,  приобщенный к материалам дела,  который наряду с другими доказательствами, исследован  судом в качестве одного из доказательств по делу согласно </w:t>
      </w:r>
      <w:hyperlink r:id="rId8" w:history="1">
        <w:r w:rsidRPr="00B54C2C">
          <w:rPr>
            <w:rStyle w:val="Hyperlink"/>
            <w:color w:val="auto"/>
            <w:u w:val="none"/>
          </w:rPr>
          <w:t>ст. 26.2</w:t>
        </w:r>
      </w:hyperlink>
      <w:r w:rsidRPr="00B54C2C">
        <w:t xml:space="preserve"> КоАП РФ,  содержит  зафиксированную процедуру направления Савченко Б.В.  на медицинское освидетельствование на состояние опьянения.   </w:t>
      </w:r>
    </w:p>
    <w:p w:rsidR="00C66B3F" w:rsidRPr="00B54C2C" w:rsidP="00307FCA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54C2C">
        <w:t xml:space="preserve">Меры обеспечения производства по делу (отстранение от управления транспортным средством, освидетельствование на состояние  алкогольного опьянения, направление на медицинское освидетельствование на состояние опьянения   были применены к Савченко Б.В.   именно как к водителю  транспортного средства.  </w:t>
      </w:r>
    </w:p>
    <w:p w:rsidR="00C66B3F" w:rsidRPr="00B54C2C" w:rsidP="00307FCA">
      <w:pPr>
        <w:jc w:val="both"/>
      </w:pPr>
      <w:r w:rsidRPr="00B54C2C">
        <w:t xml:space="preserve">            В случаях, предусмотренных главой 27 и статьей 28.1.1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 В силу ч.6 ст.25.7 КоАП РФ   в случае применения видеозаписи для фиксации совершения процессуальных действий,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 </w:t>
      </w:r>
    </w:p>
    <w:p w:rsidR="00C66B3F" w:rsidRPr="00B54C2C" w:rsidP="00307FCA">
      <w:pPr>
        <w:jc w:val="both"/>
      </w:pPr>
      <w:r w:rsidRPr="00B54C2C">
        <w:t xml:space="preserve">              При  направлении Савченко Б.В.   на медицинское освидетельствование   сотрудники ГИБДД применяли видеофиксацию, о чем имеется отметка  в протоколе, подтверждается самой записью и что соответствует требованиям  действующего законодательства. </w:t>
      </w:r>
    </w:p>
    <w:p w:rsidR="00C66B3F" w:rsidRPr="00B54C2C" w:rsidP="003D13C2">
      <w:pPr>
        <w:pStyle w:val="NormalWeb"/>
        <w:shd w:val="clear" w:color="auto" w:fill="FFFFFF"/>
        <w:spacing w:before="0" w:beforeAutospacing="0" w:after="0" w:afterAutospacing="0" w:line="189" w:lineRule="atLeast"/>
        <w:ind w:firstLine="720"/>
        <w:jc w:val="both"/>
      </w:pPr>
      <w:r w:rsidRPr="00B54C2C">
        <w:t xml:space="preserve">Кроме указанных выше доказательств, вина Савченко Б.В., в совершении административного правонарушения, предусмотренного ч.2 ст.12.26 КоАП РФ подтверждается протоколом </w:t>
      </w:r>
      <w:r>
        <w:t>«номер»</w:t>
      </w:r>
      <w:r w:rsidRPr="00B54C2C">
        <w:t xml:space="preserve"> от 25.07.2020 года об административном правонарушении;   протоколом </w:t>
      </w:r>
      <w:r>
        <w:t>«номер»</w:t>
      </w:r>
      <w:r w:rsidRPr="00B54C2C">
        <w:t xml:space="preserve"> от 25.07.2020 года об отстранении Савченко Б.В.  от управления транспортным средством; актом </w:t>
      </w:r>
      <w:r>
        <w:t>«номер»</w:t>
      </w:r>
      <w:r w:rsidRPr="00B54C2C">
        <w:t xml:space="preserve"> от 25.07.2020 года освидетельствования  на состояние алкогольного опьянения, согласно которого Савченко Б.В.   от освидетельствования отказался; протоколом </w:t>
      </w:r>
      <w:r>
        <w:t>«номер»</w:t>
      </w:r>
      <w:r w:rsidRPr="00B54C2C">
        <w:t xml:space="preserve"> от 25.07.2020  года  о направлении на медицинское освидетельствование на состояние опьянения, где  в графе «Пройти медицинское освидетельствование» Савченко Б.В.  собственноручно указано «отказываюсь»; протоколом </w:t>
      </w:r>
      <w:r>
        <w:t>«номер»</w:t>
      </w:r>
      <w:r w:rsidRPr="00B54C2C">
        <w:t xml:space="preserve"> от 25.07.2020 года о задержании транспортного средства; материалом видеозаписи; дополнением к протоколу об административном правонарушении, согласно которого Савченко Б.В.  водительское удостоверение не получал, среди лиц лишенных права управления не значится.  </w:t>
      </w:r>
    </w:p>
    <w:p w:rsidR="00C66B3F" w:rsidRPr="00B54C2C" w:rsidP="0078711D">
      <w:pPr>
        <w:spacing w:line="240" w:lineRule="atLeast"/>
        <w:ind w:firstLine="540"/>
        <w:jc w:val="both"/>
        <w:rPr>
          <w:lang w:eastAsia="zh-CN"/>
        </w:rPr>
      </w:pPr>
      <w:r w:rsidRPr="00B54C2C">
        <w:t>Исследованные в судебном заседании доказательства</w:t>
      </w:r>
      <w:r w:rsidRPr="00B54C2C">
        <w:rPr>
          <w:lang w:eastAsia="zh-CN"/>
        </w:rPr>
        <w:t xml:space="preserve">, мировой судья признает относимыми, допустимыми, а в совокупности достаточными для вывода о виновности </w:t>
      </w:r>
      <w:r w:rsidRPr="00B54C2C">
        <w:t xml:space="preserve">Савченко Б.В.   </w:t>
      </w:r>
      <w:r w:rsidRPr="00B54C2C">
        <w:rPr>
          <w:lang w:eastAsia="zh-CN"/>
        </w:rPr>
        <w:t xml:space="preserve">в совершении административного правонарушения, предусмотренного ч.2 ст. 12.26 КоАП РФ. </w:t>
      </w:r>
    </w:p>
    <w:p w:rsidR="00C66B3F" w:rsidRPr="00B54C2C" w:rsidP="002A3821">
      <w:pPr>
        <w:jc w:val="both"/>
        <w:rPr>
          <w:lang w:eastAsia="zh-CN"/>
        </w:rPr>
      </w:pPr>
      <w:r w:rsidRPr="00B54C2C">
        <w:rPr>
          <w:lang w:eastAsia="zh-CN"/>
        </w:rPr>
        <w:t xml:space="preserve">          Заявлений и ходатайств об истребовании  каких-либо дополнительных доказательств, в удовлетворении которых судьей было отказано  не имеется,  заявлений и ходатайств иного характера от Савченко Б.В.  также не поступало.</w:t>
      </w:r>
    </w:p>
    <w:p w:rsidR="00C66B3F" w:rsidRPr="00B54C2C" w:rsidP="0078711D">
      <w:pPr>
        <w:autoSpaceDE w:val="0"/>
        <w:autoSpaceDN w:val="0"/>
        <w:adjustRightInd w:val="0"/>
        <w:jc w:val="both"/>
        <w:rPr>
          <w:rStyle w:val="apple-converted-space"/>
        </w:rPr>
      </w:pPr>
      <w:r w:rsidRPr="00B54C2C">
        <w:t xml:space="preserve">        Обстоятельств, смягчающих и отягчающих административную ответственность Савченко Б.В.  судом не установлено. </w:t>
      </w:r>
    </w:p>
    <w:p w:rsidR="00C66B3F" w:rsidRPr="00B54C2C" w:rsidP="00CA730C">
      <w:pPr>
        <w:ind w:firstLine="708"/>
        <w:jc w:val="both"/>
      </w:pPr>
      <w:r w:rsidRPr="00B54C2C">
        <w:t xml:space="preserve">При назначении административного наказания суд учитывает личность лица привлекаемого к административной ответственности, характер совершенного административного правонарушения,  отсутствие обстоятельств, отягчающих и  смягчающих административную ответственность,   а также учитывает правовую позицию, выраженную в пункте 13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согласно которой судам при привлечении к административной ответственности за административные правонарушения, предусмотренные </w:t>
      </w:r>
      <w:hyperlink r:id="rId9" w:history="1">
        <w:r w:rsidRPr="00B54C2C">
          <w:t>статьями 12.8</w:t>
        </w:r>
      </w:hyperlink>
      <w:r w:rsidRPr="00B54C2C">
        <w:t xml:space="preserve"> и </w:t>
      </w:r>
      <w:hyperlink r:id="rId10" w:history="1">
        <w:r w:rsidRPr="00B54C2C">
          <w:t>12.26</w:t>
        </w:r>
      </w:hyperlink>
      <w:r w:rsidRPr="00B54C2C">
        <w:t xml:space="preserve">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C66B3F" w:rsidRPr="00B54C2C" w:rsidP="00CA730C">
      <w:pPr>
        <w:ind w:firstLine="708"/>
        <w:jc w:val="both"/>
      </w:pPr>
      <w:r w:rsidRPr="00B54C2C">
        <w:t>Обстоятельств, при которых возможно освобождение от административной ответственности, по делу не имеется.</w:t>
      </w:r>
    </w:p>
    <w:p w:rsidR="00C66B3F" w:rsidRPr="00B54C2C" w:rsidP="00CA730C">
      <w:pPr>
        <w:ind w:firstLine="708"/>
        <w:jc w:val="both"/>
      </w:pPr>
      <w:r w:rsidRPr="00B54C2C">
        <w:t xml:space="preserve">Сроки давности привлечения к административной ответственности, предусмотренные ст.4.5 КоАП РФ, не истекли.   </w:t>
      </w:r>
    </w:p>
    <w:p w:rsidR="00C66B3F" w:rsidRPr="00B54C2C" w:rsidP="00CA730C">
      <w:pPr>
        <w:ind w:firstLine="708"/>
        <w:jc w:val="both"/>
      </w:pPr>
      <w:r w:rsidRPr="00B54C2C">
        <w:t xml:space="preserve"> С учётом всех указанных обстоятельств, суд считает справедливым и соответствующим тяжести совершённого административного правонарушения, назначить Савченко Б.В.  наказание в виде административного ареста. </w:t>
      </w:r>
    </w:p>
    <w:p w:rsidR="00C66B3F" w:rsidRPr="00B54C2C" w:rsidP="00CA730C">
      <w:pPr>
        <w:ind w:firstLine="708"/>
        <w:jc w:val="both"/>
      </w:pPr>
      <w:r w:rsidRPr="00B54C2C">
        <w:t xml:space="preserve">Обстоятельств, свидетельствующих о невозможности применения в отношении Савченко Б.В.   наказания в виде административного ареста, судом не установлено. </w:t>
      </w:r>
    </w:p>
    <w:p w:rsidR="00C66B3F" w:rsidRPr="00B54C2C" w:rsidP="00CA730C">
      <w:pPr>
        <w:ind w:firstLine="708"/>
        <w:jc w:val="both"/>
      </w:pPr>
      <w:r w:rsidRPr="00B54C2C">
        <w:t xml:space="preserve">Руководствуясь ст. 3.9, ч. 2 ст. 12.26,  29.9-29.11 КоАП РФ, </w:t>
      </w:r>
    </w:p>
    <w:p w:rsidR="00C66B3F" w:rsidRPr="00B54C2C" w:rsidP="00CA730C">
      <w:pPr>
        <w:ind w:firstLine="708"/>
        <w:jc w:val="center"/>
      </w:pPr>
      <w:r w:rsidRPr="00B54C2C">
        <w:t>постановил:</w:t>
      </w:r>
    </w:p>
    <w:p w:rsidR="00C66B3F" w:rsidRPr="00B54C2C" w:rsidP="00CA730C">
      <w:pPr>
        <w:ind w:firstLine="708"/>
        <w:jc w:val="both"/>
      </w:pPr>
      <w:r w:rsidRPr="00B54C2C">
        <w:t>Признать</w:t>
      </w:r>
      <w:r w:rsidRPr="00B54C2C">
        <w:rPr>
          <w:b/>
        </w:rPr>
        <w:t xml:space="preserve"> Савченко Б</w:t>
      </w:r>
      <w:r>
        <w:rPr>
          <w:b/>
        </w:rPr>
        <w:t>.</w:t>
      </w:r>
      <w:r w:rsidRPr="00B54C2C">
        <w:rPr>
          <w:b/>
        </w:rPr>
        <w:t>В</w:t>
      </w:r>
      <w:r>
        <w:rPr>
          <w:b/>
        </w:rPr>
        <w:t>.</w:t>
      </w:r>
      <w:r w:rsidRPr="00B54C2C">
        <w:t xml:space="preserve">  виновным в совершении административного правонарушения, предусмотренного ч. 2 ст. 12.26 КоАП РФ, и назначить ему  наказание в виде административного ареста сроком на 10 (десять) суток.</w:t>
      </w:r>
    </w:p>
    <w:p w:rsidR="00C66B3F" w:rsidRPr="00B54C2C" w:rsidP="00CA730C">
      <w:pPr>
        <w:ind w:firstLine="708"/>
        <w:jc w:val="both"/>
      </w:pPr>
      <w:r w:rsidRPr="00B54C2C">
        <w:t>Срок наказания   исчислять с  11 час. 00 мин. 26 августа  2020 года.</w:t>
      </w:r>
    </w:p>
    <w:p w:rsidR="00C66B3F" w:rsidRPr="00B54C2C" w:rsidP="002A3821">
      <w:pPr>
        <w:jc w:val="both"/>
      </w:pPr>
      <w:r w:rsidRPr="00B54C2C">
        <w:t xml:space="preserve">          Постановление подлежит немедленному исполнению.</w:t>
      </w:r>
    </w:p>
    <w:p w:rsidR="00C66B3F" w:rsidRPr="00B54C2C" w:rsidP="00CA730C">
      <w:pPr>
        <w:ind w:firstLine="708"/>
        <w:jc w:val="both"/>
      </w:pPr>
      <w:r w:rsidRPr="00B54C2C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C66B3F" w:rsidRPr="00B54C2C" w:rsidP="00B54C2C">
      <w:pPr>
        <w:ind w:firstLine="708"/>
        <w:jc w:val="both"/>
      </w:pPr>
      <w:r w:rsidRPr="00B54C2C">
        <w:t>Мировой судья</w:t>
      </w:r>
    </w:p>
    <w:p w:rsidR="00C66B3F" w:rsidRPr="00B54C2C"/>
    <w:sectPr w:rsidSect="002627D3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30C"/>
    <w:rsid w:val="0007073E"/>
    <w:rsid w:val="00074CCA"/>
    <w:rsid w:val="00096E70"/>
    <w:rsid w:val="000B40A0"/>
    <w:rsid w:val="000B5DA9"/>
    <w:rsid w:val="000C13EA"/>
    <w:rsid w:val="00102E6E"/>
    <w:rsid w:val="0011594E"/>
    <w:rsid w:val="00147519"/>
    <w:rsid w:val="001852CD"/>
    <w:rsid w:val="00193FF0"/>
    <w:rsid w:val="001C2759"/>
    <w:rsid w:val="001C7C44"/>
    <w:rsid w:val="00224DCD"/>
    <w:rsid w:val="00225418"/>
    <w:rsid w:val="00230476"/>
    <w:rsid w:val="00247212"/>
    <w:rsid w:val="002627D3"/>
    <w:rsid w:val="002A3821"/>
    <w:rsid w:val="002B7C8D"/>
    <w:rsid w:val="00307FCA"/>
    <w:rsid w:val="00313B60"/>
    <w:rsid w:val="00327D78"/>
    <w:rsid w:val="003443ED"/>
    <w:rsid w:val="00384894"/>
    <w:rsid w:val="00385357"/>
    <w:rsid w:val="003D13C2"/>
    <w:rsid w:val="00464D4D"/>
    <w:rsid w:val="00495AD5"/>
    <w:rsid w:val="004B20A5"/>
    <w:rsid w:val="004D29F9"/>
    <w:rsid w:val="004D75B8"/>
    <w:rsid w:val="00501566"/>
    <w:rsid w:val="00533ECC"/>
    <w:rsid w:val="0059324B"/>
    <w:rsid w:val="005A151D"/>
    <w:rsid w:val="0060235A"/>
    <w:rsid w:val="00654085"/>
    <w:rsid w:val="00654444"/>
    <w:rsid w:val="00654796"/>
    <w:rsid w:val="00721969"/>
    <w:rsid w:val="0078711D"/>
    <w:rsid w:val="007A50BA"/>
    <w:rsid w:val="00831363"/>
    <w:rsid w:val="008542BE"/>
    <w:rsid w:val="008B1FC2"/>
    <w:rsid w:val="008D34A1"/>
    <w:rsid w:val="00901364"/>
    <w:rsid w:val="00936259"/>
    <w:rsid w:val="009645A0"/>
    <w:rsid w:val="00973CA5"/>
    <w:rsid w:val="00984AF7"/>
    <w:rsid w:val="009A432D"/>
    <w:rsid w:val="009C02FA"/>
    <w:rsid w:val="009C1807"/>
    <w:rsid w:val="009C580C"/>
    <w:rsid w:val="00A40D97"/>
    <w:rsid w:val="00A57F05"/>
    <w:rsid w:val="00AB7B8E"/>
    <w:rsid w:val="00AE1B32"/>
    <w:rsid w:val="00B25880"/>
    <w:rsid w:val="00B34A12"/>
    <w:rsid w:val="00B54C2C"/>
    <w:rsid w:val="00B62CCA"/>
    <w:rsid w:val="00BC0D96"/>
    <w:rsid w:val="00C23969"/>
    <w:rsid w:val="00C66B3F"/>
    <w:rsid w:val="00CA730C"/>
    <w:rsid w:val="00CD2762"/>
    <w:rsid w:val="00CF7634"/>
    <w:rsid w:val="00D3420F"/>
    <w:rsid w:val="00D44E9C"/>
    <w:rsid w:val="00D51FA8"/>
    <w:rsid w:val="00D93DEA"/>
    <w:rsid w:val="00E81E88"/>
    <w:rsid w:val="00EF1ED1"/>
    <w:rsid w:val="00F07442"/>
    <w:rsid w:val="00FD565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30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730C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CA730C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730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CA730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CA730C"/>
    <w:rPr>
      <w:rFonts w:cs="Times New Roman"/>
    </w:rPr>
  </w:style>
  <w:style w:type="character" w:customStyle="1" w:styleId="fio1">
    <w:name w:val="fio1"/>
    <w:basedOn w:val="DefaultParagraphFont"/>
    <w:uiPriority w:val="99"/>
    <w:rsid w:val="00CA730C"/>
    <w:rPr>
      <w:rFonts w:cs="Times New Roman"/>
    </w:rPr>
  </w:style>
  <w:style w:type="paragraph" w:customStyle="1" w:styleId="s1">
    <w:name w:val="s_1"/>
    <w:basedOn w:val="Normal"/>
    <w:uiPriority w:val="99"/>
    <w:rsid w:val="00307F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564006ABD8561A119B71A34D14B8472D068BAAB11CEAD52D8FCA5F88DC2D1B4F5132EF700CAACA33821F17E6E54B1119BF1912DCB6826DA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garantF1://12025267.262" TargetMode="External" /><Relationship Id="rId9" Type="http://schemas.openxmlformats.org/officeDocument/2006/relationships/hyperlink" Target="consultantplus://offline/ref=E564006ABD8561A119B71A34D14B8472D068BAAB11CEAD52D8FCA5F88DC2D1B4F5132EF701CCA5A33821F17E6E54B1119BF1912DCB6826DA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