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5D6C" w:rsidRPr="009215A7" w:rsidP="0078463D">
      <w:pPr>
        <w:jc w:val="right"/>
      </w:pPr>
      <w:r w:rsidRPr="009215A7">
        <w:t>Дело № 5-67-119/2018</w:t>
      </w:r>
    </w:p>
    <w:p w:rsidR="00095D6C" w:rsidRPr="009215A7" w:rsidP="0078463D">
      <w:pPr>
        <w:jc w:val="center"/>
        <w:rPr>
          <w:b/>
        </w:rPr>
      </w:pPr>
      <w:r w:rsidRPr="009215A7">
        <w:rPr>
          <w:b/>
        </w:rPr>
        <w:t>Постановление</w:t>
      </w:r>
    </w:p>
    <w:p w:rsidR="00095D6C" w:rsidRPr="009215A7" w:rsidP="0078463D">
      <w:pPr>
        <w:jc w:val="center"/>
        <w:rPr>
          <w:b/>
        </w:rPr>
      </w:pPr>
      <w:r w:rsidRPr="009215A7">
        <w:rPr>
          <w:b/>
        </w:rPr>
        <w:t>по делу об административном правонарушении</w:t>
      </w:r>
    </w:p>
    <w:p w:rsidR="00095D6C" w:rsidRPr="009215A7" w:rsidP="0078463D">
      <w:r w:rsidRPr="009215A7">
        <w:t xml:space="preserve">         25 июня 2018 года</w:t>
      </w:r>
    </w:p>
    <w:p w:rsidR="00095D6C" w:rsidRPr="009215A7" w:rsidP="0078463D">
      <w:pPr>
        <w:jc w:val="both"/>
      </w:pPr>
      <w:r w:rsidRPr="009215A7">
        <w:t xml:space="preserve">         Мировой судья судебного участка №67 Первомайского судебного района (Первомайского муниципального района)  Республики Крым </w:t>
      </w:r>
      <w:r w:rsidRPr="009215A7">
        <w:t>Джиджора</w:t>
      </w:r>
      <w:r w:rsidRPr="009215A7">
        <w:t xml:space="preserve"> Н.М.,  в зале   суда, расположенного по адресу Республика Крым, Первомайский район, </w:t>
      </w:r>
      <w:r w:rsidRPr="009215A7">
        <w:t>пгт</w:t>
      </w:r>
      <w:r w:rsidRPr="009215A7">
        <w:t xml:space="preserve">. </w:t>
      </w:r>
      <w:r w:rsidRPr="009215A7">
        <w:t xml:space="preserve">Первомайское, ул. Кооперативная, 6,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9215A7">
        <w:rPr>
          <w:b/>
        </w:rPr>
        <w:t xml:space="preserve">Алиева </w:t>
      </w:r>
      <w:r w:rsidR="00540E62">
        <w:rPr>
          <w:b/>
        </w:rPr>
        <w:t>Э.Р.</w:t>
      </w:r>
      <w:r w:rsidRPr="009215A7">
        <w:rPr>
          <w:b/>
        </w:rPr>
        <w:t>,</w:t>
      </w:r>
      <w:r w:rsidRPr="009215A7">
        <w:t xml:space="preserve"> </w:t>
      </w:r>
      <w:r w:rsidR="00540E62">
        <w:t>«персональная информация"</w:t>
      </w:r>
      <w:r w:rsidRPr="009215A7">
        <w:t xml:space="preserve">,   о привлечении к административной ответственности  по   ч. 1 ст. </w:t>
      </w:r>
      <w:r w:rsidRPr="009215A7">
        <w:t xml:space="preserve">12.26  </w:t>
      </w:r>
      <w:r w:rsidRPr="009215A7">
        <w:t>КоАП</w:t>
      </w:r>
      <w:r w:rsidRPr="009215A7">
        <w:t xml:space="preserve"> РФ,  </w:t>
      </w:r>
    </w:p>
    <w:p w:rsidR="00095D6C" w:rsidRPr="009215A7" w:rsidP="0078463D">
      <w:pPr>
        <w:jc w:val="center"/>
      </w:pPr>
      <w:r w:rsidRPr="009215A7">
        <w:t>установил:</w:t>
      </w:r>
    </w:p>
    <w:p w:rsidR="00095D6C" w:rsidRPr="009215A7" w:rsidP="007610D2">
      <w:pPr>
        <w:jc w:val="both"/>
      </w:pPr>
      <w:r w:rsidRPr="009215A7">
        <w:t xml:space="preserve">         Алиев Э.Р. 20.05.2018 года в 01.50 часов на ул. </w:t>
      </w:r>
      <w:r w:rsidRPr="009215A7">
        <w:t>Октябрьская</w:t>
      </w:r>
      <w:r w:rsidRPr="009215A7">
        <w:t xml:space="preserve">, д. 129 в </w:t>
      </w:r>
      <w:r w:rsidRPr="009215A7">
        <w:t>пгт</w:t>
      </w:r>
      <w:r w:rsidRPr="009215A7">
        <w:t xml:space="preserve">. Первомайское Первомайского района РК, в нарушение требований п. 2.3.2 ПДД РФ, управлял транспортным средством – ВАЗ-21083, государственный номерной знак </w:t>
      </w:r>
      <w:r w:rsidR="00540E62">
        <w:t>«номер»</w:t>
      </w:r>
      <w:r w:rsidRPr="009215A7">
        <w:t>, принадлежащему Алиеву Э.Р., с признаками опьянения, в 02.55 часов 20.05.2018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95D6C" w:rsidRPr="009215A7" w:rsidP="007610D2">
      <w:pPr>
        <w:jc w:val="both"/>
      </w:pPr>
      <w:r w:rsidRPr="009215A7">
        <w:t xml:space="preserve">            В судебном заседании Алиев Э.Р.,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9215A7">
        <w:t>КоАП</w:t>
      </w:r>
      <w:r w:rsidRPr="009215A7">
        <w:t xml:space="preserve"> РФ, а также положений ст. 51 Конституции РФ, отводов не заявлял, вину не признал,  пояснил, что от освидетельствования действительно </w:t>
      </w:r>
      <w:r w:rsidRPr="009215A7">
        <w:t>отказался</w:t>
      </w:r>
      <w:r w:rsidRPr="009215A7">
        <w:t xml:space="preserve"> так как он не управлял транспортным средством, за рулем находился его отец, который после остановки автомобиля куда-то ушел.</w:t>
      </w:r>
    </w:p>
    <w:p w:rsidR="00095D6C" w:rsidRPr="009215A7" w:rsidP="007610D2">
      <w:pPr>
        <w:jc w:val="both"/>
      </w:pPr>
      <w:r w:rsidRPr="009215A7">
        <w:t xml:space="preserve">          Заслушав Алиева Э.Р., заслушав показания свидетелей, исследовав материалы дела, представленные доказательства, суд приходит к выводу о доказанности обвинения в совершении Алиевым Э.Р. правонарушения, предусмотренного ст. 12.26 ч. 1 </w:t>
      </w:r>
      <w:r w:rsidRPr="009215A7">
        <w:t>КоАП</w:t>
      </w:r>
      <w:r w:rsidRPr="009215A7">
        <w:t xml:space="preserve"> РФ, как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9215A7">
        <w:t>освидетельствования</w:t>
      </w:r>
      <w:r w:rsidRPr="009215A7">
        <w:t xml:space="preserve"> на состояние опьянения исходя из следующего.   </w:t>
      </w:r>
    </w:p>
    <w:p w:rsidR="00095D6C" w:rsidRPr="009215A7" w:rsidP="007610D2">
      <w:pPr>
        <w:jc w:val="both"/>
      </w:pPr>
      <w:r w:rsidRPr="009215A7">
        <w:t xml:space="preserve">            Диспозиция </w:t>
      </w:r>
      <w:r w:rsidRPr="009215A7">
        <w:t>ч</w:t>
      </w:r>
      <w:r w:rsidRPr="009215A7">
        <w:t xml:space="preserve">. 1 ст. 12.26 </w:t>
      </w:r>
      <w:r w:rsidRPr="009215A7">
        <w:t>КоАП</w:t>
      </w:r>
      <w:r w:rsidRPr="009215A7">
        <w:t xml:space="preserve">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095D6C" w:rsidRPr="009215A7" w:rsidP="007610D2">
      <w:pPr>
        <w:ind w:firstLine="708"/>
        <w:jc w:val="both"/>
      </w:pPr>
      <w:r w:rsidRPr="009215A7">
        <w:t xml:space="preserve">Состав административного правонарушения, предусмотренного </w:t>
      </w:r>
      <w:r w:rsidRPr="009215A7">
        <w:t>ч</w:t>
      </w:r>
      <w:r w:rsidRPr="009215A7">
        <w:t xml:space="preserve">. 1 ст. 12.26 </w:t>
      </w:r>
      <w:r w:rsidRPr="009215A7">
        <w:t>КоАП</w:t>
      </w:r>
      <w:r w:rsidRPr="009215A7">
        <w:t xml:space="preserve">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95D6C" w:rsidRPr="009215A7" w:rsidP="007610D2">
      <w:pPr>
        <w:ind w:firstLine="708"/>
        <w:jc w:val="both"/>
      </w:pPr>
      <w:r w:rsidRPr="009215A7"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9215A7">
        <w:t>контроля за</w:t>
      </w:r>
      <w:r w:rsidRPr="009215A7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D6C" w:rsidRPr="009215A7" w:rsidP="007610D2">
      <w:pPr>
        <w:ind w:firstLine="708"/>
        <w:jc w:val="both"/>
      </w:pPr>
      <w:r w:rsidRPr="009215A7">
        <w:t xml:space="preserve">Согласно п. 1.1 ст. 27.12 </w:t>
      </w:r>
      <w:r w:rsidRPr="009215A7">
        <w:t>КоАП</w:t>
      </w:r>
      <w:r w:rsidRPr="009215A7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95D6C" w:rsidRPr="009215A7" w:rsidP="007610D2">
      <w:pPr>
        <w:ind w:firstLine="708"/>
        <w:jc w:val="both"/>
      </w:pPr>
      <w:r w:rsidRPr="009215A7"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</w:t>
      </w:r>
      <w:r w:rsidRPr="009215A7">
        <w:t>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215A7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95D6C" w:rsidRPr="009215A7" w:rsidP="007610D2">
      <w:pPr>
        <w:jc w:val="both"/>
      </w:pPr>
      <w:r w:rsidRPr="009215A7">
        <w:t xml:space="preserve">  </w:t>
      </w:r>
      <w:r w:rsidRPr="009215A7">
        <w:tab/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215A7">
        <w:t>освидетельствование</w:t>
      </w:r>
      <w:r w:rsidRPr="009215A7">
        <w:t xml:space="preserve"> на состояние опьянения.</w:t>
      </w:r>
    </w:p>
    <w:p w:rsidR="00095D6C" w:rsidRPr="009215A7" w:rsidP="007610D2">
      <w:pPr>
        <w:jc w:val="both"/>
      </w:pPr>
      <w:r w:rsidRPr="009215A7">
        <w:t xml:space="preserve"> </w:t>
      </w:r>
      <w:r w:rsidRPr="009215A7">
        <w:tab/>
        <w:t xml:space="preserve">В соответствии со ст. 27.12 </w:t>
      </w:r>
      <w:r w:rsidRPr="009215A7">
        <w:t>КоАП</w:t>
      </w:r>
      <w:r w:rsidRPr="009215A7">
        <w:t xml:space="preserve">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215A7">
        <w:t>контроля за</w:t>
      </w:r>
      <w:r w:rsidRPr="009215A7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95D6C" w:rsidRPr="009215A7" w:rsidP="007610D2">
      <w:pPr>
        <w:jc w:val="both"/>
      </w:pPr>
      <w:r w:rsidRPr="009215A7">
        <w:t xml:space="preserve"> </w:t>
      </w:r>
      <w:r w:rsidRPr="009215A7">
        <w:tab/>
        <w:t xml:space="preserve">Отказ Алиева Э.Р., от освидетельствования подтверждается протоколом о направлении на медицинское освидетельствование </w:t>
      </w:r>
      <w:r w:rsidR="00540E62">
        <w:t>«номер»</w:t>
      </w:r>
      <w:r w:rsidRPr="009215A7">
        <w:t xml:space="preserve"> от 20.05.2018 года (</w:t>
      </w:r>
      <w:r w:rsidRPr="009215A7">
        <w:t>л</w:t>
      </w:r>
      <w:r w:rsidRPr="009215A7">
        <w:t xml:space="preserve">.д. 4), где в качестве признаков опьянения, послужившими основанием для направления на медицинское освидетельствование указано: запах алкоголя изо рта, резкое изменение окраски кожных покровов лица. </w:t>
      </w:r>
    </w:p>
    <w:p w:rsidR="00095D6C" w:rsidRPr="009215A7" w:rsidP="008D437C">
      <w:pPr>
        <w:ind w:firstLine="708"/>
        <w:jc w:val="both"/>
      </w:pPr>
      <w:r w:rsidRPr="009215A7">
        <w:t xml:space="preserve">Законность требований сотрудников ДПС о направлении Алиева Э.Р. на медицинское освидетельствование также следует из протокола о направлении на медицинское освидетельствование, в котором в качестве оснований для этого указано -  отказ от прохождения освидетельствования на состояние алкогольного опьянения.   </w:t>
      </w:r>
    </w:p>
    <w:p w:rsidR="00095D6C" w:rsidRPr="009215A7" w:rsidP="008D437C">
      <w:pPr>
        <w:ind w:firstLine="708"/>
        <w:jc w:val="both"/>
      </w:pPr>
      <w:r w:rsidRPr="009215A7">
        <w:t>Таким образом, суд признает, что основания для направления Алиева Э.Р.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</w:t>
      </w:r>
    </w:p>
    <w:p w:rsidR="00095D6C" w:rsidRPr="009215A7" w:rsidP="0029248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215A7">
        <w:rPr>
          <w:rStyle w:val="fio1"/>
        </w:rPr>
        <w:t xml:space="preserve">Допрошенный  в судебном заседании свидетель  </w:t>
      </w:r>
      <w:r w:rsidRPr="009215A7">
        <w:t xml:space="preserve">сотрудник  ГИБДД ОМВД России по Первомайскому району </w:t>
      </w:r>
      <w:r w:rsidR="00540E62">
        <w:t>«ФИО</w:t>
      </w:r>
      <w:r w:rsidR="00540E62">
        <w:t>1</w:t>
      </w:r>
      <w:r w:rsidR="00540E62">
        <w:t>»</w:t>
      </w:r>
      <w:r w:rsidRPr="009215A7">
        <w:t xml:space="preserve">, подтвердил   данные изложенные в протоколе об административном  правоотношении, в частности, он  показал, что  они вместе с другим сотрудником ГИБДДД  </w:t>
      </w:r>
      <w:r w:rsidR="00540E62">
        <w:t>«ФИО2»</w:t>
      </w:r>
      <w:r w:rsidRPr="009215A7">
        <w:t xml:space="preserve">  патрулировали в </w:t>
      </w:r>
      <w:r w:rsidRPr="009215A7">
        <w:t>пгт</w:t>
      </w:r>
      <w:r w:rsidRPr="009215A7">
        <w:t xml:space="preserve">, Первомайское когда заметили автомобиль который выехал с ул. Школьная и повернул налево, ими было принято решение остановить автомобиль о чем они подали сигнал, у </w:t>
      </w:r>
      <w:r w:rsidRPr="009215A7">
        <w:t>автомобиля включился поворот, однако он не остановился и проехал дальше, они поехали за ним, автомобиль свернул к дому и остановился, при этом автомобиль не выбывал из поля их зрения,  они освещали данный автомобиль фарами патрульного автомобиля и было  видно как внутри автомобиля, после его остановки, кто-то перелазит с водительского сиденья на пассажирское.</w:t>
      </w:r>
      <w:r w:rsidRPr="009215A7">
        <w:t xml:space="preserve"> Также они указали, что из автомобиля никто не выходил. Они  вывели  Алиева из автомобиля и в  связи с тем, что по внешним признакам Алиев находился в состоянии опьянения от него исходил запах алкоголя,  ему было предложено пройти освидетельствование на месте и после его отказа пройти освидетельствование в медицинском учреждении, от чего он также отказался, в </w:t>
      </w:r>
      <w:r w:rsidRPr="009215A7">
        <w:t>связи</w:t>
      </w:r>
      <w:r w:rsidRPr="009215A7">
        <w:t xml:space="preserve"> с чем он составил протокол об административном правонарушении, предусмотренном ч.1 ст.12.26 </w:t>
      </w:r>
      <w:r w:rsidRPr="009215A7">
        <w:t>КоАП</w:t>
      </w:r>
      <w:r w:rsidRPr="009215A7">
        <w:t xml:space="preserve"> РФ. Также сотрудник ГИБДД показал, что когда автомобиль стали оформлять на штрафную площадку, Алиев позвонил отцу и попросил его привезти ему документы, минут через 50 подъехал его отец и передал сотрудникам полиции  документы, в разговоре с ним  отец не подтвердил факта управления автомобилем.  </w:t>
      </w:r>
    </w:p>
    <w:p w:rsidR="00095D6C" w:rsidRPr="009215A7" w:rsidP="009047CF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215A7">
        <w:rPr>
          <w:rStyle w:val="fio1"/>
        </w:rPr>
        <w:t xml:space="preserve">Допрошенный  в судебном заседании свидетель  </w:t>
      </w:r>
      <w:r w:rsidRPr="009215A7">
        <w:t xml:space="preserve">сотрудник  ГИБДД ОМВД России по Первомайскому району </w:t>
      </w:r>
      <w:r w:rsidR="00540E62">
        <w:t>«ФИО</w:t>
      </w:r>
      <w:r w:rsidR="00540E62">
        <w:t>2</w:t>
      </w:r>
      <w:r w:rsidR="00540E62">
        <w:t>»</w:t>
      </w:r>
      <w:r w:rsidRPr="009215A7">
        <w:t xml:space="preserve">, который  совместно с </w:t>
      </w:r>
      <w:r w:rsidR="00540E62">
        <w:t>«ФИО1»</w:t>
      </w:r>
      <w:r w:rsidRPr="009215A7">
        <w:t xml:space="preserve"> в тот день был на дежурстве  подтвердил   показания </w:t>
      </w:r>
      <w:r w:rsidR="00540E62">
        <w:t>«ФИО1»</w:t>
      </w:r>
      <w:r w:rsidRPr="009215A7">
        <w:t xml:space="preserve"> и дополнительно пояснил, что когда автомобиль выехал на освещенную часть улицы, он видел, что за рулем находился Алиев, впоследствии он также видел в свете фар как человек перелазит с водительского сиденья на пассажирское, из </w:t>
      </w:r>
      <w:r w:rsidRPr="009215A7">
        <w:t xml:space="preserve">автомобиля при этом никто не выходил, дверь автомобиля не открывалась. Когда автомобиль уже оформляли на  </w:t>
      </w:r>
      <w:r w:rsidRPr="009215A7">
        <w:t>штрафстоянку</w:t>
      </w:r>
      <w:r w:rsidRPr="009215A7">
        <w:t xml:space="preserve"> подъехал отец Алиева, в ходе разговора с которым  было установлено, что он данным автомобилем не управлял.</w:t>
      </w:r>
    </w:p>
    <w:p w:rsidR="00095D6C" w:rsidRPr="009215A7" w:rsidP="00E3741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215A7">
        <w:rPr>
          <w:rStyle w:val="fio1"/>
        </w:rPr>
        <w:t xml:space="preserve">Допрошенный  в судебном заседании в качестве свидетеля  понятой по делу </w:t>
      </w:r>
      <w:r w:rsidR="00540E62">
        <w:t>«ФИО3»</w:t>
      </w:r>
      <w:r w:rsidRPr="009215A7">
        <w:t xml:space="preserve"> показал, что факта управления он не видел, он был остановлен </w:t>
      </w:r>
      <w:r w:rsidRPr="009215A7">
        <w:t>уже</w:t>
      </w:r>
      <w:r w:rsidRPr="009215A7">
        <w:t xml:space="preserve"> когда составлялся протокол освидетельствования на состояние опьянения. Алиев в его присутствии отказался пройти как освидетельствование на состояние алкогольного опьянения на месте, так и  отказался от прохождения медицинского освидетельствования. Более свидетель ничего не пояснил.  </w:t>
      </w:r>
    </w:p>
    <w:p w:rsidR="00095D6C" w:rsidRPr="009215A7" w:rsidP="000A1BEB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215A7">
        <w:t xml:space="preserve">  Диск с видеозаписью, приобщенный к материалам дела,  который наряду с другими доказательствами, исследован  судом в качестве одного из доказательств по делу согласно </w:t>
      </w:r>
      <w:r>
        <w:fldChar w:fldCharType="begin"/>
      </w:r>
      <w:r>
        <w:instrText xml:space="preserve"> HYPERLINK "garantF1://12025267.262" </w:instrText>
      </w:r>
      <w:r>
        <w:fldChar w:fldCharType="separate"/>
      </w:r>
      <w:r w:rsidRPr="009215A7">
        <w:rPr>
          <w:rStyle w:val="Hyperlink"/>
          <w:color w:val="auto"/>
          <w:u w:val="none"/>
        </w:rPr>
        <w:t>ст. 26.2</w:t>
      </w:r>
      <w:r>
        <w:fldChar w:fldCharType="end"/>
      </w:r>
      <w:r w:rsidRPr="009215A7">
        <w:t xml:space="preserve"> </w:t>
      </w:r>
      <w:r w:rsidRPr="009215A7">
        <w:t>КоАП</w:t>
      </w:r>
      <w:r w:rsidRPr="009215A7">
        <w:t xml:space="preserve"> РФ,  содержит  зафиксированный отказ Алиева Э.Р. от прохождения освидетельствования. Также на видеозаписи зафиксирован факт движения транспортного средства: между остановкой транспортного средства   и  подъехавшим за ним  патрульным автомобилем  прошло не более 5 секунд, двери автомобиля с водительской стороны  при этом не открывались, из чего судья делает вывод, что водитель из автомобиля не выходил, что в свою очередь опровергает доводы Алиева, что автомобилем  управлял не </w:t>
      </w:r>
      <w:r w:rsidRPr="009215A7">
        <w:t>он</w:t>
      </w:r>
      <w:r w:rsidRPr="009215A7">
        <w:t xml:space="preserve"> а его отец, который вышел из автомобиля. Кроме того на видеозаписи на 14 минуте 50 секунд на файле с именем «00003» зафиксирован  звонок Алиева, из разговора которого следует, что он просит разбудить отца, чтобы тот привез ему в </w:t>
      </w:r>
      <w:r w:rsidRPr="009215A7">
        <w:t>Первомайское</w:t>
      </w:r>
      <w:r w:rsidRPr="009215A7">
        <w:t xml:space="preserve"> документы.  </w:t>
      </w:r>
    </w:p>
    <w:p w:rsidR="00095D6C" w:rsidRPr="009215A7" w:rsidP="000A1BEB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215A7">
        <w:t xml:space="preserve">Также Алиев не настаивал на вызове в судебное заседание в качестве  свидетеля его отца, пояснив, что он находится с ним в натянутых отношениях и отец не подтвердит, что  тогда управлял автомобилем. Также он  не настаивал на вызове в качестве свидетелей  девушек, которые находились в его автомобиле, пояснив, что они не смогут подтвердить, что его отец находился за рулем, так как не знают этого, потому что они в то время были нетрезвые.   </w:t>
      </w:r>
    </w:p>
    <w:p w:rsidR="00095D6C" w:rsidRPr="009215A7" w:rsidP="000A1BEB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215A7">
        <w:t xml:space="preserve">Таким образом, в судебном заседании достоверно подтвержден факт управления Алиевым Э.Р. автомобилем ВАЗ-21083, государственный номерной знак </w:t>
      </w:r>
      <w:r w:rsidR="00540E62">
        <w:t>«номер»</w:t>
      </w:r>
      <w:r w:rsidRPr="009215A7">
        <w:t xml:space="preserve">, при этом непризнание им факта управления указанным автомобилем суд расценивает как способ защиты и желание уйти от ответственности за совершенное правонарушение. </w:t>
      </w:r>
    </w:p>
    <w:p w:rsidR="00095D6C" w:rsidRPr="009215A7" w:rsidP="007610D2">
      <w:pPr>
        <w:jc w:val="both"/>
      </w:pPr>
      <w:r w:rsidRPr="009215A7">
        <w:t xml:space="preserve">       </w:t>
      </w:r>
      <w:r w:rsidRPr="009215A7">
        <w:tab/>
      </w:r>
      <w:r w:rsidRPr="009215A7">
        <w:t xml:space="preserve">Вина лица, привлекаемого к административной ответственности, кроме показаний свидетелей и материала видеозаписи подтверждается  также протоколом </w:t>
      </w:r>
      <w:r w:rsidR="00540E62">
        <w:t>«номер»</w:t>
      </w:r>
      <w:r w:rsidRPr="009215A7">
        <w:t xml:space="preserve"> от 20.05.2018 года об административном правонарушении, протоколом </w:t>
      </w:r>
      <w:r w:rsidR="00540E62">
        <w:t>«номер»</w:t>
      </w:r>
      <w:r w:rsidRPr="009215A7">
        <w:t xml:space="preserve"> от 20.05.2018 года об отстранении Алиева Э.Р. от управления транспортным средством,  актом </w:t>
      </w:r>
      <w:r w:rsidR="00540E62">
        <w:t>«номер»</w:t>
      </w:r>
      <w:r w:rsidRPr="009215A7">
        <w:t xml:space="preserve"> от 20.05.2018 года освидетельствования на состояние алкогольного опьянения, от прохождения которого Алиев Э.Р. отказался, протоколом </w:t>
      </w:r>
      <w:r w:rsidR="00540E62">
        <w:t>«номер»</w:t>
      </w:r>
      <w:r w:rsidRPr="009215A7">
        <w:t xml:space="preserve"> от 20.05.2018 года, о направлении</w:t>
      </w:r>
      <w:r w:rsidRPr="009215A7">
        <w:t xml:space="preserve"> на медицинское </w:t>
      </w:r>
      <w:r w:rsidRPr="009215A7">
        <w:t>освидетельствование</w:t>
      </w:r>
      <w:r w:rsidRPr="009215A7">
        <w:t xml:space="preserve"> на состояние опьянения, от прохождения которого  Алиев Э.Р. отказался, протоколом о задержании транспортного средства </w:t>
      </w:r>
      <w:r w:rsidR="00540E62">
        <w:t>«номер»</w:t>
      </w:r>
      <w:r w:rsidRPr="009215A7">
        <w:t xml:space="preserve"> от 20.05.2018 года,   дополнением к протоколу об административном правонарушении  </w:t>
      </w:r>
      <w:r w:rsidR="00540E62">
        <w:t>«номер»</w:t>
      </w:r>
      <w:r w:rsidRPr="009215A7">
        <w:t xml:space="preserve"> от 20.05.2018 года, согласно которого Алиев Э.Р. водительское удостоверение получал, среди лиц лишенных права управления не значится, информацией о допущенных ранее Алиевым Э.Р. правонарушениях в области дорожного движения, согласно которой ранее неоднократно привлекался </w:t>
      </w:r>
      <w:r w:rsidRPr="009215A7">
        <w:t>к</w:t>
      </w:r>
      <w:r w:rsidRPr="009215A7">
        <w:t xml:space="preserve"> административной </w:t>
      </w:r>
      <w:r w:rsidRPr="009215A7">
        <w:t>отвественности</w:t>
      </w:r>
      <w:r w:rsidRPr="009215A7">
        <w:t xml:space="preserve"> в области дорожного движения.</w:t>
      </w:r>
    </w:p>
    <w:p w:rsidR="00095D6C" w:rsidRPr="009215A7" w:rsidP="0059745E">
      <w:pPr>
        <w:widowControl w:val="0"/>
        <w:autoSpaceDE w:val="0"/>
        <w:autoSpaceDN w:val="0"/>
        <w:adjustRightInd w:val="0"/>
        <w:ind w:firstLine="720"/>
        <w:jc w:val="both"/>
      </w:pPr>
      <w:r w:rsidRPr="009215A7">
        <w:t xml:space="preserve">Исследованные в судебном заседании доказательства являются допустимыми и достаточными для признания Алиева Э.Р. виновным в совершении административного правонарушения, предусмотренного </w:t>
      </w:r>
      <w:r w:rsidRPr="009215A7">
        <w:t>ч</w:t>
      </w:r>
      <w:r w:rsidRPr="009215A7">
        <w:t xml:space="preserve">.1 ст.12.26 </w:t>
      </w:r>
      <w:r w:rsidRPr="009215A7">
        <w:t>КоАП</w:t>
      </w:r>
      <w:r w:rsidRPr="009215A7">
        <w:t xml:space="preserve"> РФ.</w:t>
      </w:r>
    </w:p>
    <w:p w:rsidR="00095D6C" w:rsidRPr="009215A7" w:rsidP="0059745E">
      <w:pPr>
        <w:widowControl w:val="0"/>
        <w:autoSpaceDE w:val="0"/>
        <w:autoSpaceDN w:val="0"/>
        <w:adjustRightInd w:val="0"/>
        <w:ind w:firstLine="720"/>
        <w:jc w:val="both"/>
      </w:pPr>
      <w:r w:rsidRPr="009215A7">
        <w:t>Доказательств того, что факты, указанные в материалах дела не соответствуют действительности, суду не представлено; ходатайств об истребовании каких-либо дополнительных доказательств по делу, в том числе о допросе дополнительных свидетелей,    от Алиева Э.</w:t>
      </w:r>
      <w:r w:rsidRPr="009215A7">
        <w:t>Р</w:t>
      </w:r>
      <w:r w:rsidRPr="009215A7">
        <w:t>,  не поступало.</w:t>
      </w:r>
    </w:p>
    <w:p w:rsidR="00095D6C" w:rsidRPr="009215A7" w:rsidP="0059745E">
      <w:pPr>
        <w:autoSpaceDE w:val="0"/>
        <w:autoSpaceDN w:val="0"/>
        <w:adjustRightInd w:val="0"/>
        <w:jc w:val="both"/>
      </w:pPr>
      <w:r w:rsidRPr="009215A7">
        <w:t xml:space="preserve">            С учетом изложенного суд приходит к выводу о совершении Алиевым Э.</w:t>
      </w:r>
      <w:r w:rsidRPr="009215A7">
        <w:t>Р</w:t>
      </w:r>
      <w:r w:rsidRPr="009215A7">
        <w:t xml:space="preserve">,   административного правонарушения, предусмотренного  ч. 1 ст. 12.26 </w:t>
      </w:r>
      <w:r w:rsidRPr="009215A7">
        <w:t>КоАП</w:t>
      </w:r>
      <w:r w:rsidRPr="009215A7">
        <w:t xml:space="preserve"> РФ, а также о доказанности его вины в совершении данного правонарушения - как невыполнение водителем транспортного средства 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095D6C" w:rsidRPr="009215A7" w:rsidP="0059745E">
      <w:pPr>
        <w:ind w:firstLine="708"/>
        <w:jc w:val="both"/>
      </w:pPr>
      <w:r w:rsidRPr="009215A7"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 отсутствие обстоятельств, отягчающих и  смягчающих административную ответственность,   а также учитывает </w:t>
      </w:r>
      <w:r w:rsidRPr="009215A7">
        <w:rPr>
          <w:shd w:val="clear" w:color="auto" w:fill="FFFFFF"/>
        </w:rPr>
        <w:t xml:space="preserve"> правовую позицию, выраженную в пункте 10 Постановления Пленума Верховного Суда Российской Федерации </w:t>
      </w:r>
      <w:r w:rsidRPr="009215A7">
        <w:rPr>
          <w:rStyle w:val="cnsl"/>
          <w:shd w:val="clear" w:color="auto" w:fill="FFFFFF"/>
        </w:rPr>
        <w:t>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9215A7">
        <w:rPr>
          <w:rStyle w:val="cnsl"/>
          <w:shd w:val="clear" w:color="auto" w:fill="FFFFFF"/>
        </w:rPr>
        <w:t xml:space="preserve">», </w:t>
      </w:r>
      <w:r w:rsidRPr="009215A7">
        <w:rPr>
          <w:rStyle w:val="cnsl"/>
          <w:shd w:val="clear" w:color="auto" w:fill="FFFFFF"/>
        </w:rPr>
        <w:t>согласно которой «п</w:t>
      </w:r>
      <w:r w:rsidRPr="009215A7">
        <w:t xml:space="preserve">ри назначении наказания за правонарушения, предусмотренные </w:t>
      </w:r>
      <w:r>
        <w:fldChar w:fldCharType="begin"/>
      </w:r>
      <w:r>
        <w:instrText xml:space="preserve"> HYPERLINK "consultantplus://offline/ref=3BFFE7360931A115526A8C23ECD5F88C5B093D1C547C33E5E8267D07C845036B51AFD6EF3F62A5F20BR6L" </w:instrText>
      </w:r>
      <w:r>
        <w:fldChar w:fldCharType="separate"/>
      </w:r>
      <w:r w:rsidRPr="009215A7">
        <w:t>статьями 12.8</w:t>
      </w:r>
      <w:r>
        <w:fldChar w:fldCharType="end"/>
      </w:r>
      <w:r w:rsidRPr="009215A7">
        <w:t xml:space="preserve"> и </w:t>
      </w:r>
      <w:r>
        <w:fldChar w:fldCharType="begin"/>
      </w:r>
      <w:r>
        <w:instrText xml:space="preserve"> HYPERLINK "consultantplus://offline/ref=3BFFE7360931A115526A8C23ECD5F88C5B093D1C547C33E5E8267D07C845036B51AFD6EA3806R7L" </w:instrText>
      </w:r>
      <w:r>
        <w:fldChar w:fldCharType="separate"/>
      </w:r>
      <w:r w:rsidRPr="009215A7">
        <w:t>12.26</w:t>
      </w:r>
      <w:r>
        <w:fldChar w:fldCharType="end"/>
      </w:r>
      <w:r w:rsidRPr="009215A7">
        <w:t xml:space="preserve"> </w:t>
      </w:r>
      <w:r w:rsidRPr="009215A7">
        <w:t>КоАП</w:t>
      </w:r>
      <w:r w:rsidRPr="009215A7"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</w:t>
      </w:r>
      <w:r w:rsidRPr="009215A7">
        <w:t xml:space="preserve"> и их тяжести».</w:t>
      </w:r>
    </w:p>
    <w:p w:rsidR="00095D6C" w:rsidRPr="009215A7" w:rsidP="007610D2">
      <w:pPr>
        <w:jc w:val="both"/>
      </w:pPr>
      <w:r w:rsidRPr="009215A7">
        <w:t xml:space="preserve">        </w:t>
      </w:r>
      <w:r w:rsidRPr="009215A7"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095D6C" w:rsidRPr="009215A7" w:rsidP="008D437C">
      <w:pPr>
        <w:ind w:firstLine="708"/>
        <w:jc w:val="both"/>
      </w:pPr>
      <w:r w:rsidRPr="009215A7">
        <w:t xml:space="preserve">С учётом всех указанных обстоятельств, судья считает, что Алиев Э.Р.  подлежит привлечению к административной ответственности по </w:t>
      </w:r>
      <w:r w:rsidRPr="009215A7">
        <w:t>ч</w:t>
      </w:r>
      <w:r w:rsidRPr="009215A7">
        <w:t xml:space="preserve">. 1 ст. 12.26 </w:t>
      </w:r>
      <w:r w:rsidRPr="009215A7">
        <w:t>КоАП</w:t>
      </w:r>
      <w:r w:rsidRPr="009215A7">
        <w:t xml:space="preserve">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095D6C" w:rsidRPr="009215A7" w:rsidP="007610D2">
      <w:pPr>
        <w:jc w:val="both"/>
      </w:pPr>
      <w:r w:rsidRPr="009215A7">
        <w:t xml:space="preserve">             На основании изложенного, руководствуясь ст.ст.  3.1, 3.5, 3.8, 4.1-4.3, ч. 1 ст. 12.26, 29.10 </w:t>
      </w:r>
      <w:r w:rsidRPr="009215A7">
        <w:t>КоАП</w:t>
      </w:r>
      <w:r w:rsidRPr="009215A7">
        <w:t xml:space="preserve"> РФ, мировой судья</w:t>
      </w:r>
    </w:p>
    <w:p w:rsidR="00095D6C" w:rsidRPr="009215A7" w:rsidP="008D437C">
      <w:pPr>
        <w:jc w:val="center"/>
      </w:pPr>
      <w:r w:rsidRPr="009215A7">
        <w:t>постановил:</w:t>
      </w:r>
    </w:p>
    <w:p w:rsidR="00095D6C" w:rsidRPr="009215A7" w:rsidP="008D437C">
      <w:pPr>
        <w:ind w:firstLine="708"/>
        <w:jc w:val="both"/>
      </w:pPr>
      <w:r w:rsidRPr="009215A7">
        <w:t xml:space="preserve">Признать </w:t>
      </w:r>
      <w:r w:rsidRPr="009215A7">
        <w:rPr>
          <w:b/>
        </w:rPr>
        <w:t xml:space="preserve">Алиева </w:t>
      </w:r>
      <w:r w:rsidR="00540E62">
        <w:rPr>
          <w:b/>
        </w:rPr>
        <w:t>Э.Р.</w:t>
      </w:r>
      <w:r w:rsidRPr="009215A7">
        <w:t xml:space="preserve"> виновным в совершении административного правонарушения, предусмотренного </w:t>
      </w:r>
      <w:r w:rsidRPr="009215A7">
        <w:t>ч</w:t>
      </w:r>
      <w:r w:rsidRPr="009215A7">
        <w:t xml:space="preserve">. 1 ст. 12.26 </w:t>
      </w:r>
      <w:r w:rsidRPr="009215A7">
        <w:t>КоАП</w:t>
      </w:r>
      <w:r w:rsidRPr="009215A7">
        <w:t xml:space="preserve"> РФ  и назначить ему  наказание в виде   административного штрафа  в размере   30000  (тридцать тысяч) рублей с лишением права управления транспортными средствами сроком на 1 (один) год  6 (шесть) месяцев.</w:t>
      </w:r>
    </w:p>
    <w:p w:rsidR="00095D6C" w:rsidRPr="009215A7" w:rsidP="007610D2">
      <w:pPr>
        <w:jc w:val="both"/>
      </w:pPr>
      <w:r w:rsidRPr="009215A7">
        <w:t xml:space="preserve">          Реквизиты для уплаты штрафа: </w:t>
      </w:r>
      <w:r w:rsidR="00540E62">
        <w:t>«данные изъяты»</w:t>
      </w:r>
      <w:r w:rsidRPr="009215A7">
        <w:t xml:space="preserve">. </w:t>
      </w:r>
    </w:p>
    <w:p w:rsidR="00095D6C" w:rsidRPr="009215A7" w:rsidP="007610D2">
      <w:pPr>
        <w:jc w:val="both"/>
      </w:pPr>
      <w:r w:rsidRPr="009215A7"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 </w:t>
      </w:r>
    </w:p>
    <w:p w:rsidR="00095D6C" w:rsidP="009215A7">
      <w:pPr>
        <w:jc w:val="both"/>
      </w:pPr>
      <w:r w:rsidRPr="009215A7">
        <w:t xml:space="preserve">          Мировой судья</w:t>
      </w:r>
    </w:p>
    <w:p w:rsidR="00095D6C"/>
    <w:sectPr w:rsidSect="006D2A16">
      <w:pgSz w:w="11906" w:h="16838"/>
      <w:pgMar w:top="567" w:right="79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586"/>
    <w:rsid w:val="0002603E"/>
    <w:rsid w:val="00095D6C"/>
    <w:rsid w:val="000A1BEB"/>
    <w:rsid w:val="00102435"/>
    <w:rsid w:val="00193C21"/>
    <w:rsid w:val="00246F50"/>
    <w:rsid w:val="0029248D"/>
    <w:rsid w:val="002F6D47"/>
    <w:rsid w:val="00323773"/>
    <w:rsid w:val="004158DD"/>
    <w:rsid w:val="00472E2A"/>
    <w:rsid w:val="004E1F44"/>
    <w:rsid w:val="00540E62"/>
    <w:rsid w:val="00552AF8"/>
    <w:rsid w:val="0059745E"/>
    <w:rsid w:val="005E6BB7"/>
    <w:rsid w:val="0060289F"/>
    <w:rsid w:val="00637FA4"/>
    <w:rsid w:val="006570FA"/>
    <w:rsid w:val="0066339E"/>
    <w:rsid w:val="006D2A16"/>
    <w:rsid w:val="007610D2"/>
    <w:rsid w:val="0078463D"/>
    <w:rsid w:val="007B2B4B"/>
    <w:rsid w:val="008D437C"/>
    <w:rsid w:val="009047CF"/>
    <w:rsid w:val="009215A7"/>
    <w:rsid w:val="00A31505"/>
    <w:rsid w:val="00D45CD0"/>
    <w:rsid w:val="00DC3806"/>
    <w:rsid w:val="00DF3658"/>
    <w:rsid w:val="00E051A6"/>
    <w:rsid w:val="00E3741A"/>
    <w:rsid w:val="00E8558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463D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8463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8463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846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8463D"/>
    <w:rPr>
      <w:rFonts w:cs="Times New Roman"/>
    </w:rPr>
  </w:style>
  <w:style w:type="character" w:customStyle="1" w:styleId="fio1">
    <w:name w:val="fio1"/>
    <w:basedOn w:val="DefaultParagraphFont"/>
    <w:uiPriority w:val="99"/>
    <w:rsid w:val="0078463D"/>
    <w:rPr>
      <w:rFonts w:cs="Times New Roman"/>
    </w:rPr>
  </w:style>
  <w:style w:type="character" w:customStyle="1" w:styleId="nomer2">
    <w:name w:val="nomer2"/>
    <w:basedOn w:val="DefaultParagraphFont"/>
    <w:uiPriority w:val="99"/>
    <w:rsid w:val="0078463D"/>
    <w:rPr>
      <w:rFonts w:cs="Times New Roman"/>
    </w:rPr>
  </w:style>
  <w:style w:type="character" w:customStyle="1" w:styleId="cnsl">
    <w:name w:val="cnsl"/>
    <w:basedOn w:val="DefaultParagraphFont"/>
    <w:uiPriority w:val="99"/>
    <w:rsid w:val="005974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