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C5A61" w:rsidRPr="007809FC" w:rsidP="00661D60">
      <w:pPr>
        <w:jc w:val="right"/>
      </w:pPr>
      <w:r w:rsidRPr="007809FC">
        <w:t>Дело № 5-67-146/2020</w:t>
      </w:r>
    </w:p>
    <w:p w:rsidR="002C5A61" w:rsidRPr="007809FC" w:rsidP="00661D60">
      <w:pPr>
        <w:jc w:val="center"/>
        <w:rPr>
          <w:b/>
        </w:rPr>
      </w:pPr>
      <w:r w:rsidRPr="007809FC">
        <w:rPr>
          <w:b/>
        </w:rPr>
        <w:t>ПОСТАНОВЛЕНИЕ</w:t>
      </w:r>
    </w:p>
    <w:p w:rsidR="002C5A61" w:rsidRPr="007809FC" w:rsidP="00661D60">
      <w:pPr>
        <w:jc w:val="center"/>
      </w:pPr>
      <w:r w:rsidRPr="007809FC">
        <w:t>по делу об административном правонарушении</w:t>
      </w:r>
    </w:p>
    <w:p w:rsidR="002C5A61" w:rsidRPr="007809FC" w:rsidP="00661D60">
      <w:pPr>
        <w:jc w:val="center"/>
      </w:pPr>
    </w:p>
    <w:p w:rsidR="002C5A61" w:rsidRPr="007809FC" w:rsidP="00661D60">
      <w:r w:rsidRPr="007809FC">
        <w:t xml:space="preserve">            17 сентября 2020 года                                                пгт. Первомайское</w:t>
      </w:r>
    </w:p>
    <w:p w:rsidR="002C5A61" w:rsidRPr="007809FC" w:rsidP="00AD20BD">
      <w:pPr>
        <w:jc w:val="both"/>
      </w:pPr>
      <w:r w:rsidRPr="007809FC">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7809FC">
        <w:rPr>
          <w:b/>
        </w:rPr>
        <w:t>Харина Е</w:t>
      </w:r>
      <w:r>
        <w:rPr>
          <w:b/>
        </w:rPr>
        <w:t>.</w:t>
      </w:r>
      <w:r w:rsidRPr="007809FC">
        <w:rPr>
          <w:b/>
        </w:rPr>
        <w:t>В</w:t>
      </w:r>
      <w:r>
        <w:rPr>
          <w:b/>
        </w:rPr>
        <w:t>.</w:t>
      </w:r>
      <w:r w:rsidRPr="007809FC">
        <w:rPr>
          <w:b/>
        </w:rPr>
        <w:t>,</w:t>
      </w:r>
      <w:r w:rsidRPr="007809FC">
        <w:t xml:space="preserve"> </w:t>
      </w:r>
      <w:r>
        <w:t>«персональная информация»</w:t>
      </w:r>
      <w:r w:rsidRPr="007809FC">
        <w:t>, о привлечении к административной ответственности по  ч. 2 ст. 12.7 КоАП РФ,-</w:t>
      </w:r>
      <w:r w:rsidRPr="007809FC">
        <w:rPr>
          <w:color w:val="000000"/>
        </w:rPr>
        <w:t> </w:t>
      </w:r>
    </w:p>
    <w:p w:rsidR="002C5A61" w:rsidRPr="007809FC" w:rsidP="00AD20BD">
      <w:pPr>
        <w:ind w:firstLine="480"/>
        <w:jc w:val="center"/>
      </w:pPr>
      <w:r w:rsidRPr="007809FC">
        <w:rPr>
          <w:b/>
          <w:color w:val="000000"/>
        </w:rPr>
        <w:t>УСТАНОВИЛ:</w:t>
      </w:r>
    </w:p>
    <w:p w:rsidR="002C5A61" w:rsidRPr="007809FC" w:rsidP="00AD20BD">
      <w:pPr>
        <w:ind w:firstLine="709"/>
        <w:jc w:val="both"/>
      </w:pPr>
      <w:r w:rsidRPr="007809FC">
        <w:t xml:space="preserve">Харин Е.В. 26 августа 2020 года в 18 час. 10 мин., на ул. Северная, 28 в с. Абрикосово Первомайского района Республики Крым управлял транспортным средством – мопед «Дельта», без государственного регистрационного знака, принадлежащим ему на праве собственности, будучи лишенным права управления транспортными средствами сроком на 1 год 6 месяцев постановлением Джанкойского районного суда Республики Крым от 28.01.2015 года, вступившим в законную силу 10.02.2015 года,  </w:t>
      </w:r>
      <w:r w:rsidRPr="007809FC">
        <w:rPr>
          <w:color w:val="000000"/>
        </w:rPr>
        <w:t xml:space="preserve">чем нарушил </w:t>
      </w:r>
      <w:r w:rsidRPr="007809FC">
        <w:t xml:space="preserve"> </w:t>
      </w:r>
      <w:r w:rsidRPr="007809FC">
        <w:rPr>
          <w:color w:val="000000"/>
        </w:rPr>
        <w:t xml:space="preserve">пп.  2.1.1. ПДД РФ.  </w:t>
      </w:r>
    </w:p>
    <w:p w:rsidR="002C5A61" w:rsidRPr="007809FC" w:rsidP="00AD20BD">
      <w:pPr>
        <w:ind w:firstLine="709"/>
        <w:jc w:val="both"/>
      </w:pPr>
      <w:r w:rsidRPr="007809FC">
        <w:t xml:space="preserve">В судебном заседании Харин Е.В.,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раскаялся, пояснил, что управлял транспортным средством, при этом  что он  лишен права управления.   </w:t>
      </w:r>
    </w:p>
    <w:p w:rsidR="002C5A61" w:rsidRPr="007809FC" w:rsidP="00AD20BD">
      <w:pPr>
        <w:ind w:firstLine="709"/>
        <w:jc w:val="both"/>
      </w:pPr>
      <w:r w:rsidRPr="007809FC">
        <w:rPr>
          <w:color w:val="000000"/>
        </w:rPr>
        <w:t>Мировой судья,  в</w:t>
      </w:r>
      <w:r w:rsidRPr="007809FC">
        <w:t>ыслушав Харина Е.В., исследовав представленные доказательства приходит к следующему.</w:t>
      </w:r>
    </w:p>
    <w:p w:rsidR="002C5A61" w:rsidRPr="007809FC" w:rsidP="00AD20BD">
      <w:pPr>
        <w:ind w:firstLine="709"/>
        <w:jc w:val="both"/>
      </w:pPr>
      <w:r w:rsidRPr="007809FC">
        <w:rPr>
          <w:rStyle w:val="BodyTextChar"/>
          <w:color w:val="000000"/>
          <w:sz w:val="24"/>
          <w:szCs w:val="24"/>
          <w:lang w:val="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C5A61" w:rsidRPr="007809FC" w:rsidP="00AD20BD">
      <w:pPr>
        <w:ind w:firstLine="709"/>
        <w:jc w:val="both"/>
        <w:rPr>
          <w:rStyle w:val="BodyTextChar"/>
          <w:sz w:val="24"/>
          <w:szCs w:val="24"/>
          <w:lang w:val="ru-RU"/>
        </w:rPr>
      </w:pPr>
      <w:r w:rsidRPr="007809FC">
        <w:rPr>
          <w:rStyle w:val="BodyTextChar"/>
          <w:color w:val="000000"/>
          <w:sz w:val="24"/>
          <w:szCs w:val="24"/>
          <w:lang w:val="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C5A61" w:rsidRPr="007809FC" w:rsidP="00AD20BD">
      <w:pPr>
        <w:ind w:firstLine="709"/>
        <w:jc w:val="both"/>
      </w:pPr>
      <w:r w:rsidRPr="007809FC">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2C5A61" w:rsidRPr="007809FC" w:rsidP="00AD20BD">
      <w:pPr>
        <w:ind w:firstLine="709"/>
        <w:jc w:val="both"/>
      </w:pPr>
      <w:r w:rsidRPr="007809FC">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2C5A61" w:rsidRPr="007809FC" w:rsidP="00AD20BD">
      <w:pPr>
        <w:ind w:firstLine="709"/>
        <w:jc w:val="both"/>
      </w:pPr>
      <w:r w:rsidRPr="007809FC">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C5A61" w:rsidRPr="007809FC" w:rsidP="00AD20BD">
      <w:pPr>
        <w:ind w:firstLine="709"/>
        <w:jc w:val="both"/>
      </w:pPr>
      <w:r w:rsidRPr="007809FC">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C5A61" w:rsidRPr="007809FC" w:rsidP="00AD20BD">
      <w:pPr>
        <w:ind w:firstLine="709"/>
        <w:jc w:val="both"/>
      </w:pPr>
      <w:r w:rsidRPr="007809FC">
        <w:t>Субъектом правонарушения по ч. 2 ст. 12.7 КоАП РФ является водитель, лишенный права управления транспортным средством.</w:t>
      </w:r>
    </w:p>
    <w:p w:rsidR="002C5A61" w:rsidRPr="007809FC" w:rsidP="00AD20BD">
      <w:pPr>
        <w:ind w:firstLine="709"/>
        <w:jc w:val="both"/>
      </w:pPr>
      <w:r w:rsidRPr="007809FC">
        <w:t>Как следует из материалов дела, вступившим в законную силу постановлением Джанкойского районного суда Республики Крым от 28.01.2015 года Харин Е.В. признан виновным в совершении административного правонарушения, предусмотренного ч. 1 ст. 12.26 КоАП РФ, с назначением административного наказания в виде штрафа в размере 30 000 руб. с лишением права управления транспортными средствами сроком на 1 год 6 месяцев.</w:t>
      </w:r>
    </w:p>
    <w:p w:rsidR="002C5A61" w:rsidRPr="007809FC" w:rsidP="00AD20BD">
      <w:pPr>
        <w:ind w:firstLine="709"/>
        <w:jc w:val="both"/>
      </w:pPr>
      <w:r w:rsidRPr="007809FC">
        <w:t>Согласно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C5A61" w:rsidRPr="007809FC" w:rsidP="00AD20BD">
      <w:pPr>
        <w:ind w:firstLine="709"/>
        <w:jc w:val="both"/>
      </w:pPr>
      <w:r w:rsidRPr="007809FC">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C5A61" w:rsidRPr="007809FC" w:rsidP="00AD20BD">
      <w:pPr>
        <w:ind w:firstLine="709"/>
        <w:jc w:val="both"/>
      </w:pPr>
      <w:r w:rsidRPr="007809FC">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2C5A61" w:rsidRPr="007809FC" w:rsidP="00AD20BD">
      <w:pPr>
        <w:ind w:firstLine="709"/>
        <w:jc w:val="both"/>
      </w:pPr>
      <w:r w:rsidRPr="007809FC">
        <w:t xml:space="preserve">Мировым судьей установлено и следует из материалов дела, что Харин Е.В. после вступления 10.02.2015 года  в законную силу постановления Джанкойского районного суда  от 28 января 2015 года в течении трех рабочих дней водительское удостоверение в орган, исполняющий административное наказание в виде лишения права управления транспортными средствами, не сдал, об утрате указанных документов не заявлял. С заявлением о  об утере водительского удостоверения он обратился только 03.05.2019 года, с указанного времени и надлежит исчислять срок лишения права управления транспортными средствами. Таким образом, по состоянию на 26.08.2020 года срок лишения права управления транспортными средствами Харина Е.В. не истек.  </w:t>
      </w:r>
    </w:p>
    <w:p w:rsidR="002C5A61" w:rsidRPr="007809FC" w:rsidP="009301C6">
      <w:pPr>
        <w:ind w:firstLine="709"/>
        <w:jc w:val="both"/>
      </w:pPr>
      <w:r w:rsidRPr="007809FC">
        <w:t xml:space="preserve">Вина Харина Е.В. в совершении правонарушения, предусмотренного ч.2 ст.12.7 КоАП РФ, кроме его признательных показаний подтверждается также протоколом об административном правонарушении </w:t>
      </w:r>
      <w:r>
        <w:t>«номер»</w:t>
      </w:r>
      <w:r w:rsidRPr="007809FC">
        <w:t xml:space="preserve"> от 19.09.2020 года; копией протокола об отстранении от управления транспортным средством </w:t>
      </w:r>
      <w:r>
        <w:t>«номер»</w:t>
      </w:r>
      <w:r w:rsidRPr="007809FC">
        <w:t xml:space="preserve"> от 26.08.2020 года; копией акта освидетельствования на состояние алкогольного опьянения </w:t>
      </w:r>
      <w:r>
        <w:t>«номер»</w:t>
      </w:r>
      <w:r w:rsidRPr="007809FC">
        <w:t xml:space="preserve"> от 26.08.2020 года; копией протокола осмотра происшествия от 26.08.2020 года; копией протокола  допроса подозреваемого от 07.09.2020 года; копией рапорта об обнаружении признаков преступления от 26.08.2020 года; копиями рапортов сотрудников полиции от 26.08.2020 года; копией постановления Джанкойского районного суда от 28.01.2015 года, о привлечении Харина Е.В. к административной ответственности по ч. 1 ст. 12.26 КоАП РФ и назначении административного наказания в виде штрафа в размере 30000 рублей с лишением права управления транспортными средствами сроком на 1 год 6 месяцев, которое не обжаловано, вступило в законную силу 10.02.2015 года; постановлением о выделении материалов из уголовного дела для дополнительной проверки и решения вопроса о привлечении к административной ответственности от 15.09.2020 года; копией постановления о возбуждении уголовного дела и принятии его к производству </w:t>
      </w:r>
      <w:r>
        <w:t>«номер»</w:t>
      </w:r>
      <w:r w:rsidRPr="007809FC">
        <w:t xml:space="preserve"> от 27.08.2020 года;  дополнением к протоколу об административном правонарушении, согласно которого Харина Е.В. значится среди лишенных права управления транспортными средствами.</w:t>
      </w:r>
    </w:p>
    <w:p w:rsidR="002C5A61" w:rsidRPr="007809FC" w:rsidP="00AD20BD">
      <w:pPr>
        <w:spacing w:line="240" w:lineRule="atLeast"/>
        <w:ind w:firstLine="709"/>
        <w:jc w:val="both"/>
        <w:rPr>
          <w:lang w:eastAsia="zh-CN"/>
        </w:rPr>
      </w:pPr>
      <w:r w:rsidRPr="007809FC">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7809FC">
        <w:t xml:space="preserve">Харина Е.В. </w:t>
      </w:r>
      <w:r w:rsidRPr="007809FC">
        <w:rPr>
          <w:lang w:eastAsia="zh-CN"/>
        </w:rPr>
        <w:t>в совершении административного правонарушения, предусмотренного ч.2 ст. 12.7 КоАП РФ,</w:t>
      </w:r>
      <w:r w:rsidRPr="007809FC">
        <w:t xml:space="preserve"> а именно: управление транспортным средством водителем, лишенным права управления транспортными средствами</w:t>
      </w:r>
      <w:r w:rsidRPr="007809FC">
        <w:rPr>
          <w:lang w:eastAsia="zh-CN"/>
        </w:rPr>
        <w:t xml:space="preserve">. Заявлений и ходатайств об истребовании  каких-либо дополнительных доказательств от </w:t>
      </w:r>
      <w:r w:rsidRPr="007809FC">
        <w:t xml:space="preserve">Харина Е.В. </w:t>
      </w:r>
      <w:r w:rsidRPr="007809FC">
        <w:rPr>
          <w:lang w:eastAsia="zh-CN"/>
        </w:rPr>
        <w:t>не поступало.</w:t>
      </w:r>
    </w:p>
    <w:p w:rsidR="002C5A61" w:rsidRPr="007809FC" w:rsidP="00AD20BD">
      <w:pPr>
        <w:ind w:firstLine="709"/>
        <w:jc w:val="both"/>
      </w:pPr>
      <w:r w:rsidRPr="007809FC">
        <w:t xml:space="preserve">Обстоятельством, смягчающим административную ответственность суд признает раскаяние в содеянном, наличие </w:t>
      </w:r>
      <w:r>
        <w:t>«изъято»</w:t>
      </w:r>
      <w:r w:rsidRPr="007809FC">
        <w:t>.</w:t>
      </w:r>
    </w:p>
    <w:p w:rsidR="002C5A61" w:rsidRPr="007809FC" w:rsidP="00AD20BD">
      <w:pPr>
        <w:ind w:firstLine="709"/>
        <w:jc w:val="both"/>
      </w:pPr>
      <w:r w:rsidRPr="007809FC">
        <w:t xml:space="preserve">Обстоятельством, отягчающим административную ответственность, суд признает повторное совершение однородного  административного правонарушения.  </w:t>
      </w:r>
      <w:r w:rsidRPr="007809FC">
        <w:t xml:space="preserve"> </w:t>
      </w:r>
    </w:p>
    <w:p w:rsidR="002C5A61" w:rsidRPr="007809FC" w:rsidP="00AD20BD">
      <w:pPr>
        <w:ind w:firstLine="709"/>
        <w:jc w:val="both"/>
      </w:pPr>
      <w:r w:rsidRPr="007809FC">
        <w:t xml:space="preserve">При назначении административного наказания Харину Е.В. суд учитывает характер совершенного им административного правонарушения,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лишенным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наличие обстоятельств смягчающих и отягчающих административную ответственность,  личность виновного,   его имущественное положение,   и считает возможным назначить Харина Е.В. наказание в виде обязательных работ в пределах санкции статьи.  </w:t>
      </w:r>
    </w:p>
    <w:p w:rsidR="002C5A61" w:rsidRPr="007809FC" w:rsidP="00AD20BD">
      <w:pPr>
        <w:ind w:firstLine="709"/>
        <w:jc w:val="both"/>
      </w:pPr>
      <w:r w:rsidRPr="007809FC">
        <w:t>Обстоятельств, при которых возможно освобождение от административной ответственности по делу не имеется.</w:t>
      </w:r>
    </w:p>
    <w:p w:rsidR="002C5A61" w:rsidRPr="007809FC" w:rsidP="00AD20BD">
      <w:pPr>
        <w:ind w:firstLine="709"/>
        <w:jc w:val="both"/>
      </w:pPr>
      <w:r w:rsidRPr="007809FC">
        <w:t xml:space="preserve">Обстоятельств, препятствующих назначению Харину Е.В. данного вида наказания, не установлено. </w:t>
      </w:r>
    </w:p>
    <w:p w:rsidR="002C5A61" w:rsidRPr="007809FC" w:rsidP="00AD20BD">
      <w:pPr>
        <w:ind w:firstLine="709"/>
        <w:jc w:val="both"/>
      </w:pPr>
      <w:r w:rsidRPr="007809FC">
        <w:rPr>
          <w:color w:val="000000"/>
        </w:rPr>
        <w:t>Руководствуясь  ч. 2 ст. 12.7, 29.9 - 29.11 КоАП РФ, - </w:t>
      </w:r>
    </w:p>
    <w:p w:rsidR="002C5A61" w:rsidRPr="007809FC" w:rsidP="00AD20BD">
      <w:pPr>
        <w:tabs>
          <w:tab w:val="center" w:pos="4677"/>
          <w:tab w:val="left" w:pos="6135"/>
        </w:tabs>
        <w:rPr>
          <w:b/>
        </w:rPr>
      </w:pPr>
      <w:r w:rsidRPr="007809FC">
        <w:rPr>
          <w:b/>
        </w:rPr>
        <w:tab/>
        <w:t>ПОСТАНОВИЛ:</w:t>
      </w:r>
      <w:r w:rsidRPr="007809FC">
        <w:rPr>
          <w:b/>
        </w:rPr>
        <w:tab/>
      </w:r>
    </w:p>
    <w:p w:rsidR="002C5A61" w:rsidRPr="007809FC" w:rsidP="00AD20BD">
      <w:pPr>
        <w:ind w:firstLine="709"/>
        <w:jc w:val="both"/>
      </w:pPr>
      <w:r w:rsidRPr="007809FC">
        <w:t xml:space="preserve">Признать </w:t>
      </w:r>
      <w:r w:rsidRPr="007809FC">
        <w:rPr>
          <w:b/>
        </w:rPr>
        <w:t>Харина Е</w:t>
      </w:r>
      <w:r>
        <w:rPr>
          <w:b/>
        </w:rPr>
        <w:t>.</w:t>
      </w:r>
      <w:r w:rsidRPr="007809FC">
        <w:rPr>
          <w:b/>
        </w:rPr>
        <w:t>В</w:t>
      </w:r>
      <w:r>
        <w:rPr>
          <w:b/>
        </w:rPr>
        <w:t>.</w:t>
      </w:r>
      <w:r w:rsidRPr="007809FC">
        <w:t xml:space="preserve"> виновным в совершении административного правонарушения, предусмотренного ч. 2 ст. 12.7 КоАП РФ  и назначить ему наказание в виде 100 (сто) часов обязательных работ.  </w:t>
      </w:r>
    </w:p>
    <w:p w:rsidR="002C5A61" w:rsidRPr="007809FC" w:rsidP="00AD20BD">
      <w:pPr>
        <w:ind w:firstLine="709"/>
        <w:jc w:val="both"/>
      </w:pPr>
      <w:r w:rsidRPr="007809FC">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2C5A61" w:rsidRPr="007809FC" w:rsidP="007809FC">
      <w:pPr>
        <w:ind w:firstLine="709"/>
        <w:jc w:val="both"/>
      </w:pPr>
      <w:r w:rsidRPr="007809FC">
        <w:t>Мировой судья</w:t>
      </w:r>
    </w:p>
    <w:p w:rsidR="002C5A61" w:rsidRPr="007809FC" w:rsidP="00AD20BD">
      <w:pPr>
        <w:jc w:val="both"/>
      </w:pPr>
    </w:p>
    <w:sectPr w:rsidSect="009C2836">
      <w:pgSz w:w="11906" w:h="16838"/>
      <w:pgMar w:top="851" w:right="567"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D60"/>
    <w:rsid w:val="00022DC1"/>
    <w:rsid w:val="00076B2F"/>
    <w:rsid w:val="00250CFD"/>
    <w:rsid w:val="002C5A61"/>
    <w:rsid w:val="002D41D6"/>
    <w:rsid w:val="00312083"/>
    <w:rsid w:val="0031504F"/>
    <w:rsid w:val="00377A01"/>
    <w:rsid w:val="00396748"/>
    <w:rsid w:val="0041333A"/>
    <w:rsid w:val="005C5BC3"/>
    <w:rsid w:val="005F6228"/>
    <w:rsid w:val="00661D60"/>
    <w:rsid w:val="006C0E69"/>
    <w:rsid w:val="006F40FF"/>
    <w:rsid w:val="00706599"/>
    <w:rsid w:val="007809FC"/>
    <w:rsid w:val="007A3AA1"/>
    <w:rsid w:val="007F42EE"/>
    <w:rsid w:val="008270A6"/>
    <w:rsid w:val="00901021"/>
    <w:rsid w:val="00927080"/>
    <w:rsid w:val="009301C6"/>
    <w:rsid w:val="009C2836"/>
    <w:rsid w:val="00A55EA7"/>
    <w:rsid w:val="00A6749A"/>
    <w:rsid w:val="00AD20BD"/>
    <w:rsid w:val="00B46157"/>
    <w:rsid w:val="00C123FB"/>
    <w:rsid w:val="00C82209"/>
    <w:rsid w:val="00D00878"/>
    <w:rsid w:val="00E37E5B"/>
    <w:rsid w:val="00E71957"/>
    <w:rsid w:val="00F8108C"/>
    <w:rsid w:val="00FA208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6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1D60"/>
    <w:pPr>
      <w:jc w:val="both"/>
    </w:pPr>
    <w:rPr>
      <w:szCs w:val="20"/>
    </w:rPr>
  </w:style>
  <w:style w:type="character" w:customStyle="1" w:styleId="BodyTextChar">
    <w:name w:val="Body Text Char"/>
    <w:basedOn w:val="DefaultParagraphFont"/>
    <w:link w:val="BodyText"/>
    <w:uiPriority w:val="99"/>
    <w:locked/>
    <w:rsid w:val="00661D60"/>
    <w:rPr>
      <w:rFonts w:ascii="Times New Roman" w:hAnsi="Times New Roman" w:cs="Times New Roman"/>
      <w:sz w:val="20"/>
      <w:szCs w:val="20"/>
      <w:lang w:eastAsia="ru-RU"/>
    </w:rPr>
  </w:style>
  <w:style w:type="paragraph" w:styleId="NormalWeb">
    <w:name w:val="Normal (Web)"/>
    <w:basedOn w:val="Normal"/>
    <w:uiPriority w:val="99"/>
    <w:rsid w:val="00C82209"/>
    <w:pPr>
      <w:spacing w:before="100" w:beforeAutospacing="1" w:after="100" w:afterAutospacing="1"/>
    </w:pPr>
    <w:rPr>
      <w:rFonts w:eastAsia="Calibri"/>
    </w:rPr>
  </w:style>
  <w:style w:type="character" w:styleId="Hyperlink">
    <w:name w:val="Hyperlink"/>
    <w:basedOn w:val="DefaultParagraphFont"/>
    <w:uiPriority w:val="99"/>
    <w:rsid w:val="00C82209"/>
    <w:rPr>
      <w:rFonts w:cs="Times New Roman"/>
      <w:color w:val="0000FF"/>
      <w:u w:val="single"/>
    </w:rPr>
  </w:style>
  <w:style w:type="paragraph" w:customStyle="1" w:styleId="ConsPlusNormal">
    <w:name w:val="ConsPlusNormal"/>
    <w:uiPriority w:val="99"/>
    <w:rsid w:val="00396748"/>
    <w:pPr>
      <w:widowControl w:val="0"/>
      <w:autoSpaceDE w:val="0"/>
      <w:autoSpaceDN w:val="0"/>
    </w:pPr>
    <w:rPr>
      <w:rFonts w:ascii="Times New Roman" w:hAnsi="Times New Roman"/>
      <w:sz w:val="24"/>
      <w:szCs w:val="20"/>
    </w:rPr>
  </w:style>
  <w:style w:type="character" w:styleId="Strong">
    <w:name w:val="Strong"/>
    <w:basedOn w:val="DefaultParagraphFont"/>
    <w:uiPriority w:val="99"/>
    <w:qFormat/>
    <w:locked/>
    <w:rsid w:val="0039674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