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12E" w:rsidRPr="00117B8B" w:rsidP="005E712E">
      <w:pPr>
        <w:tabs>
          <w:tab w:val="left" w:pos="2977"/>
        </w:tabs>
        <w:jc w:val="right"/>
      </w:pPr>
      <w:r w:rsidRPr="00117B8B">
        <w:t>Копия</w:t>
      </w:r>
    </w:p>
    <w:p w:rsidR="005E712E" w:rsidRPr="00117B8B" w:rsidP="005E712E">
      <w:pPr>
        <w:tabs>
          <w:tab w:val="left" w:pos="2977"/>
        </w:tabs>
        <w:jc w:val="right"/>
      </w:pPr>
      <w:r w:rsidRPr="00117B8B">
        <w:t>Дело № 5-</w:t>
      </w:r>
      <w:r w:rsidRPr="00117B8B" w:rsidR="006E3B96">
        <w:t>196</w:t>
      </w:r>
      <w:r w:rsidRPr="00117B8B">
        <w:t>/67/2021</w:t>
      </w:r>
    </w:p>
    <w:p w:rsidR="005E712E" w:rsidRPr="00117B8B" w:rsidP="005E712E">
      <w:pPr>
        <w:tabs>
          <w:tab w:val="left" w:pos="2977"/>
        </w:tabs>
        <w:jc w:val="right"/>
      </w:pPr>
      <w:r w:rsidRPr="00117B8B">
        <w:t>Уникальный идентификатор дела 91MS006</w:t>
      </w:r>
      <w:r w:rsidRPr="00117B8B" w:rsidR="006E3B96">
        <w:t>6</w:t>
      </w:r>
      <w:r w:rsidRPr="00117B8B">
        <w:t>-01-2021-000</w:t>
      </w:r>
      <w:r w:rsidRPr="00117B8B" w:rsidR="006E3B96">
        <w:t>641-26</w:t>
      </w:r>
    </w:p>
    <w:p w:rsidR="005E712E" w:rsidRPr="00117B8B" w:rsidP="005E712E">
      <w:pPr>
        <w:tabs>
          <w:tab w:val="left" w:pos="2977"/>
        </w:tabs>
        <w:jc w:val="right"/>
      </w:pPr>
    </w:p>
    <w:p w:rsidR="005E712E" w:rsidRPr="00117B8B" w:rsidP="005E712E">
      <w:pPr>
        <w:tabs>
          <w:tab w:val="left" w:pos="2977"/>
        </w:tabs>
        <w:jc w:val="center"/>
        <w:rPr>
          <w:b/>
        </w:rPr>
      </w:pPr>
      <w:r w:rsidRPr="00117B8B">
        <w:rPr>
          <w:b/>
        </w:rPr>
        <w:t>ПОСТАНОВЛЕНИЕ</w:t>
      </w:r>
    </w:p>
    <w:p w:rsidR="005E712E" w:rsidRPr="00117B8B" w:rsidP="005E712E">
      <w:pPr>
        <w:tabs>
          <w:tab w:val="left" w:pos="2977"/>
        </w:tabs>
        <w:jc w:val="center"/>
        <w:rPr>
          <w:b/>
        </w:rPr>
      </w:pPr>
      <w:r w:rsidRPr="00117B8B">
        <w:rPr>
          <w:b/>
        </w:rPr>
        <w:t>по делу об административном правонарушении</w:t>
      </w:r>
    </w:p>
    <w:p w:rsidR="005E712E" w:rsidRPr="00117B8B" w:rsidP="005E712E">
      <w:pPr>
        <w:tabs>
          <w:tab w:val="left" w:pos="2977"/>
        </w:tabs>
        <w:jc w:val="center"/>
      </w:pPr>
    </w:p>
    <w:p w:rsidR="005E712E" w:rsidRPr="00117B8B" w:rsidP="005E712E">
      <w:pPr>
        <w:tabs>
          <w:tab w:val="left" w:pos="2977"/>
        </w:tabs>
        <w:ind w:firstLine="567"/>
        <w:jc w:val="both"/>
      </w:pPr>
      <w:r w:rsidRPr="00117B8B">
        <w:t>15</w:t>
      </w:r>
      <w:r w:rsidRPr="00117B8B">
        <w:t xml:space="preserve"> октября 2021 года</w:t>
      </w:r>
      <w:r w:rsidRPr="00117B8B">
        <w:tab/>
      </w:r>
      <w:r w:rsidRPr="00117B8B">
        <w:tab/>
      </w:r>
      <w:r w:rsidRPr="00117B8B">
        <w:tab/>
      </w:r>
      <w:r w:rsidRPr="00117B8B">
        <w:tab/>
      </w:r>
      <w:r w:rsidRPr="00117B8B">
        <w:tab/>
      </w:r>
      <w:r w:rsidRPr="00117B8B" w:rsidR="00E45BBE">
        <w:t xml:space="preserve">    </w:t>
      </w:r>
      <w:r w:rsidR="00117B8B">
        <w:tab/>
      </w:r>
      <w:r w:rsidR="00117B8B">
        <w:tab/>
      </w:r>
      <w:r w:rsidRPr="00117B8B">
        <w:t>пгт</w:t>
      </w:r>
      <w:r w:rsidRPr="00117B8B">
        <w:t>. Первомайское</w:t>
      </w:r>
    </w:p>
    <w:p w:rsidR="005E712E" w:rsidRPr="00117B8B" w:rsidP="005E712E">
      <w:pPr>
        <w:tabs>
          <w:tab w:val="left" w:pos="2977"/>
        </w:tabs>
        <w:ind w:firstLine="567"/>
        <w:jc w:val="both"/>
      </w:pPr>
    </w:p>
    <w:p w:rsidR="00A51543" w:rsidRPr="00117B8B" w:rsidP="00A51543">
      <w:pPr>
        <w:ind w:firstLine="709"/>
        <w:jc w:val="both"/>
      </w:pPr>
      <w:r w:rsidRPr="00117B8B"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 № 67, расположенного по адресу: Республика Крым, Первомайский район, пгт. </w:t>
      </w:r>
      <w:r w:rsidRPr="00117B8B">
        <w:t>Первомайское</w:t>
      </w:r>
      <w:r w:rsidRPr="00117B8B">
        <w:t>, ул.</w:t>
      </w:r>
      <w:r w:rsidRPr="00117B8B" w:rsidR="00EB4D32">
        <w:t> </w:t>
      </w:r>
      <w:r w:rsidRPr="00117B8B" w:rsidR="006E3B96">
        <w:t xml:space="preserve">Кооперативная, д. 6, рассмотрев, </w:t>
      </w:r>
      <w:r w:rsidRPr="00117B8B">
        <w:t>поступивший из ОГИБДД ОМВД России по Первомайскому району материал</w:t>
      </w:r>
      <w:r w:rsidRPr="00117B8B" w:rsidR="006E3B96">
        <w:t>,</w:t>
      </w:r>
      <w:r w:rsidRPr="00117B8B">
        <w:t xml:space="preserve"> </w:t>
      </w:r>
    </w:p>
    <w:p w:rsidR="005E712E" w:rsidRPr="00117B8B" w:rsidP="00A51543">
      <w:pPr>
        <w:ind w:firstLine="709"/>
        <w:jc w:val="both"/>
      </w:pPr>
      <w:r w:rsidRPr="00117B8B">
        <w:t xml:space="preserve">в отношении </w:t>
      </w:r>
      <w:r w:rsidRPr="00117B8B" w:rsidR="006E3B96">
        <w:rPr>
          <w:b/>
        </w:rPr>
        <w:t xml:space="preserve">Асланова </w:t>
      </w:r>
      <w:r w:rsidRPr="00117B8B" w:rsidR="006E3B96">
        <w:rPr>
          <w:b/>
        </w:rPr>
        <w:t>Ихтиандра</w:t>
      </w:r>
      <w:r w:rsidRPr="00117B8B" w:rsidR="006E3B96">
        <w:rPr>
          <w:b/>
        </w:rPr>
        <w:t xml:space="preserve"> </w:t>
      </w:r>
      <w:r w:rsidRPr="00117B8B" w:rsidR="006E3B96">
        <w:rPr>
          <w:b/>
        </w:rPr>
        <w:t>Рафиковича</w:t>
      </w:r>
      <w:r w:rsidRPr="00117B8B">
        <w:rPr>
          <w:b/>
        </w:rPr>
        <w:t>,</w:t>
      </w:r>
      <w:r w:rsidRPr="00117B8B">
        <w:t xml:space="preserve"> </w:t>
      </w:r>
      <w:r w:rsidRPr="00AB1709" w:rsidR="00AB1709">
        <w:rPr>
          <w:i/>
        </w:rPr>
        <w:t>/персональные данные/</w:t>
      </w:r>
      <w:r w:rsidRPr="00117B8B" w:rsidR="00A51543">
        <w:t xml:space="preserve">, </w:t>
      </w:r>
    </w:p>
    <w:p w:rsidR="005E712E" w:rsidRPr="00117B8B" w:rsidP="006E3B96">
      <w:pPr>
        <w:tabs>
          <w:tab w:val="left" w:pos="2977"/>
        </w:tabs>
        <w:ind w:firstLine="709"/>
        <w:jc w:val="both"/>
      </w:pPr>
      <w:r w:rsidRPr="00117B8B">
        <w:t>о совершении административного правонарушения, предусмотренного ч.</w:t>
      </w:r>
      <w:r w:rsidRPr="00117B8B" w:rsidR="00A51543">
        <w:t>4</w:t>
      </w:r>
      <w:r w:rsidRPr="00117B8B">
        <w:t xml:space="preserve"> ст. 12.</w:t>
      </w:r>
      <w:r w:rsidRPr="00117B8B" w:rsidR="00A51543">
        <w:t>2</w:t>
      </w:r>
      <w:r w:rsidRPr="00117B8B">
        <w:t xml:space="preserve"> КоАП РФ,  </w:t>
      </w:r>
    </w:p>
    <w:p w:rsidR="005E712E" w:rsidRPr="00117B8B" w:rsidP="00381395">
      <w:pPr>
        <w:tabs>
          <w:tab w:val="left" w:pos="2977"/>
          <w:tab w:val="left" w:pos="3969"/>
          <w:tab w:val="left" w:pos="4111"/>
        </w:tabs>
        <w:jc w:val="center"/>
        <w:rPr>
          <w:b/>
          <w:color w:val="000000"/>
        </w:rPr>
      </w:pPr>
      <w:r w:rsidRPr="00117B8B">
        <w:rPr>
          <w:b/>
          <w:color w:val="000000"/>
        </w:rPr>
        <w:t>установил:</w:t>
      </w:r>
    </w:p>
    <w:p w:rsidR="00A51543" w:rsidRPr="00117B8B" w:rsidP="00A51543">
      <w:pPr>
        <w:tabs>
          <w:tab w:val="left" w:pos="2977"/>
        </w:tabs>
        <w:jc w:val="both"/>
      </w:pPr>
      <w:r w:rsidRPr="00117B8B">
        <w:t>Асланов И.Р.</w:t>
      </w:r>
      <w:r w:rsidRPr="00117B8B" w:rsidR="00FC72C1">
        <w:t>,</w:t>
      </w:r>
      <w:r w:rsidRPr="00117B8B" w:rsidR="005E712E">
        <w:t xml:space="preserve"> </w:t>
      </w:r>
      <w:r w:rsidRPr="00117B8B">
        <w:t>19 июля 2021</w:t>
      </w:r>
      <w:r w:rsidRPr="00117B8B" w:rsidR="005E712E">
        <w:t xml:space="preserve"> года</w:t>
      </w:r>
      <w:r w:rsidRPr="00117B8B" w:rsidR="00FC72C1">
        <w:t>,</w:t>
      </w:r>
      <w:r w:rsidRPr="00117B8B" w:rsidR="005E712E">
        <w:t xml:space="preserve"> в </w:t>
      </w:r>
      <w:r w:rsidRPr="00117B8B">
        <w:t>09</w:t>
      </w:r>
      <w:r w:rsidRPr="00117B8B" w:rsidR="005E712E">
        <w:t xml:space="preserve"> часов </w:t>
      </w:r>
      <w:r w:rsidRPr="00117B8B">
        <w:t>20</w:t>
      </w:r>
      <w:r w:rsidRPr="00117B8B" w:rsidR="005E712E">
        <w:t xml:space="preserve"> минут</w:t>
      </w:r>
      <w:r w:rsidRPr="00117B8B" w:rsidR="00FC72C1">
        <w:t>,</w:t>
      </w:r>
      <w:r w:rsidRPr="00117B8B" w:rsidR="005E712E">
        <w:t xml:space="preserve"> на </w:t>
      </w:r>
      <w:r w:rsidRPr="00117B8B">
        <w:t xml:space="preserve">ул. Переселенческая, 9 в с. Новая Деревня, Первомайского района </w:t>
      </w:r>
      <w:r w:rsidRPr="00117B8B" w:rsidR="005855C0">
        <w:t xml:space="preserve">Республики </w:t>
      </w:r>
      <w:r w:rsidRPr="00117B8B">
        <w:t>Крым, управлял транспортным средством –</w:t>
      </w:r>
      <w:r w:rsidRPr="00117B8B" w:rsidR="005E712E">
        <w:t xml:space="preserve"> </w:t>
      </w:r>
      <w:r w:rsidRPr="00117B8B">
        <w:t xml:space="preserve">автомобилем ВАЗ 2106, </w:t>
      </w:r>
      <w:r w:rsidRPr="00AB1709" w:rsidR="00AB1709">
        <w:rPr>
          <w:i/>
        </w:rPr>
        <w:t>/</w:t>
      </w:r>
      <w:r w:rsidRPr="00AB1709">
        <w:rPr>
          <w:i/>
        </w:rPr>
        <w:t>государственный регистрационный знак</w:t>
      </w:r>
      <w:r w:rsidRPr="00AB1709" w:rsidR="00AB1709">
        <w:rPr>
          <w:i/>
        </w:rPr>
        <w:t>/</w:t>
      </w:r>
      <w:r w:rsidRPr="00117B8B">
        <w:t xml:space="preserve">, с прицепом </w:t>
      </w:r>
      <w:r w:rsidRPr="00AB1709" w:rsidR="00AB1709">
        <w:rPr>
          <w:i/>
        </w:rPr>
        <w:t>/государственный регистрационный знак/</w:t>
      </w:r>
      <w:r w:rsidRPr="00117B8B">
        <w:t>, на котором установлен заведомо подложный регистрационный знак, чем нарушил п. 2 ОП ПДД РФ.</w:t>
      </w:r>
    </w:p>
    <w:p w:rsidR="00745E3B" w:rsidRPr="00117B8B" w:rsidP="00745E3B">
      <w:pPr>
        <w:jc w:val="both"/>
      </w:pPr>
      <w:r w:rsidRPr="00117B8B">
        <w:tab/>
      </w:r>
      <w:r w:rsidRPr="00117B8B" w:rsidR="005E712E">
        <w:t xml:space="preserve">В судебном заседании </w:t>
      </w:r>
      <w:r w:rsidRPr="00117B8B">
        <w:t>Асланов И.Р.</w:t>
      </w:r>
      <w:r w:rsidRPr="00117B8B" w:rsidR="005E712E"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117B8B" w:rsidR="00942664">
        <w:t> </w:t>
      </w:r>
      <w:r w:rsidRPr="00117B8B" w:rsidR="005E712E">
        <w:t xml:space="preserve">51 Конституции РФ, отводов не заявил, вину в совершении правонарушения </w:t>
      </w:r>
      <w:r w:rsidRPr="00117B8B">
        <w:t xml:space="preserve">не </w:t>
      </w:r>
      <w:r w:rsidRPr="00117B8B" w:rsidR="005E712E">
        <w:t>признал, не отрицал факты, изложенные в протоколе</w:t>
      </w:r>
      <w:r w:rsidRPr="00117B8B">
        <w:t xml:space="preserve">, вместе с тем пояснил, что </w:t>
      </w:r>
      <w:r w:rsidRPr="00117B8B" w:rsidR="005E712E">
        <w:t xml:space="preserve"> </w:t>
      </w:r>
      <w:r w:rsidRPr="00117B8B">
        <w:t xml:space="preserve">прицеп, с государственным регистрационным знаком </w:t>
      </w:r>
      <w:r w:rsidRPr="00AB1709" w:rsidR="006F1756">
        <w:rPr>
          <w:i/>
        </w:rPr>
        <w:t>/государственный регистрационный</w:t>
      </w:r>
      <w:r w:rsidRPr="00AB1709" w:rsidR="006F1756">
        <w:rPr>
          <w:i/>
        </w:rPr>
        <w:t xml:space="preserve"> знак/</w:t>
      </w:r>
      <w:r w:rsidRPr="00117B8B">
        <w:t xml:space="preserve">, ему не принадлежит, </w:t>
      </w:r>
      <w:r w:rsidRPr="00117B8B" w:rsidR="004F793E">
        <w:t xml:space="preserve">что он был передан ему в управление </w:t>
      </w:r>
      <w:r w:rsidRPr="00AB1709" w:rsidR="00AB1709">
        <w:rPr>
          <w:i/>
        </w:rPr>
        <w:t>ФИО</w:t>
      </w:r>
      <w:r w:rsidR="006448A0">
        <w:rPr>
          <w:i/>
        </w:rPr>
        <w:t xml:space="preserve"> 1</w:t>
      </w:r>
      <w:r w:rsidRPr="00117B8B" w:rsidR="004F793E">
        <w:t xml:space="preserve">, который проживает </w:t>
      </w:r>
      <w:r w:rsidRPr="00117B8B">
        <w:t>по соседству</w:t>
      </w:r>
      <w:r w:rsidRPr="00117B8B" w:rsidR="004F793E">
        <w:t xml:space="preserve"> </w:t>
      </w:r>
      <w:r w:rsidRPr="00117B8B">
        <w:t xml:space="preserve">в </w:t>
      </w:r>
      <w:r w:rsidRPr="00AB1709" w:rsidR="00AB1709">
        <w:rPr>
          <w:i/>
        </w:rPr>
        <w:t>АДРЕС</w:t>
      </w:r>
      <w:r w:rsidRPr="00117B8B" w:rsidR="004F793E">
        <w:t xml:space="preserve">. Указанный прицеп был одолжен у </w:t>
      </w:r>
      <w:r w:rsidRPr="00AB1709" w:rsidR="00AB1709">
        <w:rPr>
          <w:i/>
        </w:rPr>
        <w:t>ФИО</w:t>
      </w:r>
      <w:r w:rsidR="006448A0">
        <w:rPr>
          <w:i/>
        </w:rPr>
        <w:t xml:space="preserve"> 1</w:t>
      </w:r>
      <w:r w:rsidRPr="00117B8B" w:rsidR="004F793E">
        <w:t xml:space="preserve"> для перевозки арбузов и находился в его распоряжении мене</w:t>
      </w:r>
      <w:r w:rsidRPr="00117B8B" w:rsidR="009B37AF">
        <w:t>е</w:t>
      </w:r>
      <w:r w:rsidRPr="00117B8B" w:rsidR="004F793E">
        <w:t xml:space="preserve"> чем одни сутки. Асланов И.Р. ходатайствовал о вызове и допросе в судебном заседании в качестве свидетеля </w:t>
      </w:r>
      <w:r w:rsidRPr="00AB1709" w:rsidR="00AB1709">
        <w:rPr>
          <w:i/>
        </w:rPr>
        <w:t>ФИО</w:t>
      </w:r>
      <w:r w:rsidR="006448A0">
        <w:rPr>
          <w:i/>
        </w:rPr>
        <w:t xml:space="preserve"> 1</w:t>
      </w:r>
      <w:r w:rsidR="00AB1709">
        <w:t>.</w:t>
      </w:r>
      <w:r w:rsidRPr="00117B8B">
        <w:t xml:space="preserve"> Указал, что при осмотре транспортного средства сотрудниками ОМВД не присутствовал.</w:t>
      </w:r>
    </w:p>
    <w:p w:rsidR="00494241" w:rsidRPr="00117B8B" w:rsidP="00494241">
      <w:pPr>
        <w:tabs>
          <w:tab w:val="left" w:pos="2977"/>
        </w:tabs>
        <w:ind w:firstLine="709"/>
        <w:jc w:val="both"/>
        <w:rPr>
          <w:rFonts w:eastAsiaTheme="minorHAnsi"/>
          <w:lang w:eastAsia="en-US"/>
        </w:rPr>
      </w:pPr>
      <w:r w:rsidRPr="00117B8B">
        <w:t xml:space="preserve">Защитник </w:t>
      </w:r>
      <w:r w:rsidRPr="00117B8B">
        <w:t>Асланова И.Р.</w:t>
      </w:r>
      <w:r w:rsidRPr="00117B8B">
        <w:t xml:space="preserve"> </w:t>
      </w:r>
      <w:r w:rsidRPr="00117B8B">
        <w:t xml:space="preserve">– адвокат </w:t>
      </w:r>
      <w:r w:rsidRPr="00AB1709" w:rsidR="00AB1709">
        <w:rPr>
          <w:i/>
        </w:rPr>
        <w:t>ФИО 2</w:t>
      </w:r>
      <w:r w:rsidRPr="00117B8B">
        <w:t xml:space="preserve">, считает, что в действиях </w:t>
      </w:r>
      <w:r w:rsidRPr="00117B8B">
        <w:t xml:space="preserve">Асланова И.Р. </w:t>
      </w:r>
      <w:r w:rsidRPr="00117B8B">
        <w:t xml:space="preserve">отсутствует состав административного правонарушения, предусмотренного ч. 4 ст. 12.2 КоАП РФ, поскольку </w:t>
      </w:r>
      <w:r w:rsidRPr="00117B8B">
        <w:t xml:space="preserve">о том, что знаки, установленные на прицепе, </w:t>
      </w:r>
      <w:r w:rsidRPr="00117B8B">
        <w:t>являются подложными он не знал</w:t>
      </w:r>
      <w:r w:rsidRPr="00117B8B">
        <w:t xml:space="preserve">, то есть указала на </w:t>
      </w:r>
      <w:r w:rsidRPr="00117B8B">
        <w:rPr>
          <w:rFonts w:eastAsiaTheme="minorHAnsi"/>
          <w:lang w:eastAsia="en-US"/>
        </w:rPr>
        <w:t xml:space="preserve">отсутствии заведомости, умышленности. Защитник </w:t>
      </w:r>
      <w:r w:rsidRPr="00AB1709" w:rsidR="00AB1709">
        <w:rPr>
          <w:i/>
        </w:rPr>
        <w:t>ФИО 2</w:t>
      </w:r>
      <w:r w:rsidR="00AB1709">
        <w:rPr>
          <w:i/>
        </w:rPr>
        <w:t xml:space="preserve"> </w:t>
      </w:r>
      <w:r w:rsidRPr="00117B8B">
        <w:t>заявила ходатайство о прекращение дела об административном правонарушении в отношении Асланов И.Р. за отсутствием состава правонарушения, а в случае, если суд не усматривает отсутствие состава правонарушения, просила разрешить ходатайство о малозначительности содеянного Аслановым И.Р., так как указанное правонарушение не повлекло существенных последствий.</w:t>
      </w:r>
    </w:p>
    <w:p w:rsidR="00752C36" w:rsidRPr="00117B8B" w:rsidP="00752C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17B8B">
        <w:tab/>
      </w:r>
      <w:r w:rsidRPr="00117B8B" w:rsidR="007568A0">
        <w:t xml:space="preserve">Допрошенный в судебном заседании свидетель </w:t>
      </w:r>
      <w:r w:rsidR="00AB1709">
        <w:rPr>
          <w:i/>
        </w:rPr>
        <w:t>ФИО 1</w:t>
      </w:r>
      <w:r w:rsidRPr="00117B8B" w:rsidR="007568A0">
        <w:t>, после разъяснения ему прав</w:t>
      </w:r>
      <w:r w:rsidRPr="00117B8B">
        <w:t xml:space="preserve"> и обязанностей свидетеля </w:t>
      </w:r>
      <w:r w:rsidRPr="00117B8B" w:rsidR="007568A0">
        <w:t>по делу об административном правонарушении, предусмотренных ст. 25.</w:t>
      </w:r>
      <w:r w:rsidRPr="00117B8B">
        <w:t xml:space="preserve">6 </w:t>
      </w:r>
      <w:r w:rsidRPr="00117B8B" w:rsidR="007568A0">
        <w:t xml:space="preserve"> КоАП РФ, а также положений ст. 51 Конституции РФ</w:t>
      </w:r>
      <w:r w:rsidRPr="00117B8B">
        <w:t>, ст. 17.9 КоАП РФ об ответственности за дачу з</w:t>
      </w:r>
      <w:r w:rsidRPr="00117B8B">
        <w:rPr>
          <w:rFonts w:eastAsiaTheme="minorHAnsi"/>
          <w:lang w:eastAsia="en-US"/>
        </w:rPr>
        <w:t xml:space="preserve">аведомо ложных показаний, показал, что </w:t>
      </w:r>
      <w:r w:rsidRPr="00117B8B" w:rsidR="00745E3B">
        <w:rPr>
          <w:rFonts w:eastAsiaTheme="minorHAnsi"/>
          <w:lang w:eastAsia="en-US"/>
        </w:rPr>
        <w:t xml:space="preserve">владеет </w:t>
      </w:r>
      <w:r w:rsidRPr="00117B8B" w:rsidR="00745E3B">
        <w:t xml:space="preserve">прицепом с государственным регистрационным знаком </w:t>
      </w:r>
      <w:r w:rsidRPr="00AB1709" w:rsidR="00AB1709">
        <w:rPr>
          <w:i/>
        </w:rPr>
        <w:t>/государственный регистрационный знак/</w:t>
      </w:r>
      <w:r w:rsidRPr="00117B8B" w:rsidR="00745E3B">
        <w:t xml:space="preserve"> около полутора лет, прицеп приобрел у своего</w:t>
      </w:r>
      <w:r w:rsidRPr="00117B8B" w:rsidR="00745E3B">
        <w:t xml:space="preserve"> соседа в с. </w:t>
      </w:r>
      <w:r w:rsidRPr="00117B8B" w:rsidR="00745E3B">
        <w:t>Воинка</w:t>
      </w:r>
      <w:r w:rsidRPr="00117B8B" w:rsidR="00745E3B">
        <w:t xml:space="preserve"> </w:t>
      </w:r>
      <w:r w:rsidRPr="006448A0" w:rsidR="006448A0">
        <w:rPr>
          <w:i/>
        </w:rPr>
        <w:t>ФИО 3</w:t>
      </w:r>
      <w:r w:rsidRPr="00117B8B" w:rsidR="00745E3B">
        <w:t xml:space="preserve">, который, со слов последнего, приобрел его у </w:t>
      </w:r>
      <w:r w:rsidRPr="006448A0" w:rsidR="006448A0">
        <w:rPr>
          <w:i/>
        </w:rPr>
        <w:t>ФИО 4</w:t>
      </w:r>
      <w:r w:rsidRPr="00117B8B" w:rsidR="00745E3B">
        <w:t xml:space="preserve"> в г. Красноперекопске в 2015 году и присутствовал в органах МРЭО при перерегистрации прицепа в порядке </w:t>
      </w:r>
      <w:r w:rsidRPr="00117B8B" w:rsidR="0064691A">
        <w:t>законодательства</w:t>
      </w:r>
      <w:r w:rsidRPr="00117B8B" w:rsidR="00745E3B">
        <w:t xml:space="preserve"> Российской Федерации с</w:t>
      </w:r>
      <w:r w:rsidRPr="00117B8B" w:rsidR="0064691A">
        <w:t xml:space="preserve"> </w:t>
      </w:r>
      <w:r w:rsidRPr="00117B8B" w:rsidR="00745E3B">
        <w:t>регистрационных</w:t>
      </w:r>
      <w:r w:rsidRPr="00117B8B" w:rsidR="0064691A">
        <w:t xml:space="preserve"> номеров государства Украина. При приобретении прицепа </w:t>
      </w:r>
      <w:r w:rsidRPr="00117B8B" w:rsidR="0064691A">
        <w:rPr>
          <w:lang w:val="en-US"/>
        </w:rPr>
        <w:t>VIN</w:t>
      </w:r>
      <w:r w:rsidRPr="00117B8B" w:rsidR="0064691A">
        <w:t xml:space="preserve"> номер не сверял, так как доверял соседу, которого знает много лет.  Прицеп был сероватый, ржавый.  За годы пользования его неоднократно останавливали и проверяли сотрудники ГИБДД, при этом только лишь выписывали штрафы за отсутствие осветительных приборов на прицепе. Асланову И.Р. авто и прицеп предал в обмен на его автомобиль, однако по цене на </w:t>
      </w:r>
      <w:r w:rsidRPr="00117B8B" w:rsidR="0064691A">
        <w:t>прицеп они не сошлись, а потому прицеп оставил Асланову И.Р. во временное пользование и уже на следующий день узнал от Асланова И.Р., что прицеп изъят сотрудниками ОМВД.</w:t>
      </w:r>
    </w:p>
    <w:p w:rsidR="00752C36" w:rsidRPr="00117B8B" w:rsidP="00752C36">
      <w:pPr>
        <w:autoSpaceDE w:val="0"/>
        <w:autoSpaceDN w:val="0"/>
        <w:adjustRightInd w:val="0"/>
        <w:jc w:val="both"/>
      </w:pPr>
      <w:r w:rsidRPr="00117B8B">
        <w:tab/>
      </w:r>
      <w:r w:rsidRPr="00117B8B">
        <w:t xml:space="preserve">Допрошенный в судебном заседании свидетель – </w:t>
      </w:r>
      <w:r w:rsidRPr="006448A0" w:rsidR="006448A0">
        <w:rPr>
          <w:i/>
        </w:rPr>
        <w:t>/звание, должность, ФИО</w:t>
      </w:r>
      <w:r w:rsidR="006448A0">
        <w:rPr>
          <w:i/>
        </w:rPr>
        <w:t xml:space="preserve"> 5</w:t>
      </w:r>
      <w:r w:rsidRPr="006448A0" w:rsidR="006448A0">
        <w:rPr>
          <w:i/>
        </w:rPr>
        <w:t>/</w:t>
      </w:r>
      <w:r w:rsidRPr="00117B8B">
        <w:t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</w:t>
      </w:r>
      <w:r w:rsidRPr="00117B8B" w:rsidR="005855C0">
        <w:t xml:space="preserve"> </w:t>
      </w:r>
      <w:r w:rsidRPr="00117B8B">
        <w:t>об ответственности за дачу з</w:t>
      </w:r>
      <w:r w:rsidRPr="00117B8B">
        <w:rPr>
          <w:rFonts w:eastAsiaTheme="minorHAnsi"/>
          <w:lang w:eastAsia="en-US"/>
        </w:rPr>
        <w:t xml:space="preserve">аведомо ложных показаний, показал, что </w:t>
      </w:r>
      <w:r w:rsidRPr="00117B8B">
        <w:t xml:space="preserve">19 июля 2021 года в с. Новая Деревня, Первомайского района </w:t>
      </w:r>
      <w:r w:rsidRPr="00117B8B" w:rsidR="005855C0">
        <w:t xml:space="preserve">Республики </w:t>
      </w:r>
      <w:r w:rsidRPr="00117B8B">
        <w:t>Крым, им был</w:t>
      </w:r>
      <w:r w:rsidRPr="00117B8B">
        <w:t xml:space="preserve"> </w:t>
      </w:r>
      <w:r w:rsidRPr="00117B8B">
        <w:t xml:space="preserve">остановлен и проверен автомобиль ВАЗ 2106, </w:t>
      </w:r>
      <w:r w:rsidRPr="006448A0" w:rsidR="006448A0">
        <w:rPr>
          <w:i/>
        </w:rPr>
        <w:t>/государственный регистрационный знак/</w:t>
      </w:r>
      <w:r w:rsidRPr="00117B8B">
        <w:t xml:space="preserve">, с прицепом </w:t>
      </w:r>
      <w:r w:rsidRPr="006448A0" w:rsidR="006448A0">
        <w:rPr>
          <w:i/>
        </w:rPr>
        <w:t>/государственный регистрационный знак/</w:t>
      </w:r>
      <w:r w:rsidRPr="00117B8B">
        <w:t>, на котором установлен подложный регистрационный знак, то есть регистрационный знак, который выдавался на иное транспортное средство, сам</w:t>
      </w:r>
      <w:r w:rsidRPr="00117B8B" w:rsidR="005855C0">
        <w:t xml:space="preserve"> регистрационный знак и свидетельство о регистрации транспортного средства (СТС)</w:t>
      </w:r>
      <w:r w:rsidRPr="00117B8B">
        <w:t xml:space="preserve"> наход</w:t>
      </w:r>
      <w:r w:rsidRPr="00117B8B" w:rsidR="005855C0">
        <w:t>я</w:t>
      </w:r>
      <w:r w:rsidRPr="00117B8B">
        <w:t xml:space="preserve">тся в розыске, не совпадает цвет прицепа, VIN номер </w:t>
      </w:r>
      <w:r w:rsidRPr="00117B8B" w:rsidR="005855C0">
        <w:t>или</w:t>
      </w:r>
      <w:r w:rsidRPr="00117B8B">
        <w:t xml:space="preserve"> какой-либо иной номер на прицепе отсутству</w:t>
      </w:r>
      <w:r w:rsidRPr="00117B8B" w:rsidR="005855C0">
        <w:t>ю</w:t>
      </w:r>
      <w:r w:rsidRPr="00117B8B">
        <w:t>т.</w:t>
      </w:r>
      <w:r w:rsidRPr="00117B8B" w:rsidR="005855C0">
        <w:t xml:space="preserve"> Также свидетель показал, что на прицепе отсутствует система освещения, сам прицеп ржавый, видимо, изготовлен кустарным способом. Следовательно, действуя с должной степенью </w:t>
      </w:r>
      <w:r w:rsidRPr="00117B8B" w:rsidR="005855C0">
        <w:t>осмотрительности</w:t>
      </w:r>
      <w:r w:rsidRPr="00117B8B" w:rsidR="005855C0">
        <w:t xml:space="preserve"> водитель имел возможность убедиться в подложности регистрационного знака.</w:t>
      </w:r>
      <w:r w:rsidRPr="00117B8B" w:rsidR="009B37AF">
        <w:t xml:space="preserve"> Изъятые, согласно протоколу 61 АА 055340 от 19.07.2021 г., государственный регистрационный знак и СТС – переданы по месту их розыска.</w:t>
      </w:r>
    </w:p>
    <w:p w:rsidR="005855C0" w:rsidRPr="00117B8B" w:rsidP="00B87C1D">
      <w:pPr>
        <w:ind w:firstLine="567"/>
        <w:jc w:val="both"/>
        <w:rPr>
          <w:color w:val="000000"/>
        </w:rPr>
      </w:pPr>
      <w:r w:rsidRPr="00117B8B">
        <w:t xml:space="preserve">Допрошенный в судебном заседании свидетель – </w:t>
      </w:r>
      <w:r w:rsidRPr="006448A0" w:rsidR="006448A0">
        <w:rPr>
          <w:i/>
        </w:rPr>
        <w:t>/звание, должность, ФИО</w:t>
      </w:r>
      <w:r w:rsidR="006448A0">
        <w:rPr>
          <w:i/>
        </w:rPr>
        <w:t xml:space="preserve"> 6</w:t>
      </w:r>
      <w:r w:rsidRPr="006448A0" w:rsidR="006448A0">
        <w:rPr>
          <w:i/>
        </w:rPr>
        <w:t>/</w:t>
      </w:r>
      <w:r w:rsidRPr="00117B8B">
        <w:t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</w:t>
      </w:r>
      <w:r w:rsidRPr="00117B8B">
        <w:rPr>
          <w:rFonts w:eastAsiaTheme="minorHAnsi"/>
          <w:lang w:eastAsia="en-US"/>
        </w:rPr>
        <w:t xml:space="preserve">аведомо ложных показаний, показал, что 19 июля 2021 года, в дневное время, проводил осмотр транспортного средства </w:t>
      </w:r>
      <w:r w:rsidRPr="00117B8B">
        <w:t>автомобиля ВАЗ 2106</w:t>
      </w:r>
      <w:r w:rsidRPr="00117B8B">
        <w:t xml:space="preserve">, </w:t>
      </w:r>
      <w:r w:rsidRPr="006448A0" w:rsidR="006448A0">
        <w:rPr>
          <w:i/>
        </w:rPr>
        <w:t>/государственный регистрационный знак/</w:t>
      </w:r>
      <w:r w:rsidRPr="00117B8B">
        <w:t xml:space="preserve">, с прицепом </w:t>
      </w:r>
      <w:r w:rsidRPr="006448A0" w:rsidR="006448A0">
        <w:rPr>
          <w:i/>
        </w:rPr>
        <w:t>/государственный регистрационный знак/</w:t>
      </w:r>
      <w:r w:rsidRPr="00117B8B">
        <w:t xml:space="preserve">. При осмотре </w:t>
      </w:r>
      <w:r w:rsidRPr="00117B8B">
        <w:t>присутствовал Асланов И.Р. В момент проведения осмотра им были</w:t>
      </w:r>
      <w:r w:rsidRPr="00117B8B">
        <w:t xml:space="preserve"> сделаны цветные фотоснимки  на камеру </w:t>
      </w:r>
      <w:r w:rsidRPr="00117B8B">
        <w:rPr>
          <w:lang w:val="en-US"/>
        </w:rPr>
        <w:t>Xiaomi</w:t>
      </w:r>
      <w:r w:rsidRPr="00117B8B">
        <w:t xml:space="preserve"> </w:t>
      </w:r>
      <w:r w:rsidRPr="00117B8B">
        <w:rPr>
          <w:lang w:val="en-US"/>
        </w:rPr>
        <w:t>Not</w:t>
      </w:r>
      <w:r w:rsidRPr="00117B8B">
        <w:t xml:space="preserve"> 8 </w:t>
      </w:r>
      <w:r w:rsidRPr="00117B8B">
        <w:rPr>
          <w:lang w:val="en-US"/>
        </w:rPr>
        <w:t>Pro</w:t>
      </w:r>
      <w:r w:rsidRPr="00117B8B">
        <w:t xml:space="preserve">, </w:t>
      </w:r>
      <w:r w:rsidRPr="00117B8B" w:rsidR="009B37AF">
        <w:t xml:space="preserve">которые приобщены к материалам дела, в том числе на цифровом носителе </w:t>
      </w:r>
      <w:r w:rsidRPr="00117B8B" w:rsidR="007F0A5A">
        <w:rPr>
          <w:lang w:val="en-US"/>
        </w:rPr>
        <w:t>CD</w:t>
      </w:r>
      <w:r w:rsidRPr="00117B8B" w:rsidR="009B37AF">
        <w:t>-диске. Указанные фотоснимки свидетельствуют о том, что цвет прицепа отличен от того, который указан в СТС на прицеп, а именно фактически прицеп коричневый, в  то время как согласно документам – серый. Кроме того,  какие-либо идентификационные номера, кроме подложного государственного регистрационного знака на прицепе отсутствуют, системой освещения прицеп не оснащен. В прицепе имелась сельскохозяйственная культура – арбуз, которая в дальнейшем была передана Асланову И.Р.</w:t>
      </w:r>
    </w:p>
    <w:p w:rsidR="005E712E" w:rsidRPr="00117B8B" w:rsidP="00A3784A">
      <w:pPr>
        <w:ind w:firstLine="567"/>
        <w:jc w:val="both"/>
      </w:pPr>
      <w:r w:rsidRPr="00117B8B">
        <w:rPr>
          <w:color w:val="000000"/>
        </w:rPr>
        <w:t>Мировой судья, в</w:t>
      </w:r>
      <w:r w:rsidRPr="00117B8B">
        <w:t xml:space="preserve">ыслушав </w:t>
      </w:r>
      <w:r w:rsidRPr="00117B8B" w:rsidR="00444D98">
        <w:t xml:space="preserve">Асланова И.Р., защитника – адвоката </w:t>
      </w:r>
      <w:r w:rsidRPr="006448A0" w:rsidR="006448A0">
        <w:rPr>
          <w:i/>
        </w:rPr>
        <w:t>ФИО 2</w:t>
      </w:r>
      <w:r w:rsidRPr="00117B8B">
        <w:t>,</w:t>
      </w:r>
      <w:r w:rsidRPr="00117B8B" w:rsidR="00444D98">
        <w:t xml:space="preserve"> свидетелей</w:t>
      </w:r>
      <w:r w:rsidRPr="00117B8B" w:rsidR="00494241">
        <w:t>:</w:t>
      </w:r>
      <w:r w:rsidRPr="00117B8B" w:rsidR="00444D98">
        <w:t xml:space="preserve"> </w:t>
      </w:r>
      <w:r w:rsidRPr="006448A0" w:rsidR="006448A0">
        <w:rPr>
          <w:i/>
        </w:rPr>
        <w:t>ФИО 1</w:t>
      </w:r>
      <w:r w:rsidR="006448A0">
        <w:t>,</w:t>
      </w:r>
      <w:r w:rsidRPr="00117B8B" w:rsidR="00444D98">
        <w:t xml:space="preserve"> </w:t>
      </w:r>
      <w:r w:rsidRPr="006448A0" w:rsidR="006448A0">
        <w:rPr>
          <w:i/>
        </w:rPr>
        <w:t>/звание, должность, ФИО</w:t>
      </w:r>
      <w:r w:rsidR="006448A0">
        <w:rPr>
          <w:i/>
        </w:rPr>
        <w:t xml:space="preserve"> 5</w:t>
      </w:r>
      <w:r w:rsidRPr="006448A0" w:rsidR="006448A0">
        <w:rPr>
          <w:i/>
        </w:rPr>
        <w:t>/</w:t>
      </w:r>
      <w:r w:rsidRPr="00117B8B" w:rsidR="00444D98">
        <w:t xml:space="preserve">, </w:t>
      </w:r>
      <w:r w:rsidRPr="006448A0" w:rsidR="006448A0">
        <w:rPr>
          <w:i/>
        </w:rPr>
        <w:t>/звание, должность, ФИО</w:t>
      </w:r>
      <w:r w:rsidR="006448A0">
        <w:rPr>
          <w:i/>
        </w:rPr>
        <w:t xml:space="preserve"> 6</w:t>
      </w:r>
      <w:r w:rsidRPr="006448A0" w:rsidR="006448A0">
        <w:rPr>
          <w:i/>
        </w:rPr>
        <w:t>/</w:t>
      </w:r>
      <w:r w:rsidRPr="00117B8B" w:rsidR="00494241">
        <w:t>,</w:t>
      </w:r>
      <w:r w:rsidRPr="00117B8B" w:rsidR="00444D98">
        <w:t xml:space="preserve"> </w:t>
      </w:r>
      <w:r w:rsidRPr="00117B8B">
        <w:t xml:space="preserve"> исследовав </w:t>
      </w:r>
      <w:r w:rsidRPr="00117B8B" w:rsidR="00A3784A">
        <w:t>предоставленные</w:t>
      </w:r>
      <w:r w:rsidRPr="00117B8B" w:rsidR="00A173AE">
        <w:t xml:space="preserve"> </w:t>
      </w:r>
      <w:r w:rsidRPr="00117B8B" w:rsidR="00A3784A">
        <w:t xml:space="preserve">доказательства: </w:t>
      </w:r>
      <w:r w:rsidRPr="00117B8B">
        <w:t>протокол об административном правонарушении серии  82 АП № 106</w:t>
      </w:r>
      <w:r w:rsidRPr="00117B8B" w:rsidR="009B37AF">
        <w:t>031</w:t>
      </w:r>
      <w:r w:rsidRPr="00117B8B">
        <w:t xml:space="preserve"> от </w:t>
      </w:r>
      <w:r w:rsidRPr="00117B8B" w:rsidR="009B37AF">
        <w:t>19</w:t>
      </w:r>
      <w:r w:rsidRPr="00117B8B">
        <w:t>.</w:t>
      </w:r>
      <w:r w:rsidRPr="00117B8B" w:rsidR="009B37AF">
        <w:t>07</w:t>
      </w:r>
      <w:r w:rsidRPr="00117B8B">
        <w:t xml:space="preserve">.2021 года; </w:t>
      </w:r>
      <w:r w:rsidRPr="00117B8B" w:rsidR="009B37AF">
        <w:t xml:space="preserve"> протокол об изъятии вещей и документов  61 АА 055340 от 19.07.2021 года;  </w:t>
      </w:r>
      <w:r w:rsidRPr="00117B8B">
        <w:t xml:space="preserve">рапорт </w:t>
      </w:r>
      <w:r w:rsidRPr="00117B8B" w:rsidR="009B37AF">
        <w:t xml:space="preserve"> оперативного дежурного ДЧ </w:t>
      </w:r>
      <w:r w:rsidRPr="00117B8B">
        <w:t xml:space="preserve">ОМВД России по Первомайскому району </w:t>
      </w:r>
      <w:r w:rsidRPr="00117B8B" w:rsidR="00A3784A">
        <w:t>мл</w:t>
      </w:r>
      <w:r w:rsidRPr="00117B8B" w:rsidR="00A3784A">
        <w:t>.</w:t>
      </w:r>
      <w:r w:rsidRPr="00117B8B" w:rsidR="00A173AE">
        <w:t> </w:t>
      </w:r>
      <w:r w:rsidRPr="00117B8B" w:rsidR="00A3784A">
        <w:t>л</w:t>
      </w:r>
      <w:r w:rsidRPr="00117B8B" w:rsidR="00A3784A">
        <w:t xml:space="preserve">ейтенанта полиции </w:t>
      </w:r>
      <w:r w:rsidRPr="00117B8B">
        <w:t xml:space="preserve">от </w:t>
      </w:r>
      <w:r w:rsidRPr="00117B8B" w:rsidR="00A3784A">
        <w:t>19.07.2021 года</w:t>
      </w:r>
      <w:r w:rsidRPr="00117B8B">
        <w:t xml:space="preserve">; </w:t>
      </w:r>
      <w:r w:rsidRPr="00117B8B" w:rsidR="00A3784A">
        <w:t>объяснения Асланова И.Р. от 19.07.2021 года</w:t>
      </w:r>
      <w:r w:rsidRPr="00117B8B">
        <w:t xml:space="preserve">; </w:t>
      </w:r>
      <w:r w:rsidRPr="00117B8B" w:rsidR="00A3784A">
        <w:t>протокол осмотра места происшествия от 19.07.2021 года</w:t>
      </w:r>
      <w:r w:rsidRPr="00117B8B">
        <w:t xml:space="preserve">;  </w:t>
      </w:r>
      <w:r w:rsidRPr="00117B8B" w:rsidR="00A3784A">
        <w:t xml:space="preserve">рапорт </w:t>
      </w:r>
      <w:r w:rsidRPr="00117B8B" w:rsidR="00A3784A">
        <w:t>врио</w:t>
      </w:r>
      <w:r w:rsidRPr="00117B8B" w:rsidR="00A3784A">
        <w:t xml:space="preserve"> начальника СО ОМВД России по Первомайскому району РК от 19.07.2021 года</w:t>
      </w:r>
      <w:r w:rsidRPr="00117B8B">
        <w:t xml:space="preserve">; </w:t>
      </w:r>
      <w:r w:rsidRPr="00117B8B" w:rsidR="00A3784A">
        <w:t>фототаблицу</w:t>
      </w:r>
      <w:r w:rsidRPr="00117B8B" w:rsidR="00A173AE">
        <w:t xml:space="preserve"> и дополнения к ней (в том числе фото на цифровом носителе)</w:t>
      </w:r>
      <w:r w:rsidRPr="00117B8B" w:rsidR="00A3784A">
        <w:t xml:space="preserve"> от 19.07.2021 года</w:t>
      </w:r>
      <w:r w:rsidRPr="00117B8B">
        <w:t xml:space="preserve">; </w:t>
      </w:r>
      <w:r w:rsidRPr="00117B8B" w:rsidR="00A3784A">
        <w:t xml:space="preserve">сведения о розыске государственного регистрационного знака транспортного средства </w:t>
      </w:r>
      <w:r w:rsidRPr="00AB1709" w:rsidR="006F1756">
        <w:rPr>
          <w:i/>
        </w:rPr>
        <w:t>/государственный регистрационный знак/</w:t>
      </w:r>
      <w:r w:rsidRPr="00117B8B">
        <w:t>;</w:t>
      </w:r>
      <w:r w:rsidRPr="00117B8B" w:rsidR="00A3784A">
        <w:t xml:space="preserve"> карточку учета транспортного средства на прицеп с государственным регистрационным знаком </w:t>
      </w:r>
      <w:r w:rsidRPr="00AB1709" w:rsidR="006F1756">
        <w:rPr>
          <w:i/>
        </w:rPr>
        <w:t>/государственный регистрационный знак/</w:t>
      </w:r>
      <w:r w:rsidRPr="00117B8B" w:rsidR="00A3784A">
        <w:t xml:space="preserve"> (</w:t>
      </w:r>
      <w:r w:rsidRPr="00117B8B" w:rsidR="00A173AE">
        <w:rPr>
          <w:lang w:val="en-US"/>
        </w:rPr>
        <w:t>VIN</w:t>
      </w:r>
      <w:r w:rsidRPr="00117B8B" w:rsidR="00A173AE">
        <w:t xml:space="preserve">); реестр внутренних почтовых отправлений от 22.07.2021 года; </w:t>
      </w:r>
      <w:r w:rsidRPr="00117B8B">
        <w:t>дополнение к протоколу об административном правонарушении и информацией баз ФИС ГИ</w:t>
      </w:r>
      <w:r w:rsidRPr="00117B8B">
        <w:t xml:space="preserve">БДД, согласно которых  </w:t>
      </w:r>
      <w:r w:rsidRPr="00117B8B" w:rsidR="00A3784A">
        <w:t>Асланов И.Р. не</w:t>
      </w:r>
      <w:r w:rsidRPr="00117B8B">
        <w:t xml:space="preserve"> значится среди лишенных права управления транспортными средствами, получал водительское удостоверение </w:t>
      </w:r>
      <w:r w:rsidR="006F1756">
        <w:t>/</w:t>
      </w:r>
      <w:r w:rsidRPr="006F1756">
        <w:rPr>
          <w:i/>
        </w:rPr>
        <w:t xml:space="preserve">серия </w:t>
      </w:r>
      <w:r w:rsidRPr="006F1756" w:rsidR="006F1756">
        <w:rPr>
          <w:i/>
        </w:rPr>
        <w:t>номер</w:t>
      </w:r>
      <w:r w:rsidR="006F1756">
        <w:t>/</w:t>
      </w:r>
      <w:r w:rsidRPr="00117B8B" w:rsidR="00A3784A">
        <w:t>,</w:t>
      </w:r>
      <w:r w:rsidRPr="00117B8B">
        <w:t xml:space="preserve"> выдан</w:t>
      </w:r>
      <w:r w:rsidRPr="00117B8B" w:rsidR="00A3784A">
        <w:t>н</w:t>
      </w:r>
      <w:r w:rsidRPr="00117B8B">
        <w:t>о</w:t>
      </w:r>
      <w:r w:rsidRPr="00117B8B" w:rsidR="00A3784A">
        <w:t>е</w:t>
      </w:r>
      <w:r w:rsidRPr="00117B8B">
        <w:t xml:space="preserve"> </w:t>
      </w:r>
      <w:r w:rsidRPr="00117B8B" w:rsidR="00A3784A">
        <w:t>08</w:t>
      </w:r>
      <w:r w:rsidRPr="00117B8B">
        <w:t>.</w:t>
      </w:r>
      <w:r w:rsidRPr="00117B8B" w:rsidR="00A3784A">
        <w:t>05</w:t>
      </w:r>
      <w:r w:rsidRPr="00117B8B">
        <w:t>.201</w:t>
      </w:r>
      <w:r w:rsidRPr="00117B8B" w:rsidR="00A3784A">
        <w:t>9</w:t>
      </w:r>
      <w:r w:rsidRPr="00117B8B">
        <w:t xml:space="preserve"> года, информацией о </w:t>
      </w:r>
      <w:r w:rsidRPr="00117B8B" w:rsidR="00A173AE">
        <w:t xml:space="preserve">не </w:t>
      </w:r>
      <w:r w:rsidRPr="00117B8B">
        <w:t>привлечении</w:t>
      </w:r>
      <w:r w:rsidRPr="00117B8B">
        <w:t xml:space="preserve"> </w:t>
      </w:r>
      <w:r w:rsidRPr="00117B8B" w:rsidR="00A3784A">
        <w:t xml:space="preserve">Асланов И.Р. </w:t>
      </w:r>
      <w:r w:rsidRPr="00117B8B">
        <w:t>к административной ответственности ранее;</w:t>
      </w:r>
      <w:r w:rsidRPr="00117B8B" w:rsidR="00A3784A">
        <w:t xml:space="preserve"> </w:t>
      </w:r>
      <w:r w:rsidRPr="00117B8B" w:rsidR="00A3784A">
        <w:t xml:space="preserve">информацией ИЦ МВД России Р. Крым, согласно которой  Асланов И.Р. ранее не привлекался к уголовной ответственности по частям 2,4,6 ст. 264 УК РФ, ст. 264.1 УКР РФ, </w:t>
      </w:r>
      <w:r w:rsidRPr="00117B8B">
        <w:t xml:space="preserve">приходит к выводу о доказанности вины </w:t>
      </w:r>
      <w:r w:rsidRPr="00117B8B" w:rsidR="00444D98">
        <w:t>Асланова И.Р.</w:t>
      </w:r>
      <w:r w:rsidRPr="00117B8B">
        <w:t xml:space="preserve"> в совершении административного правонарушения, предусмотренного  ч. </w:t>
      </w:r>
      <w:r w:rsidRPr="00117B8B" w:rsidR="00444D98">
        <w:t>4</w:t>
      </w:r>
      <w:r w:rsidRPr="00117B8B">
        <w:t xml:space="preserve"> ст. 12.</w:t>
      </w:r>
      <w:r w:rsidRPr="00117B8B" w:rsidR="00444D98">
        <w:t xml:space="preserve">2 </w:t>
      </w:r>
      <w:r w:rsidRPr="00117B8B">
        <w:t xml:space="preserve">КоАП РФ, а именно: </w:t>
      </w:r>
      <w:r w:rsidRPr="00117B8B" w:rsidR="00444D98">
        <w:t xml:space="preserve">управление транспортным средством с заведомо </w:t>
      </w:r>
      <w:hyperlink r:id="rId5" w:history="1">
        <w:r w:rsidRPr="00117B8B" w:rsidR="00444D98">
          <w:t>подложными</w:t>
        </w:r>
      </w:hyperlink>
      <w:r w:rsidRPr="00117B8B" w:rsidR="00444D98">
        <w:t xml:space="preserve"> государственными регистрационными знаками</w:t>
      </w:r>
      <w:r w:rsidRPr="00117B8B">
        <w:t>.</w:t>
      </w:r>
    </w:p>
    <w:p w:rsidR="005E712E" w:rsidRPr="00117B8B" w:rsidP="00B87C1D">
      <w:pPr>
        <w:tabs>
          <w:tab w:val="left" w:pos="2977"/>
        </w:tabs>
        <w:autoSpaceDE w:val="0"/>
        <w:autoSpaceDN w:val="0"/>
        <w:ind w:firstLine="709"/>
        <w:jc w:val="both"/>
      </w:pPr>
      <w:r w:rsidRPr="00117B8B">
        <w:rPr>
          <w:rFonts w:eastAsia="SimSun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17B8B" w:rsidR="00444D98">
        <w:t xml:space="preserve">Асланова И.Р. </w:t>
      </w:r>
      <w:r w:rsidRPr="00117B8B">
        <w:rPr>
          <w:rFonts w:eastAsia="SimSun"/>
          <w:lang w:eastAsia="zh-CN"/>
        </w:rPr>
        <w:t>в совершении административного правонарушения.</w:t>
      </w:r>
    </w:p>
    <w:p w:rsidR="00494241" w:rsidRPr="00117B8B" w:rsidP="00B87C1D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lang w:eastAsia="zh-CN"/>
        </w:rPr>
      </w:pPr>
      <w:r w:rsidRPr="00117B8B">
        <w:rPr>
          <w:rFonts w:eastAsia="SimSun"/>
          <w:lang w:eastAsia="zh-CN"/>
        </w:rPr>
        <w:t>Часть 4 ст. 12.2 КоАП РФ предусматривает ответственность за управление транспортным средством с заведомо подложными государственными регистрационными знаками.</w:t>
      </w:r>
    </w:p>
    <w:p w:rsidR="00494241" w:rsidRPr="00117B8B" w:rsidP="006625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17B8B">
        <w:rPr>
          <w:rFonts w:eastAsiaTheme="minorHAnsi"/>
          <w:lang w:eastAsia="en-US"/>
        </w:rPr>
        <w:t xml:space="preserve">В соответствии с </w:t>
      </w:r>
      <w:hyperlink r:id="rId6" w:history="1">
        <w:r w:rsidRPr="00117B8B">
          <w:rPr>
            <w:rFonts w:eastAsiaTheme="minorHAnsi"/>
            <w:lang w:eastAsia="en-US"/>
          </w:rPr>
          <w:t>пунктом 4</w:t>
        </w:r>
      </w:hyperlink>
      <w:r w:rsidRPr="00117B8B">
        <w:rPr>
          <w:rFonts w:eastAsiaTheme="minorHAnsi"/>
          <w:lang w:eastAsia="en-US"/>
        </w:rPr>
        <w:t xml:space="preserve">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под подложными государственными регистрационными знаками следует понимать, в том числе знаки, выданные на другое транспортное средство.</w:t>
      </w:r>
    </w:p>
    <w:p w:rsidR="0066256F" w:rsidRPr="00117B8B" w:rsidP="006625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17B8B">
        <w:rPr>
          <w:rFonts w:eastAsiaTheme="minorHAnsi"/>
          <w:lang w:eastAsia="en-US"/>
        </w:rPr>
        <w:t xml:space="preserve">Установленные по делу обстоятельства объективно свидетельствуют о том, что при должной </w:t>
      </w:r>
      <w:r w:rsidRPr="00117B8B">
        <w:rPr>
          <w:rFonts w:eastAsiaTheme="minorHAnsi"/>
          <w:lang w:eastAsia="en-US"/>
        </w:rPr>
        <w:t xml:space="preserve">степени </w:t>
      </w:r>
      <w:r w:rsidRPr="00117B8B">
        <w:rPr>
          <w:rFonts w:eastAsiaTheme="minorHAnsi"/>
          <w:lang w:eastAsia="en-US"/>
        </w:rPr>
        <w:t xml:space="preserve">внимательности и осмотрительности </w:t>
      </w:r>
      <w:r w:rsidRPr="00117B8B">
        <w:t>Асланов</w:t>
      </w:r>
      <w:r w:rsidRPr="00117B8B">
        <w:t> </w:t>
      </w:r>
      <w:r w:rsidRPr="00117B8B">
        <w:t xml:space="preserve"> И.Р. </w:t>
      </w:r>
      <w:r w:rsidRPr="00117B8B">
        <w:rPr>
          <w:rFonts w:eastAsiaTheme="minorHAnsi"/>
          <w:lang w:eastAsia="en-US"/>
        </w:rPr>
        <w:t xml:space="preserve">мог избежать нарушения, за которое предусмотрена административная ответственность </w:t>
      </w:r>
      <w:hyperlink r:id="rId7" w:history="1">
        <w:r w:rsidRPr="00117B8B">
          <w:rPr>
            <w:rFonts w:eastAsiaTheme="minorHAnsi"/>
            <w:lang w:eastAsia="en-US"/>
          </w:rPr>
          <w:t>частью 4 статьи 12.2</w:t>
        </w:r>
      </w:hyperlink>
      <w:r w:rsidRPr="00117B8B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поскольку водитель в силу пункта 2.3.1 Правил дорожного движения перед выездом обязан проверить соответствие вышеупомянутого транспортного средства Основным </w:t>
      </w:r>
      <w:hyperlink r:id="rId8" w:history="1">
        <w:r w:rsidRPr="00117B8B">
          <w:rPr>
            <w:rFonts w:eastAsiaTheme="minorHAnsi"/>
            <w:lang w:eastAsia="en-US"/>
          </w:rPr>
          <w:t>положениям</w:t>
        </w:r>
      </w:hyperlink>
      <w:r w:rsidRPr="00117B8B">
        <w:rPr>
          <w:rFonts w:eastAsiaTheme="minorHAnsi"/>
          <w:lang w:eastAsia="en-US"/>
        </w:rPr>
        <w:t xml:space="preserve"> по допуску транспортных средств к</w:t>
      </w:r>
      <w:r w:rsidRPr="00117B8B">
        <w:rPr>
          <w:rFonts w:eastAsiaTheme="minorHAnsi"/>
          <w:lang w:eastAsia="en-US"/>
        </w:rPr>
        <w:t xml:space="preserve"> эксплуатации и обязанностями должностных лиц по обеспечению безопасности дорожного движения, в том числе, исключи</w:t>
      </w:r>
      <w:r w:rsidRPr="00117B8B">
        <w:rPr>
          <w:rFonts w:eastAsiaTheme="minorHAnsi"/>
          <w:lang w:eastAsia="en-US"/>
        </w:rPr>
        <w:t>ть</w:t>
      </w:r>
      <w:r w:rsidRPr="00117B8B">
        <w:rPr>
          <w:rFonts w:eastAsiaTheme="minorHAnsi"/>
          <w:lang w:eastAsia="en-US"/>
        </w:rPr>
        <w:t xml:space="preserve"> возможность управления транспортным средством с подло</w:t>
      </w:r>
      <w:r w:rsidRPr="00117B8B">
        <w:rPr>
          <w:rFonts w:eastAsiaTheme="minorHAnsi"/>
          <w:lang w:eastAsia="en-US"/>
        </w:rPr>
        <w:t xml:space="preserve">жными регистрационными знаками, </w:t>
      </w:r>
      <w:r w:rsidRPr="00117B8B">
        <w:rPr>
          <w:rFonts w:eastAsiaTheme="minorHAnsi"/>
          <w:lang w:eastAsia="en-US"/>
        </w:rPr>
        <w:t xml:space="preserve">выдававшимися на </w:t>
      </w:r>
      <w:r w:rsidRPr="00117B8B">
        <w:rPr>
          <w:rFonts w:eastAsiaTheme="minorHAnsi"/>
          <w:lang w:eastAsia="en-US"/>
        </w:rPr>
        <w:t>иное транспортное средство</w:t>
      </w:r>
      <w:r w:rsidRPr="00117B8B">
        <w:rPr>
          <w:rFonts w:eastAsiaTheme="minorHAnsi"/>
          <w:lang w:eastAsia="en-US"/>
        </w:rPr>
        <w:t>.</w:t>
      </w:r>
      <w:r w:rsidRPr="00117B8B">
        <w:rPr>
          <w:rFonts w:eastAsiaTheme="minorHAnsi"/>
          <w:lang w:eastAsia="en-US"/>
        </w:rPr>
        <w:t xml:space="preserve"> Следовательно, с</w:t>
      </w:r>
      <w:r w:rsidRPr="00117B8B">
        <w:rPr>
          <w:rFonts w:eastAsiaTheme="minorHAnsi"/>
          <w:lang w:eastAsia="en-US"/>
        </w:rPr>
        <w:t xml:space="preserve">сылка защитника </w:t>
      </w:r>
      <w:r w:rsidRPr="00117B8B">
        <w:t xml:space="preserve">Асланова И.Р. </w:t>
      </w:r>
      <w:r w:rsidRPr="00117B8B">
        <w:rPr>
          <w:rFonts w:eastAsiaTheme="minorHAnsi"/>
          <w:lang w:eastAsia="en-US"/>
        </w:rPr>
        <w:t>на добросовестное заблуждение относительно действительности государственных регистрационных знаков, несостоятельна</w:t>
      </w:r>
      <w:r w:rsidRPr="00117B8B">
        <w:rPr>
          <w:rFonts w:eastAsiaTheme="minorHAnsi"/>
          <w:lang w:eastAsia="en-US"/>
        </w:rPr>
        <w:t>.</w:t>
      </w:r>
      <w:r w:rsidRPr="00117B8B">
        <w:rPr>
          <w:rFonts w:eastAsiaTheme="minorHAnsi"/>
          <w:lang w:eastAsia="en-US"/>
        </w:rPr>
        <w:t xml:space="preserve"> </w:t>
      </w:r>
    </w:p>
    <w:p w:rsidR="00B87C1D" w:rsidRPr="00117B8B" w:rsidP="006625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17B8B">
        <w:rPr>
          <w:rFonts w:eastAsiaTheme="minorHAnsi"/>
          <w:lang w:eastAsia="en-US"/>
        </w:rPr>
        <w:t>О</w:t>
      </w:r>
      <w:r w:rsidRPr="00117B8B">
        <w:rPr>
          <w:rFonts w:eastAsiaTheme="minorHAnsi"/>
          <w:lang w:eastAsia="en-US"/>
        </w:rPr>
        <w:t xml:space="preserve">снования для вывода о невиновности </w:t>
      </w:r>
      <w:r w:rsidRPr="00117B8B">
        <w:t xml:space="preserve">Асланова И.Р. </w:t>
      </w:r>
      <w:r w:rsidRPr="00117B8B">
        <w:rPr>
          <w:rFonts w:eastAsiaTheme="minorHAnsi"/>
          <w:lang w:eastAsia="en-US"/>
        </w:rPr>
        <w:t xml:space="preserve"> в совершении вменяемого ему административного правонарушения, </w:t>
      </w:r>
      <w:r w:rsidRPr="00117B8B">
        <w:rPr>
          <w:rFonts w:eastAsiaTheme="minorHAnsi"/>
          <w:lang w:eastAsia="en-US"/>
        </w:rPr>
        <w:t xml:space="preserve">равно как и для  прекращения дела об административном правонарушении за отсутствием  состава административного правонарушения, </w:t>
      </w:r>
      <w:r w:rsidRPr="00117B8B">
        <w:rPr>
          <w:rFonts w:eastAsiaTheme="minorHAnsi"/>
          <w:lang w:eastAsia="en-US"/>
        </w:rPr>
        <w:t>на что ссылается защитник Асланова И.Р., отсутствуют.</w:t>
      </w:r>
    </w:p>
    <w:p w:rsidR="0066256F" w:rsidRPr="00117B8B" w:rsidP="00B87C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17B8B">
        <w:rPr>
          <w:rFonts w:eastAsiaTheme="minorHAnsi"/>
          <w:lang w:eastAsia="en-US"/>
        </w:rPr>
        <w:t xml:space="preserve">Таким образом, суд считает, что в действиях </w:t>
      </w:r>
      <w:r w:rsidRPr="00117B8B">
        <w:t xml:space="preserve">Асланова И.Р. </w:t>
      </w:r>
      <w:r w:rsidRPr="00117B8B">
        <w:rPr>
          <w:rFonts w:eastAsiaTheme="minorHAnsi"/>
          <w:lang w:eastAsia="en-US"/>
        </w:rPr>
        <w:t xml:space="preserve"> формально содержатся признаки административного правонарушения, предусмотренного ч. </w:t>
      </w:r>
      <w:r w:rsidRPr="00117B8B">
        <w:rPr>
          <w:rFonts w:eastAsiaTheme="minorHAnsi"/>
          <w:lang w:eastAsia="en-US"/>
        </w:rPr>
        <w:t>4 ст. 12.2 КоАП РФ.</w:t>
      </w:r>
    </w:p>
    <w:p w:rsidR="00B87C1D" w:rsidRPr="00117B8B" w:rsidP="00B87C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17B8B">
        <w:rPr>
          <w:rFonts w:eastAsiaTheme="minorHAnsi"/>
          <w:lang w:eastAsia="en-US"/>
        </w:rPr>
        <w:t>Обстоятельств, смягчающих либо отягчающих  административную ответственность Асланова И.Р., мировым судьей не установлено.</w:t>
      </w:r>
    </w:p>
    <w:p w:rsidR="0056467C" w:rsidRPr="00117B8B" w:rsidP="005646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17B8B">
        <w:rPr>
          <w:rFonts w:eastAsiaTheme="minorHAnsi"/>
          <w:lang w:eastAsia="en-US"/>
        </w:rPr>
        <w:t>С</w:t>
      </w:r>
      <w:r w:rsidRPr="00117B8B">
        <w:rPr>
          <w:rFonts w:eastAsiaTheme="minorHAnsi"/>
          <w:lang w:eastAsia="en-US"/>
        </w:rPr>
        <w:t>огласно Постановлению Пленума Верховного Суда РФ от 24.03.2005 № 5 (ред. от 19.12.2013),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замечанием.</w:t>
      </w:r>
    </w:p>
    <w:p w:rsidR="0056467C" w:rsidRPr="00117B8B" w:rsidP="005646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17B8B">
        <w:rPr>
          <w:rFonts w:eastAsiaTheme="minorHAnsi"/>
          <w:lang w:eastAsia="en-US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6467C" w:rsidRPr="00117B8B" w:rsidP="005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17B8B">
        <w:t xml:space="preserve">Назначение административного наказания, в данном деле не приведет к обеспечению целей административной ответственности в правовом государстве, установленных ст. ст. 1.2, 3.1 КоАП РФ. Согласно указанным положениям федерального законодательства, административная ответственность как сложное правовое явление характеризуется не только своей карательной функцией, но и функцией стимулирования позитивного развития охраняемых отношений, раскрывающей социальную ценность административной ответственности как средства, обеспечивающего становление правопорядка и дисциплины. В силу ч. 1 ст. 3.1 КоАП РФ административное наказание как мера административной ответственности применяется в целях предупреждения новых правонарушений, как самим правонарушителем, так и другими лицами. В данном же деле, назначение наказания не отвечает целям превенции в правовом государстве. Исключительность данного случая устанавливается судом в том, что существенного вреда охраняемым законом интересам и наступления тяжких последствий правонарушение не повлекло. </w:t>
      </w:r>
      <w:r w:rsidRPr="00117B8B">
        <w:t xml:space="preserve">Таким образом, оценив характер и степень общественной опасности административного правонарушения, допущенного Аслановым И.Р., учитывая отсутствие сведений об отягчающих вину </w:t>
      </w:r>
      <w:r w:rsidRPr="00117B8B">
        <w:t>обстоятельствах, а также сведений о последствиях причинения какого-либо вреда интересам граждан, общества и государства, принимая во внимание обстоятельства совершения правонарушения, в том числе то обстоятельство, что транспортное средство находилось во владении Асланова И.Р. менее суток, при этом сам Асланов</w:t>
      </w:r>
      <w:r w:rsidRPr="00117B8B">
        <w:t xml:space="preserve"> И.Р. умысла на установку и использование заведомо подложных государственных регистрационных знаков не имел, суд расценивает совершенное правонарушение, как малозначительное и на основании статьи 2.9 КоАП РФ считает возможным освободить Асланов</w:t>
      </w:r>
      <w:r w:rsidRPr="00117B8B" w:rsidR="00E365F5">
        <w:t>а</w:t>
      </w:r>
      <w:r w:rsidRPr="00117B8B">
        <w:t xml:space="preserve"> И.Р. от административной ответственности, ограничившись устным замечанием. </w:t>
      </w:r>
    </w:p>
    <w:p w:rsidR="0056467C" w:rsidRPr="00117B8B" w:rsidP="005646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17B8B">
        <w:rPr>
          <w:rFonts w:eastAsiaTheme="minorHAnsi"/>
          <w:lang w:eastAsia="en-US"/>
        </w:rPr>
        <w:t>При таких обстоятельствах, принимая во внимание, что согласно п. 2 ч. 1.1 ст. 29.9 КоАП РФ,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Кодекса, руководствуясь ст.</w:t>
      </w:r>
      <w:r w:rsidRPr="00117B8B" w:rsidR="00E365F5">
        <w:rPr>
          <w:rFonts w:eastAsiaTheme="minorHAnsi"/>
          <w:lang w:eastAsia="en-US"/>
        </w:rPr>
        <w:t> </w:t>
      </w:r>
      <w:r w:rsidRPr="00117B8B">
        <w:rPr>
          <w:rFonts w:eastAsiaTheme="minorHAnsi"/>
          <w:lang w:eastAsia="en-US"/>
        </w:rPr>
        <w:t>ст. 29.9 - 29.11, 30.3 КоАП РФ, мировой судья</w:t>
      </w:r>
    </w:p>
    <w:p w:rsidR="0056467C" w:rsidRPr="00117B8B" w:rsidP="005646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467C" w:rsidRPr="00117B8B" w:rsidP="0056467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17B8B">
        <w:rPr>
          <w:rFonts w:eastAsiaTheme="minorHAnsi"/>
          <w:b/>
          <w:lang w:eastAsia="en-US"/>
        </w:rPr>
        <w:t>постановил:</w:t>
      </w:r>
    </w:p>
    <w:p w:rsidR="0056467C" w:rsidRPr="00117B8B" w:rsidP="005646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17B8B">
        <w:rPr>
          <w:rFonts w:eastAsiaTheme="minorHAnsi"/>
          <w:lang w:eastAsia="en-US"/>
        </w:rPr>
        <w:t xml:space="preserve">прекратить производство по делу об административном правонарушении в отношении Асланова Ихтиандра Рафиковича по ч. 4 ст. 12.2 </w:t>
      </w:r>
      <w:r w:rsidRPr="00117B8B" w:rsidR="00E365F5">
        <w:rPr>
          <w:rFonts w:eastAsiaTheme="minorHAnsi"/>
          <w:lang w:eastAsia="en-US"/>
        </w:rPr>
        <w:t>КоАП РФ</w:t>
      </w:r>
      <w:r w:rsidRPr="00117B8B">
        <w:rPr>
          <w:rFonts w:eastAsiaTheme="minorHAnsi"/>
          <w:lang w:eastAsia="en-US"/>
        </w:rPr>
        <w:t>, по основаниям ст. 2.9 КоАП РФ, в связи с малозначительностью совершенного административного правонарушения, объявив ему устное замечание.</w:t>
      </w:r>
    </w:p>
    <w:p w:rsidR="0056467C" w:rsidRPr="00117B8B" w:rsidP="0056467C">
      <w:pPr>
        <w:ind w:firstLine="567"/>
        <w:jc w:val="both"/>
      </w:pPr>
      <w:r w:rsidRPr="00117B8B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56467C" w:rsidRPr="00117B8B" w:rsidP="0056467C">
      <w:pPr>
        <w:ind w:firstLine="567"/>
        <w:jc w:val="both"/>
      </w:pPr>
      <w:r w:rsidRPr="00117B8B">
        <w:t>Мировой судья: подпись.</w:t>
      </w:r>
    </w:p>
    <w:p w:rsidR="0056467C" w:rsidRPr="00117B8B" w:rsidP="0056467C">
      <w:pPr>
        <w:ind w:firstLine="567"/>
        <w:jc w:val="both"/>
      </w:pPr>
      <w:r w:rsidRPr="00117B8B">
        <w:t>Копия верна. Мировой судья</w:t>
      </w:r>
      <w:r w:rsidRPr="00117B8B">
        <w:tab/>
      </w:r>
      <w:r w:rsidRPr="00117B8B">
        <w:tab/>
      </w:r>
      <w:r w:rsidRPr="00117B8B">
        <w:tab/>
      </w:r>
      <w:r w:rsidRPr="00117B8B">
        <w:tab/>
      </w:r>
      <w:r w:rsidRPr="00117B8B">
        <w:tab/>
        <w:t>Е.С. Кириченко</w:t>
      </w:r>
    </w:p>
    <w:p w:rsidR="0056467C" w:rsidRPr="00117B8B">
      <w:pPr>
        <w:ind w:firstLine="567"/>
        <w:jc w:val="both"/>
      </w:pPr>
      <w:r w:rsidRPr="00117B8B">
        <w:t>Секретарь</w:t>
      </w:r>
    </w:p>
    <w:sectPr w:rsidSect="002D239A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0A"/>
    <w:rsid w:val="00001E5E"/>
    <w:rsid w:val="00117B8B"/>
    <w:rsid w:val="001816C3"/>
    <w:rsid w:val="001E278C"/>
    <w:rsid w:val="002D239A"/>
    <w:rsid w:val="00381395"/>
    <w:rsid w:val="00444D98"/>
    <w:rsid w:val="00494241"/>
    <w:rsid w:val="004F793E"/>
    <w:rsid w:val="0056467C"/>
    <w:rsid w:val="005855C0"/>
    <w:rsid w:val="005E712E"/>
    <w:rsid w:val="006448A0"/>
    <w:rsid w:val="0064691A"/>
    <w:rsid w:val="0066256F"/>
    <w:rsid w:val="006E3B96"/>
    <w:rsid w:val="006F1756"/>
    <w:rsid w:val="00745E3B"/>
    <w:rsid w:val="00752C36"/>
    <w:rsid w:val="007568A0"/>
    <w:rsid w:val="007F0A5A"/>
    <w:rsid w:val="00942664"/>
    <w:rsid w:val="009B37AF"/>
    <w:rsid w:val="00A173AE"/>
    <w:rsid w:val="00A27C4B"/>
    <w:rsid w:val="00A3784A"/>
    <w:rsid w:val="00A45F0A"/>
    <w:rsid w:val="00A51543"/>
    <w:rsid w:val="00AB1709"/>
    <w:rsid w:val="00B87C1D"/>
    <w:rsid w:val="00E365F5"/>
    <w:rsid w:val="00E45BBE"/>
    <w:rsid w:val="00EB4D32"/>
    <w:rsid w:val="00ED7AAC"/>
    <w:rsid w:val="00FC72C1"/>
    <w:rsid w:val="00FD5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712E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8139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13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4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B44D2D0C396E5A418D9AF1E4B058B81F7ACE3C66FAAE0FA9AD2A8171D7021DB2CAEB20DFEE39AFA2449364C3F0518094D5F31DFA20E942Y4a0N" TargetMode="External" /><Relationship Id="rId6" Type="http://schemas.openxmlformats.org/officeDocument/2006/relationships/hyperlink" Target="consultantplus://offline/ref=C902EE340037744CE04217C7543D9ECF38D603B5476D2FD39001C64C1F379E41E0FA30B89845EF9DC282CDAB851BAC0252E57B1849236B21u9m2N" TargetMode="External" /><Relationship Id="rId7" Type="http://schemas.openxmlformats.org/officeDocument/2006/relationships/hyperlink" Target="consultantplus://offline/ref=C29007C2405709DB79E8ADF2F891F51F62C1027FAC6E8A354906CC47811F7911D3944183942D66C83228EA64882FE9515E9D8F5521X052N" TargetMode="External" /><Relationship Id="rId8" Type="http://schemas.openxmlformats.org/officeDocument/2006/relationships/hyperlink" Target="consultantplus://offline/ref=C29007C2405709DB79E8ADF2F891F51F62C10279AC628A354906CC47811F7911D39441849D246A996167EB38CD7DFA51599D8C553D012D33XC59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152F-D1DC-4C08-8E4E-A719C794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