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CB8" w:rsidRPr="00A46801" w:rsidP="005B66FE">
      <w:pPr>
        <w:jc w:val="right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Дело № 5-67-</w:t>
      </w:r>
      <w:r w:rsidRPr="00A46801" w:rsidR="00964F13">
        <w:rPr>
          <w:color w:val="000000"/>
          <w:sz w:val="28"/>
          <w:szCs w:val="28"/>
        </w:rPr>
        <w:t>240</w:t>
      </w:r>
      <w:r w:rsidRPr="00A46801">
        <w:rPr>
          <w:color w:val="000000"/>
          <w:sz w:val="28"/>
          <w:szCs w:val="28"/>
        </w:rPr>
        <w:t>/2020</w:t>
      </w:r>
    </w:p>
    <w:p w:rsidR="00663CB8" w:rsidRPr="00A46801" w:rsidP="005B66FE">
      <w:pPr>
        <w:jc w:val="center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Постановление</w:t>
      </w:r>
    </w:p>
    <w:p w:rsidR="00663CB8" w:rsidRPr="00A46801" w:rsidP="005B66FE">
      <w:pPr>
        <w:jc w:val="center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по делу об административном правонарушении</w:t>
      </w:r>
    </w:p>
    <w:p w:rsidR="00663CB8" w:rsidRPr="00A46801" w:rsidP="005B66FE">
      <w:pPr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           </w:t>
      </w:r>
      <w:r w:rsidRPr="00A46801" w:rsidR="00964F13">
        <w:rPr>
          <w:color w:val="000000"/>
          <w:sz w:val="28"/>
          <w:szCs w:val="28"/>
        </w:rPr>
        <w:t xml:space="preserve">21 декабря </w:t>
      </w:r>
      <w:r w:rsidRPr="00A46801">
        <w:rPr>
          <w:color w:val="000000"/>
          <w:sz w:val="28"/>
          <w:szCs w:val="28"/>
        </w:rPr>
        <w:t xml:space="preserve"> 2020 года</w:t>
      </w:r>
      <w:r w:rsidRPr="00A46801" w:rsidR="00964F13">
        <w:rPr>
          <w:color w:val="000000"/>
          <w:sz w:val="28"/>
          <w:szCs w:val="28"/>
        </w:rPr>
        <w:tab/>
      </w:r>
      <w:r w:rsidRPr="00A46801" w:rsidR="00964F13">
        <w:rPr>
          <w:color w:val="000000"/>
          <w:sz w:val="28"/>
          <w:szCs w:val="28"/>
        </w:rPr>
        <w:tab/>
      </w:r>
      <w:r w:rsidRPr="00A46801" w:rsidR="00964F13">
        <w:rPr>
          <w:color w:val="000000"/>
          <w:sz w:val="28"/>
          <w:szCs w:val="28"/>
        </w:rPr>
        <w:tab/>
      </w:r>
      <w:r w:rsidRPr="00A46801" w:rsidR="00964F13">
        <w:rPr>
          <w:color w:val="000000"/>
          <w:sz w:val="28"/>
          <w:szCs w:val="28"/>
        </w:rPr>
        <w:tab/>
      </w:r>
      <w:r w:rsidRPr="00A46801" w:rsidR="00964F13">
        <w:rPr>
          <w:color w:val="000000"/>
          <w:sz w:val="28"/>
          <w:szCs w:val="28"/>
        </w:rPr>
        <w:tab/>
      </w:r>
      <w:r w:rsidRPr="00A46801" w:rsidR="00964F13">
        <w:rPr>
          <w:color w:val="000000"/>
          <w:sz w:val="28"/>
          <w:szCs w:val="28"/>
        </w:rPr>
        <w:t>пгт</w:t>
      </w:r>
      <w:r w:rsidRPr="00A46801" w:rsidR="00964F13">
        <w:rPr>
          <w:color w:val="000000"/>
          <w:sz w:val="28"/>
          <w:szCs w:val="28"/>
        </w:rPr>
        <w:t>. Первомайское</w:t>
      </w:r>
    </w:p>
    <w:p w:rsidR="00663CB8" w:rsidRPr="00A46801" w:rsidP="00964F13">
      <w:pPr>
        <w:ind w:firstLine="708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46801">
        <w:rPr>
          <w:color w:val="000000"/>
          <w:sz w:val="28"/>
          <w:szCs w:val="28"/>
        </w:rPr>
        <w:t>Йова</w:t>
      </w:r>
      <w:r w:rsidRPr="00A46801">
        <w:rPr>
          <w:color w:val="000000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A46801">
        <w:rPr>
          <w:color w:val="000000"/>
          <w:sz w:val="28"/>
          <w:szCs w:val="28"/>
        </w:rPr>
        <w:t>рассмотрев  в порядке подготовки материал</w:t>
      </w:r>
      <w:r w:rsidRPr="00A46801" w:rsidR="00F03864">
        <w:rPr>
          <w:color w:val="000000"/>
          <w:sz w:val="28"/>
          <w:szCs w:val="28"/>
        </w:rPr>
        <w:t xml:space="preserve">, поступивший из </w:t>
      </w:r>
      <w:r w:rsidRPr="00A46801">
        <w:rPr>
          <w:color w:val="000000"/>
          <w:sz w:val="28"/>
          <w:szCs w:val="28"/>
        </w:rPr>
        <w:t>ОМВД России по Первомайскому району</w:t>
      </w:r>
      <w:r w:rsidRPr="00A46801" w:rsidR="00F03864">
        <w:rPr>
          <w:color w:val="000000"/>
          <w:sz w:val="28"/>
          <w:szCs w:val="28"/>
        </w:rPr>
        <w:t>,</w:t>
      </w:r>
      <w:r w:rsidRPr="00A46801">
        <w:rPr>
          <w:color w:val="000000"/>
          <w:sz w:val="28"/>
          <w:szCs w:val="28"/>
        </w:rPr>
        <w:t xml:space="preserve"> об </w:t>
      </w:r>
      <w:r w:rsidRPr="00A46801" w:rsidR="00F03864">
        <w:rPr>
          <w:color w:val="000000"/>
          <w:sz w:val="28"/>
          <w:szCs w:val="28"/>
        </w:rPr>
        <w:t>административном правонарушении</w:t>
      </w:r>
      <w:r w:rsidRPr="00A46801">
        <w:rPr>
          <w:color w:val="000000"/>
          <w:sz w:val="28"/>
          <w:szCs w:val="28"/>
        </w:rPr>
        <w:t xml:space="preserve"> в отношении </w:t>
      </w:r>
      <w:r w:rsidRPr="00A46801" w:rsidR="004F072A">
        <w:rPr>
          <w:color w:val="000000"/>
          <w:sz w:val="28"/>
          <w:szCs w:val="28"/>
        </w:rPr>
        <w:t>Войтюка</w:t>
      </w:r>
      <w:r w:rsidRPr="00A46801" w:rsidR="004F072A">
        <w:rPr>
          <w:color w:val="000000"/>
          <w:sz w:val="28"/>
          <w:szCs w:val="28"/>
        </w:rPr>
        <w:t xml:space="preserve"> </w:t>
      </w:r>
      <w:r w:rsidRPr="00A46801" w:rsidR="00A46801">
        <w:rPr>
          <w:color w:val="000000"/>
          <w:sz w:val="28"/>
          <w:szCs w:val="28"/>
        </w:rPr>
        <w:t>В.Ф.</w:t>
      </w:r>
      <w:r w:rsidRPr="00A46801">
        <w:rPr>
          <w:color w:val="000000"/>
          <w:sz w:val="28"/>
          <w:szCs w:val="28"/>
        </w:rPr>
        <w:t xml:space="preserve"> о привлечении  к административной ответственности по ч. </w:t>
      </w:r>
      <w:r w:rsidRPr="00A46801" w:rsidR="004F072A">
        <w:rPr>
          <w:color w:val="000000"/>
          <w:sz w:val="28"/>
          <w:szCs w:val="28"/>
        </w:rPr>
        <w:t>6</w:t>
      </w:r>
      <w:r w:rsidRPr="00A46801">
        <w:rPr>
          <w:color w:val="000000"/>
          <w:sz w:val="28"/>
          <w:szCs w:val="28"/>
        </w:rPr>
        <w:t xml:space="preserve"> ст</w:t>
      </w:r>
      <w:r w:rsidRPr="00A46801">
        <w:rPr>
          <w:color w:val="000000"/>
          <w:sz w:val="28"/>
          <w:szCs w:val="28"/>
        </w:rPr>
        <w:t xml:space="preserve">. </w:t>
      </w:r>
      <w:r w:rsidRPr="00A46801" w:rsidR="004F072A">
        <w:rPr>
          <w:color w:val="000000"/>
          <w:sz w:val="28"/>
          <w:szCs w:val="28"/>
        </w:rPr>
        <w:t>20.8</w:t>
      </w:r>
      <w:r w:rsidRPr="00A46801">
        <w:rPr>
          <w:color w:val="000000"/>
          <w:sz w:val="28"/>
          <w:szCs w:val="28"/>
        </w:rPr>
        <w:t xml:space="preserve"> КоАП РФ, </w:t>
      </w:r>
    </w:p>
    <w:p w:rsidR="00663CB8" w:rsidRPr="00A46801" w:rsidP="005B66FE">
      <w:pPr>
        <w:jc w:val="center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установил: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  </w:t>
      </w:r>
      <w:r w:rsidRPr="00A46801" w:rsidR="00964F13">
        <w:rPr>
          <w:color w:val="000000"/>
          <w:sz w:val="28"/>
          <w:szCs w:val="28"/>
        </w:rPr>
        <w:t>21 декабря</w:t>
      </w:r>
      <w:r w:rsidRPr="00A46801" w:rsidR="00F03864">
        <w:rPr>
          <w:color w:val="000000"/>
          <w:sz w:val="28"/>
          <w:szCs w:val="28"/>
        </w:rPr>
        <w:t xml:space="preserve"> 2020 года </w:t>
      </w:r>
      <w:r w:rsidRPr="00A46801">
        <w:rPr>
          <w:color w:val="000000"/>
          <w:sz w:val="28"/>
          <w:szCs w:val="28"/>
        </w:rPr>
        <w:t xml:space="preserve">поступило дело об административном </w:t>
      </w:r>
      <w:r w:rsidRPr="00A46801">
        <w:rPr>
          <w:color w:val="000000"/>
          <w:sz w:val="28"/>
          <w:szCs w:val="28"/>
        </w:rPr>
        <w:t>правонарушении</w:t>
      </w:r>
      <w:r w:rsidRPr="00A46801">
        <w:rPr>
          <w:color w:val="000000"/>
          <w:sz w:val="28"/>
          <w:szCs w:val="28"/>
        </w:rPr>
        <w:t xml:space="preserve"> </w:t>
      </w:r>
      <w:r w:rsidRPr="00A46801" w:rsidR="00F03864">
        <w:rPr>
          <w:color w:val="000000"/>
          <w:sz w:val="28"/>
          <w:szCs w:val="28"/>
        </w:rPr>
        <w:t>о привлечении</w:t>
      </w:r>
      <w:r w:rsidRPr="00A46801">
        <w:rPr>
          <w:color w:val="000000"/>
          <w:sz w:val="28"/>
          <w:szCs w:val="28"/>
        </w:rPr>
        <w:t xml:space="preserve"> </w:t>
      </w:r>
      <w:r w:rsidRPr="00A46801" w:rsidR="00F03864">
        <w:rPr>
          <w:color w:val="000000"/>
          <w:sz w:val="28"/>
          <w:szCs w:val="28"/>
        </w:rPr>
        <w:t>Войтюка</w:t>
      </w:r>
      <w:r w:rsidRPr="00A46801" w:rsidR="00F03864">
        <w:rPr>
          <w:color w:val="000000"/>
          <w:sz w:val="28"/>
          <w:szCs w:val="28"/>
        </w:rPr>
        <w:t xml:space="preserve"> </w:t>
      </w:r>
      <w:r w:rsidRPr="00A46801" w:rsidR="00A46801">
        <w:rPr>
          <w:color w:val="000000"/>
          <w:sz w:val="28"/>
          <w:szCs w:val="28"/>
        </w:rPr>
        <w:t>В.Ф.</w:t>
      </w:r>
      <w:r w:rsidRPr="00A46801" w:rsidR="00F03864">
        <w:rPr>
          <w:color w:val="000000"/>
          <w:sz w:val="28"/>
          <w:szCs w:val="28"/>
        </w:rPr>
        <w:t xml:space="preserve"> </w:t>
      </w:r>
      <w:r w:rsidRPr="00A46801">
        <w:rPr>
          <w:color w:val="000000"/>
          <w:sz w:val="28"/>
          <w:szCs w:val="28"/>
        </w:rPr>
        <w:t xml:space="preserve">к административной ответственности по ч. </w:t>
      </w:r>
      <w:r w:rsidRPr="00A46801" w:rsidR="00964F13">
        <w:rPr>
          <w:color w:val="000000"/>
          <w:sz w:val="28"/>
          <w:szCs w:val="28"/>
        </w:rPr>
        <w:t>6</w:t>
      </w:r>
      <w:r w:rsidRPr="00A46801">
        <w:rPr>
          <w:color w:val="000000"/>
          <w:sz w:val="28"/>
          <w:szCs w:val="28"/>
        </w:rPr>
        <w:t xml:space="preserve"> ст. </w:t>
      </w:r>
      <w:r w:rsidRPr="00A46801" w:rsidR="00964F13">
        <w:rPr>
          <w:color w:val="000000"/>
          <w:sz w:val="28"/>
          <w:szCs w:val="28"/>
        </w:rPr>
        <w:t>20.8</w:t>
      </w:r>
      <w:r w:rsidRPr="00A46801">
        <w:rPr>
          <w:color w:val="000000"/>
          <w:sz w:val="28"/>
          <w:szCs w:val="28"/>
        </w:rPr>
        <w:t xml:space="preserve"> КоАП РФ. </w:t>
      </w:r>
    </w:p>
    <w:p w:rsidR="00964F13" w:rsidRPr="00A46801" w:rsidP="00964F1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Согласно протокола</w:t>
      </w:r>
      <w:r w:rsidRPr="00A46801">
        <w:rPr>
          <w:color w:val="000000"/>
          <w:sz w:val="28"/>
          <w:szCs w:val="28"/>
        </w:rPr>
        <w:t xml:space="preserve"> №</w:t>
      </w:r>
      <w:r w:rsidRPr="00A46801">
        <w:rPr>
          <w:color w:val="000000"/>
          <w:sz w:val="28"/>
          <w:szCs w:val="28"/>
        </w:rPr>
        <w:t xml:space="preserve"> </w:t>
      </w:r>
      <w:r w:rsidRPr="00A46801">
        <w:rPr>
          <w:color w:val="000000"/>
          <w:sz w:val="28"/>
          <w:szCs w:val="28"/>
        </w:rPr>
        <w:t xml:space="preserve">РК </w:t>
      </w:r>
      <w:r w:rsidRPr="00A46801" w:rsidR="00A46801">
        <w:rPr>
          <w:color w:val="000000"/>
          <w:sz w:val="28"/>
          <w:szCs w:val="28"/>
        </w:rPr>
        <w:t>…</w:t>
      </w:r>
      <w:r w:rsidRPr="00A46801">
        <w:rPr>
          <w:color w:val="000000"/>
          <w:sz w:val="28"/>
          <w:szCs w:val="28"/>
        </w:rPr>
        <w:t xml:space="preserve"> от </w:t>
      </w:r>
      <w:r w:rsidRPr="00A46801">
        <w:rPr>
          <w:color w:val="000000"/>
          <w:sz w:val="28"/>
          <w:szCs w:val="28"/>
        </w:rPr>
        <w:t>12.03</w:t>
      </w:r>
      <w:r w:rsidRPr="00A46801">
        <w:rPr>
          <w:color w:val="000000"/>
          <w:sz w:val="28"/>
          <w:szCs w:val="28"/>
        </w:rPr>
        <w:t>.2</w:t>
      </w:r>
      <w:r w:rsidRPr="00A46801" w:rsidR="00F03864">
        <w:rPr>
          <w:color w:val="000000"/>
          <w:sz w:val="28"/>
          <w:szCs w:val="28"/>
        </w:rPr>
        <w:t xml:space="preserve">019 года, </w:t>
      </w:r>
      <w:r w:rsidRPr="00A46801">
        <w:rPr>
          <w:color w:val="000000"/>
          <w:sz w:val="28"/>
          <w:szCs w:val="28"/>
        </w:rPr>
        <w:t>Войтюк</w:t>
      </w:r>
      <w:r w:rsidRPr="00A46801">
        <w:rPr>
          <w:color w:val="000000"/>
          <w:sz w:val="28"/>
          <w:szCs w:val="28"/>
        </w:rPr>
        <w:t xml:space="preserve"> В.Ф., проживая по адресу: </w:t>
      </w:r>
      <w:r w:rsidRPr="00A46801" w:rsidR="00A46801">
        <w:rPr>
          <w:color w:val="000000"/>
          <w:sz w:val="28"/>
          <w:szCs w:val="28"/>
        </w:rPr>
        <w:t>АДРЕС</w:t>
      </w:r>
      <w:r w:rsidRPr="00A46801">
        <w:rPr>
          <w:color w:val="000000"/>
          <w:sz w:val="28"/>
          <w:szCs w:val="28"/>
        </w:rPr>
        <w:t xml:space="preserve">,  незаконно хранил принадлежащее ему </w:t>
      </w:r>
      <w:r w:rsidRPr="00A46801" w:rsidR="005E6168">
        <w:rPr>
          <w:rFonts w:eastAsia="Calibri"/>
          <w:color w:val="000000"/>
          <w:sz w:val="28"/>
          <w:szCs w:val="28"/>
        </w:rPr>
        <w:t>длинно</w:t>
      </w:r>
      <w:r w:rsidRPr="00A46801">
        <w:rPr>
          <w:rFonts w:eastAsia="Calibri"/>
          <w:color w:val="000000"/>
          <w:sz w:val="28"/>
          <w:szCs w:val="28"/>
        </w:rPr>
        <w:t xml:space="preserve">ствольное </w:t>
      </w:r>
      <w:r w:rsidRPr="00A46801" w:rsidR="005E6168">
        <w:rPr>
          <w:rFonts w:eastAsia="Calibri"/>
          <w:color w:val="000000"/>
          <w:sz w:val="28"/>
          <w:szCs w:val="28"/>
        </w:rPr>
        <w:t xml:space="preserve">одноствольное гладкоствольное </w:t>
      </w:r>
      <w:r w:rsidRPr="00A46801" w:rsidR="005E6168">
        <w:rPr>
          <w:rFonts w:eastAsia="Calibri"/>
          <w:color w:val="000000"/>
          <w:sz w:val="28"/>
          <w:szCs w:val="28"/>
        </w:rPr>
        <w:t>казнозарядное</w:t>
      </w:r>
      <w:r w:rsidRPr="00A46801" w:rsidR="005E6168">
        <w:rPr>
          <w:rFonts w:eastAsia="Calibri"/>
          <w:color w:val="000000"/>
          <w:sz w:val="28"/>
          <w:szCs w:val="28"/>
        </w:rPr>
        <w:t xml:space="preserve"> </w:t>
      </w:r>
      <w:r w:rsidRPr="00A46801">
        <w:rPr>
          <w:rFonts w:eastAsia="Calibri"/>
          <w:color w:val="000000"/>
          <w:sz w:val="28"/>
          <w:szCs w:val="28"/>
        </w:rPr>
        <w:t xml:space="preserve">огнестрельное оружие – </w:t>
      </w:r>
      <w:r w:rsidRPr="00A46801" w:rsidR="005E6168">
        <w:rPr>
          <w:rFonts w:eastAsia="Calibri"/>
          <w:color w:val="000000"/>
          <w:sz w:val="28"/>
          <w:szCs w:val="28"/>
        </w:rPr>
        <w:t xml:space="preserve">одноствольное охотничье </w:t>
      </w:r>
      <w:r w:rsidRPr="00A46801">
        <w:rPr>
          <w:rFonts w:eastAsia="Calibri"/>
          <w:color w:val="000000"/>
          <w:sz w:val="28"/>
          <w:szCs w:val="28"/>
        </w:rPr>
        <w:t>ружье м</w:t>
      </w:r>
      <w:r w:rsidRPr="00A46801" w:rsidR="005E6168">
        <w:rPr>
          <w:rFonts w:eastAsia="Calibri"/>
          <w:color w:val="000000"/>
          <w:sz w:val="28"/>
          <w:szCs w:val="28"/>
        </w:rPr>
        <w:t>одели ИЖ-К,16</w:t>
      </w:r>
      <w:r w:rsidRPr="00A46801">
        <w:rPr>
          <w:rFonts w:eastAsia="Calibri"/>
          <w:color w:val="000000"/>
          <w:sz w:val="28"/>
          <w:szCs w:val="28"/>
        </w:rPr>
        <w:t xml:space="preserve"> калибра</w:t>
      </w:r>
      <w:r w:rsidRPr="00A46801" w:rsidR="005E6168">
        <w:rPr>
          <w:rFonts w:eastAsia="Calibri"/>
          <w:color w:val="000000"/>
          <w:sz w:val="28"/>
          <w:szCs w:val="28"/>
        </w:rPr>
        <w:t>, № С 28621</w:t>
      </w:r>
      <w:r w:rsidRPr="00A46801">
        <w:rPr>
          <w:rFonts w:eastAsia="Calibri"/>
          <w:color w:val="000000"/>
          <w:sz w:val="28"/>
          <w:szCs w:val="28"/>
        </w:rPr>
        <w:t xml:space="preserve">, </w:t>
      </w:r>
      <w:r w:rsidRPr="00A46801" w:rsidR="005E6168">
        <w:rPr>
          <w:rFonts w:eastAsia="Calibri"/>
          <w:color w:val="000000"/>
          <w:sz w:val="28"/>
          <w:szCs w:val="28"/>
        </w:rPr>
        <w:t>1955</w:t>
      </w:r>
      <w:r w:rsidRPr="00A46801">
        <w:rPr>
          <w:rFonts w:eastAsia="Calibri"/>
          <w:color w:val="000000"/>
          <w:sz w:val="28"/>
          <w:szCs w:val="28"/>
        </w:rPr>
        <w:t xml:space="preserve"> года выпуска,</w:t>
      </w:r>
      <w:r w:rsidRPr="00A46801">
        <w:rPr>
          <w:color w:val="000000"/>
          <w:sz w:val="28"/>
          <w:szCs w:val="28"/>
        </w:rPr>
        <w:t xml:space="preserve"> </w:t>
      </w:r>
      <w:r w:rsidRPr="00A46801" w:rsidR="005E6168">
        <w:rPr>
          <w:color w:val="000000"/>
          <w:sz w:val="28"/>
          <w:szCs w:val="28"/>
        </w:rPr>
        <w:t>изготовленное промышленным способом на Ижевском механическом заводе</w:t>
      </w:r>
      <w:r w:rsidRPr="00A46801" w:rsidR="00F03864">
        <w:rPr>
          <w:color w:val="000000"/>
          <w:sz w:val="28"/>
          <w:szCs w:val="28"/>
        </w:rPr>
        <w:t>,</w:t>
      </w:r>
      <w:r w:rsidRPr="00A46801" w:rsidR="005E6168">
        <w:rPr>
          <w:color w:val="000000"/>
          <w:sz w:val="28"/>
          <w:szCs w:val="28"/>
        </w:rPr>
        <w:t xml:space="preserve"> и </w:t>
      </w:r>
      <w:r w:rsidRPr="00A46801" w:rsidR="00F03864">
        <w:rPr>
          <w:color w:val="000000"/>
          <w:sz w:val="28"/>
          <w:szCs w:val="28"/>
        </w:rPr>
        <w:t xml:space="preserve">боеприпасы к нему - </w:t>
      </w:r>
      <w:r w:rsidRPr="00A46801" w:rsidR="005E6168">
        <w:rPr>
          <w:color w:val="000000"/>
          <w:sz w:val="28"/>
          <w:szCs w:val="28"/>
        </w:rPr>
        <w:t xml:space="preserve">18 патронов </w:t>
      </w:r>
      <w:r w:rsidRPr="00A46801" w:rsidR="00F03864">
        <w:rPr>
          <w:color w:val="000000"/>
          <w:sz w:val="28"/>
          <w:szCs w:val="28"/>
        </w:rPr>
        <w:t>16 калибра, изготовленных промышленным способом, пригодных для стрельбы</w:t>
      </w:r>
      <w:r w:rsidRPr="00A46801">
        <w:rPr>
          <w:rFonts w:eastAsia="Calibri"/>
          <w:color w:val="000000"/>
          <w:sz w:val="28"/>
          <w:szCs w:val="28"/>
        </w:rPr>
        <w:t>,</w:t>
      </w:r>
      <w:r w:rsidRPr="00A46801" w:rsidR="005E6168">
        <w:rPr>
          <w:rFonts w:eastAsia="Calibri"/>
          <w:color w:val="000000"/>
          <w:sz w:val="28"/>
          <w:szCs w:val="28"/>
        </w:rPr>
        <w:t xml:space="preserve"> не имея разрешения на хранение оружия,</w:t>
      </w:r>
      <w:r w:rsidRPr="00A46801">
        <w:rPr>
          <w:color w:val="000000"/>
          <w:sz w:val="28"/>
          <w:szCs w:val="28"/>
        </w:rPr>
        <w:t xml:space="preserve"> </w:t>
      </w:r>
      <w:r w:rsidRPr="00A46801" w:rsidR="005E6168">
        <w:rPr>
          <w:rFonts w:eastAsia="Calibri"/>
          <w:color w:val="000000"/>
          <w:sz w:val="28"/>
          <w:szCs w:val="28"/>
        </w:rPr>
        <w:t>чем нарушил п. 54 Правил оборота гражданского и служебного оружия</w:t>
      </w:r>
      <w:r w:rsidRPr="00A46801" w:rsidR="005E6168">
        <w:rPr>
          <w:rFonts w:eastAsia="Calibri"/>
          <w:color w:val="000000"/>
          <w:sz w:val="28"/>
          <w:szCs w:val="28"/>
        </w:rPr>
        <w:t xml:space="preserve"> и патронов к нему, утвержденных постановлением Правительства РФ от 21 июля 1998 года N 814, ст. 22 Федерального закона от 13 декабря 1996 года № 150-ФЗ «Об оружии», </w:t>
      </w:r>
      <w:r w:rsidRPr="00A46801">
        <w:rPr>
          <w:rFonts w:eastAsia="Calibri"/>
          <w:color w:val="000000"/>
          <w:sz w:val="28"/>
          <w:szCs w:val="28"/>
        </w:rPr>
        <w:t xml:space="preserve">что было выявлено </w:t>
      </w:r>
      <w:r w:rsidRPr="00A46801" w:rsidR="005E6168">
        <w:rPr>
          <w:color w:val="000000"/>
          <w:sz w:val="28"/>
          <w:szCs w:val="28"/>
        </w:rPr>
        <w:t>13.02</w:t>
      </w:r>
      <w:r w:rsidRPr="00A46801">
        <w:rPr>
          <w:color w:val="000000"/>
          <w:sz w:val="28"/>
          <w:szCs w:val="28"/>
        </w:rPr>
        <w:t xml:space="preserve"> 2019 года в </w:t>
      </w:r>
      <w:r w:rsidRPr="00A46801" w:rsidR="005E6168">
        <w:rPr>
          <w:color w:val="000000"/>
          <w:sz w:val="28"/>
          <w:szCs w:val="28"/>
        </w:rPr>
        <w:t>12</w:t>
      </w:r>
      <w:r w:rsidRPr="00A46801">
        <w:rPr>
          <w:color w:val="000000"/>
          <w:sz w:val="28"/>
          <w:szCs w:val="28"/>
        </w:rPr>
        <w:t xml:space="preserve"> часов 4</w:t>
      </w:r>
      <w:r w:rsidRPr="00A46801" w:rsidR="005E6168">
        <w:rPr>
          <w:color w:val="000000"/>
          <w:sz w:val="28"/>
          <w:szCs w:val="28"/>
        </w:rPr>
        <w:t>4</w:t>
      </w:r>
      <w:r w:rsidRPr="00A46801">
        <w:rPr>
          <w:color w:val="000000"/>
          <w:sz w:val="28"/>
          <w:szCs w:val="28"/>
        </w:rPr>
        <w:t xml:space="preserve"> минут</w:t>
      </w:r>
      <w:r w:rsidRPr="00A46801" w:rsidR="005E6168">
        <w:rPr>
          <w:color w:val="000000"/>
          <w:sz w:val="28"/>
          <w:szCs w:val="28"/>
        </w:rPr>
        <w:t>ы</w:t>
      </w:r>
      <w:r w:rsidRPr="00A46801">
        <w:rPr>
          <w:color w:val="000000"/>
          <w:sz w:val="28"/>
          <w:szCs w:val="28"/>
        </w:rPr>
        <w:t xml:space="preserve"> по адресу:  </w:t>
      </w:r>
      <w:r w:rsidRPr="00A46801" w:rsidR="00A46801">
        <w:rPr>
          <w:color w:val="000000"/>
          <w:sz w:val="28"/>
          <w:szCs w:val="28"/>
        </w:rPr>
        <w:t>АДРЕС</w:t>
      </w:r>
      <w:r w:rsidRPr="00A46801">
        <w:rPr>
          <w:rFonts w:eastAsia="Calibri"/>
          <w:color w:val="000000"/>
          <w:sz w:val="28"/>
          <w:szCs w:val="28"/>
        </w:rPr>
        <w:t>,</w:t>
      </w:r>
      <w:r w:rsidRPr="00A46801">
        <w:rPr>
          <w:color w:val="000000"/>
          <w:sz w:val="28"/>
          <w:szCs w:val="28"/>
        </w:rPr>
        <w:t xml:space="preserve"> в ходе проведения санкционированного оперативно-розыскного мероприятия.</w:t>
      </w:r>
    </w:p>
    <w:p w:rsidR="00964F13" w:rsidRPr="00A46801" w:rsidP="00964F13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Мировой судья судебного участка № 67 Первомайского судебного района (Первомайского муниципального района) Республики Крым, согласно приказа Управления судебного департамента в Республике Крым от 23.10.2020 года № 671л/с исключен из штата мировых судей Республики Крым.</w:t>
      </w:r>
    </w:p>
    <w:p w:rsidR="00964F13" w:rsidRPr="00A46801" w:rsidP="00964F13">
      <w:pPr>
        <w:ind w:firstLine="708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Согласно приказа</w:t>
      </w:r>
      <w:r w:rsidRPr="00A46801">
        <w:rPr>
          <w:color w:val="000000"/>
          <w:sz w:val="28"/>
          <w:szCs w:val="28"/>
        </w:rPr>
        <w:t xml:space="preserve"> Председателя Первомайского районного суда Республики Крым от 28.02.2017 года № 9-ОД на время отсутствия мирового судьи судебного участка № 66 Первомайского судебного района (Первомайского муниципального района) Республики Крым его обязанности исполняет мировой судья судебного участка № 67 Первомайского судебного района (Первомайского муниципального района) Республики Крым.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Мировой с</w:t>
      </w:r>
      <w:r w:rsidRPr="00A46801">
        <w:rPr>
          <w:color w:val="000000"/>
          <w:sz w:val="28"/>
          <w:szCs w:val="28"/>
        </w:rPr>
        <w:t>удья</w:t>
      </w:r>
      <w:r w:rsidRPr="00A46801">
        <w:rPr>
          <w:color w:val="000000"/>
          <w:sz w:val="28"/>
          <w:szCs w:val="28"/>
        </w:rPr>
        <w:t xml:space="preserve">, </w:t>
      </w:r>
      <w:r w:rsidRPr="00A46801">
        <w:rPr>
          <w:color w:val="000000"/>
          <w:sz w:val="28"/>
          <w:szCs w:val="28"/>
        </w:rPr>
        <w:t>изучив материалы дела</w:t>
      </w:r>
      <w:r w:rsidRPr="00A46801">
        <w:rPr>
          <w:color w:val="000000"/>
          <w:sz w:val="28"/>
          <w:szCs w:val="28"/>
        </w:rPr>
        <w:t>,</w:t>
      </w:r>
      <w:r w:rsidRPr="00A46801">
        <w:rPr>
          <w:color w:val="000000"/>
          <w:sz w:val="28"/>
          <w:szCs w:val="28"/>
        </w:rPr>
        <w:t xml:space="preserve"> приходит к следующему.  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Согласно части 1 статьи 4.5 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</w:t>
      </w:r>
      <w:r w:rsidRPr="00A46801" w:rsidR="00F03864">
        <w:rPr>
          <w:color w:val="000000"/>
          <w:sz w:val="28"/>
          <w:szCs w:val="28"/>
        </w:rPr>
        <w:t>дминистративного правонарушения</w:t>
      </w:r>
      <w:r w:rsidRPr="00A46801">
        <w:rPr>
          <w:color w:val="000000"/>
          <w:sz w:val="28"/>
          <w:szCs w:val="28"/>
        </w:rPr>
        <w:t xml:space="preserve">.                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В соответствии с положениями пункта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Таким образом, срок давности привлечения к административной ответственности, предусмотренный частью </w:t>
      </w:r>
      <w:r w:rsidRPr="00A46801" w:rsidR="005E6168">
        <w:rPr>
          <w:color w:val="000000"/>
          <w:sz w:val="28"/>
          <w:szCs w:val="28"/>
        </w:rPr>
        <w:t>6</w:t>
      </w:r>
      <w:r w:rsidRPr="00A46801">
        <w:rPr>
          <w:color w:val="000000"/>
          <w:sz w:val="28"/>
          <w:szCs w:val="28"/>
        </w:rPr>
        <w:t xml:space="preserve"> статьи </w:t>
      </w:r>
      <w:r w:rsidRPr="00A46801" w:rsidR="005E6168">
        <w:rPr>
          <w:color w:val="000000"/>
          <w:sz w:val="28"/>
          <w:szCs w:val="28"/>
        </w:rPr>
        <w:t>20.8</w:t>
      </w:r>
      <w:r w:rsidRPr="00A46801">
        <w:rPr>
          <w:color w:val="000000"/>
          <w:sz w:val="28"/>
          <w:szCs w:val="28"/>
        </w:rPr>
        <w:t xml:space="preserve"> Кодекса Российской Федерации об административных правонарушениях </w:t>
      </w:r>
      <w:r w:rsidRPr="00A46801" w:rsidR="00F03864">
        <w:rPr>
          <w:color w:val="000000"/>
          <w:sz w:val="28"/>
          <w:szCs w:val="28"/>
        </w:rPr>
        <w:t xml:space="preserve">для физических лиц </w:t>
      </w:r>
      <w:r w:rsidRPr="00A46801">
        <w:rPr>
          <w:color w:val="000000"/>
          <w:sz w:val="28"/>
          <w:szCs w:val="28"/>
        </w:rPr>
        <w:t xml:space="preserve">составляет  </w:t>
      </w:r>
      <w:r w:rsidRPr="00A46801" w:rsidR="00F03864">
        <w:rPr>
          <w:color w:val="000000"/>
          <w:sz w:val="28"/>
          <w:szCs w:val="28"/>
        </w:rPr>
        <w:t>три месяца</w:t>
      </w:r>
      <w:r w:rsidRPr="00A46801">
        <w:rPr>
          <w:color w:val="000000"/>
          <w:sz w:val="28"/>
          <w:szCs w:val="28"/>
        </w:rPr>
        <w:t xml:space="preserve">. По  данному  делу  срок давности  </w:t>
      </w:r>
      <w:r w:rsidRPr="00A46801" w:rsidR="00F03864">
        <w:rPr>
          <w:color w:val="000000"/>
          <w:sz w:val="28"/>
          <w:szCs w:val="28"/>
        </w:rPr>
        <w:t>привлечения к ответственности  истек</w:t>
      </w:r>
      <w:r w:rsidRPr="00A46801">
        <w:rPr>
          <w:color w:val="000000"/>
          <w:sz w:val="28"/>
          <w:szCs w:val="28"/>
        </w:rPr>
        <w:t xml:space="preserve">  </w:t>
      </w:r>
      <w:r w:rsidRPr="00A46801" w:rsidR="00F03864">
        <w:rPr>
          <w:color w:val="000000"/>
          <w:sz w:val="28"/>
          <w:szCs w:val="28"/>
        </w:rPr>
        <w:t>13.05</w:t>
      </w:r>
      <w:r w:rsidRPr="00A46801" w:rsidR="005E6168">
        <w:rPr>
          <w:color w:val="000000"/>
          <w:sz w:val="28"/>
          <w:szCs w:val="28"/>
        </w:rPr>
        <w:t>.</w:t>
      </w:r>
      <w:r w:rsidRPr="00A46801" w:rsidR="00F03864">
        <w:rPr>
          <w:color w:val="000000"/>
          <w:sz w:val="28"/>
          <w:szCs w:val="28"/>
        </w:rPr>
        <w:t>2019</w:t>
      </w:r>
      <w:r w:rsidRPr="00A46801">
        <w:rPr>
          <w:color w:val="000000"/>
          <w:sz w:val="28"/>
          <w:szCs w:val="28"/>
        </w:rPr>
        <w:t xml:space="preserve"> года.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Протокол № РК</w:t>
      </w:r>
      <w:r w:rsidRPr="00A46801" w:rsidR="005E6168">
        <w:rPr>
          <w:color w:val="000000"/>
          <w:sz w:val="28"/>
          <w:szCs w:val="28"/>
        </w:rPr>
        <w:t xml:space="preserve"> </w:t>
      </w:r>
      <w:r w:rsidR="00282179">
        <w:rPr>
          <w:color w:val="000000"/>
          <w:sz w:val="28"/>
          <w:szCs w:val="28"/>
        </w:rPr>
        <w:t xml:space="preserve">… </w:t>
      </w:r>
      <w:r w:rsidRPr="00A46801">
        <w:rPr>
          <w:color w:val="000000"/>
          <w:sz w:val="28"/>
          <w:szCs w:val="28"/>
        </w:rPr>
        <w:t xml:space="preserve"> об административном правонарушении в отношении </w:t>
      </w:r>
      <w:r w:rsidRPr="00A46801" w:rsidR="004F072A">
        <w:rPr>
          <w:color w:val="000000"/>
          <w:sz w:val="28"/>
          <w:szCs w:val="28"/>
        </w:rPr>
        <w:t>Войтюка</w:t>
      </w:r>
      <w:r w:rsidRPr="00A46801" w:rsidR="004F072A">
        <w:rPr>
          <w:color w:val="000000"/>
          <w:sz w:val="28"/>
          <w:szCs w:val="28"/>
        </w:rPr>
        <w:t xml:space="preserve"> В.Ф.</w:t>
      </w:r>
      <w:r w:rsidRPr="00A46801">
        <w:rPr>
          <w:color w:val="000000"/>
          <w:sz w:val="28"/>
          <w:szCs w:val="28"/>
        </w:rPr>
        <w:t xml:space="preserve"> по ч. </w:t>
      </w:r>
      <w:r w:rsidRPr="00A46801" w:rsidR="004F072A">
        <w:rPr>
          <w:color w:val="000000"/>
          <w:sz w:val="28"/>
          <w:szCs w:val="28"/>
        </w:rPr>
        <w:t>6</w:t>
      </w:r>
      <w:r w:rsidRPr="00A46801">
        <w:rPr>
          <w:color w:val="000000"/>
          <w:sz w:val="28"/>
          <w:szCs w:val="28"/>
        </w:rPr>
        <w:t xml:space="preserve"> ст. </w:t>
      </w:r>
      <w:r w:rsidRPr="00A46801" w:rsidR="004F072A">
        <w:rPr>
          <w:color w:val="000000"/>
          <w:sz w:val="28"/>
          <w:szCs w:val="28"/>
        </w:rPr>
        <w:t>20.8</w:t>
      </w:r>
      <w:r w:rsidRPr="00A46801">
        <w:rPr>
          <w:color w:val="000000"/>
          <w:sz w:val="28"/>
          <w:szCs w:val="28"/>
        </w:rPr>
        <w:t xml:space="preserve"> КоАП РФ составлен  </w:t>
      </w:r>
      <w:r w:rsidRPr="00A46801" w:rsidR="004F072A">
        <w:rPr>
          <w:color w:val="000000"/>
          <w:sz w:val="28"/>
          <w:szCs w:val="28"/>
        </w:rPr>
        <w:t>12.03.2019</w:t>
      </w:r>
      <w:r w:rsidRPr="00A46801">
        <w:rPr>
          <w:color w:val="000000"/>
          <w:sz w:val="28"/>
          <w:szCs w:val="28"/>
        </w:rPr>
        <w:t xml:space="preserve"> года, дело поступило мировому судье на рассмотрение  </w:t>
      </w:r>
      <w:r w:rsidRPr="00A46801" w:rsidR="00F03864">
        <w:rPr>
          <w:color w:val="000000"/>
          <w:sz w:val="28"/>
          <w:szCs w:val="28"/>
        </w:rPr>
        <w:t xml:space="preserve">по почте </w:t>
      </w:r>
      <w:r w:rsidRPr="00A46801" w:rsidR="004F072A">
        <w:rPr>
          <w:color w:val="000000"/>
          <w:sz w:val="28"/>
          <w:szCs w:val="28"/>
        </w:rPr>
        <w:t>21.12</w:t>
      </w:r>
      <w:r w:rsidRPr="00A46801">
        <w:rPr>
          <w:color w:val="000000"/>
          <w:sz w:val="28"/>
          <w:szCs w:val="28"/>
        </w:rPr>
        <w:t xml:space="preserve">.2020 года, то есть по истечении </w:t>
      </w:r>
      <w:r w:rsidRPr="00A46801" w:rsidR="00EB2257">
        <w:rPr>
          <w:color w:val="000000"/>
          <w:sz w:val="28"/>
          <w:szCs w:val="28"/>
        </w:rPr>
        <w:t xml:space="preserve">срока привлечения к административной ответственности.  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В соответствии с п. 6 ч.1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При таких обстоятельствах, суд приходит к выводу, что производство по делу об административном правонарушении в отношении </w:t>
      </w:r>
      <w:r w:rsidRPr="00A46801" w:rsidR="004F072A">
        <w:rPr>
          <w:color w:val="000000"/>
          <w:sz w:val="28"/>
          <w:szCs w:val="28"/>
        </w:rPr>
        <w:t>Войтюка</w:t>
      </w:r>
      <w:r w:rsidRPr="00A46801" w:rsidR="004F072A">
        <w:rPr>
          <w:color w:val="000000"/>
          <w:sz w:val="28"/>
          <w:szCs w:val="28"/>
        </w:rPr>
        <w:t xml:space="preserve"> В.Ф.</w:t>
      </w:r>
      <w:r w:rsidRPr="00A46801">
        <w:rPr>
          <w:color w:val="000000"/>
          <w:sz w:val="28"/>
          <w:szCs w:val="28"/>
        </w:rPr>
        <w:t xml:space="preserve"> необходимо прекратить в связи с истечением срока давности привлечения к административной ответственности.</w:t>
      </w:r>
    </w:p>
    <w:p w:rsidR="00663CB8" w:rsidRPr="00A46801" w:rsidP="005B66FE">
      <w:pPr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  </w:t>
      </w:r>
      <w:r w:rsidRPr="00A46801" w:rsidR="004F072A">
        <w:rPr>
          <w:color w:val="000000"/>
          <w:sz w:val="28"/>
          <w:szCs w:val="28"/>
        </w:rPr>
        <w:t xml:space="preserve">        Разрешая  судьбу  изъятого</w:t>
      </w:r>
      <w:r w:rsidRPr="00A46801">
        <w:rPr>
          <w:color w:val="000000"/>
          <w:sz w:val="28"/>
          <w:szCs w:val="28"/>
        </w:rPr>
        <w:t xml:space="preserve"> при проведении осмотра и составления протокола об административном правонарушении </w:t>
      </w:r>
      <w:r w:rsidRPr="00A46801" w:rsidR="004F072A">
        <w:rPr>
          <w:rFonts w:eastAsia="Calibri"/>
          <w:color w:val="000000"/>
          <w:sz w:val="28"/>
          <w:szCs w:val="28"/>
        </w:rPr>
        <w:t xml:space="preserve">одноствольного охотничьего ружья модели </w:t>
      </w:r>
      <w:r w:rsidRPr="00A46801" w:rsidR="004F072A">
        <w:rPr>
          <w:rFonts w:eastAsia="Calibri"/>
          <w:color w:val="000000"/>
          <w:sz w:val="28"/>
          <w:szCs w:val="28"/>
        </w:rPr>
        <w:t>ИЖ-К</w:t>
      </w:r>
      <w:r w:rsidRPr="00A46801" w:rsidR="004F072A">
        <w:rPr>
          <w:rFonts w:eastAsia="Calibri"/>
          <w:color w:val="000000"/>
          <w:sz w:val="28"/>
          <w:szCs w:val="28"/>
        </w:rPr>
        <w:t>,16 калибра, № С 28621, 1955 года выпуска,</w:t>
      </w:r>
      <w:r w:rsidRPr="00A46801" w:rsidR="00EB2257">
        <w:rPr>
          <w:color w:val="000000"/>
          <w:sz w:val="28"/>
          <w:szCs w:val="28"/>
        </w:rPr>
        <w:t xml:space="preserve"> изготовленного</w:t>
      </w:r>
      <w:r w:rsidRPr="00A46801" w:rsidR="004F072A">
        <w:rPr>
          <w:color w:val="000000"/>
          <w:sz w:val="28"/>
          <w:szCs w:val="28"/>
        </w:rPr>
        <w:t xml:space="preserve"> промышленным способом на Ижевском механическом заводе</w:t>
      </w:r>
      <w:r w:rsidRPr="00A46801" w:rsidR="00EB2257">
        <w:rPr>
          <w:color w:val="000000"/>
          <w:sz w:val="28"/>
          <w:szCs w:val="28"/>
        </w:rPr>
        <w:t>,</w:t>
      </w:r>
      <w:r w:rsidRPr="00A46801" w:rsidR="004F072A">
        <w:rPr>
          <w:color w:val="000000"/>
          <w:sz w:val="28"/>
          <w:szCs w:val="28"/>
        </w:rPr>
        <w:t xml:space="preserve"> и 18 патронов к нему, </w:t>
      </w:r>
      <w:r w:rsidRPr="00A46801">
        <w:rPr>
          <w:color w:val="000000"/>
          <w:sz w:val="28"/>
          <w:szCs w:val="28"/>
        </w:rPr>
        <w:t xml:space="preserve">судья приходит к следующему. </w:t>
      </w:r>
    </w:p>
    <w:p w:rsidR="00663CB8" w:rsidRPr="00A46801" w:rsidP="005B66F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A46801">
          <w:rPr>
            <w:color w:val="000000"/>
            <w:sz w:val="28"/>
            <w:szCs w:val="28"/>
          </w:rPr>
          <w:t>частью 3 статьи 29.10</w:t>
        </w:r>
      </w:hyperlink>
      <w:r w:rsidRPr="00A46801">
        <w:rPr>
          <w:color w:val="000000"/>
          <w:sz w:val="28"/>
          <w:szCs w:val="28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 </w:t>
      </w:r>
    </w:p>
    <w:p w:rsidR="00663CB8" w:rsidRPr="00A46801" w:rsidP="005B66FE">
      <w:pPr>
        <w:spacing w:line="240" w:lineRule="atLeast"/>
        <w:ind w:firstLine="53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При проведении административным органом проверки установлен факт </w:t>
      </w:r>
      <w:r w:rsidRPr="00A46801" w:rsidR="00A05FDD">
        <w:rPr>
          <w:color w:val="000000"/>
          <w:sz w:val="28"/>
          <w:szCs w:val="28"/>
        </w:rPr>
        <w:t xml:space="preserve">незаконного </w:t>
      </w:r>
      <w:r w:rsidRPr="00A46801" w:rsidR="004F072A">
        <w:rPr>
          <w:color w:val="000000"/>
          <w:sz w:val="28"/>
          <w:szCs w:val="28"/>
        </w:rPr>
        <w:t>хранения оружия и патронов к нему</w:t>
      </w:r>
      <w:r w:rsidRPr="00A46801">
        <w:rPr>
          <w:color w:val="000000"/>
          <w:sz w:val="28"/>
          <w:szCs w:val="28"/>
        </w:rPr>
        <w:t xml:space="preserve">. </w:t>
      </w:r>
      <w:r w:rsidRPr="00A46801" w:rsidR="00557CCF">
        <w:rPr>
          <w:rFonts w:eastAsia="Calibri"/>
          <w:color w:val="000000"/>
          <w:sz w:val="28"/>
          <w:szCs w:val="28"/>
        </w:rPr>
        <w:t xml:space="preserve">Одноствольное охотничье ружье модели </w:t>
      </w:r>
      <w:r w:rsidRPr="00A46801" w:rsidR="00557CCF">
        <w:rPr>
          <w:rFonts w:eastAsia="Calibri"/>
          <w:color w:val="000000"/>
          <w:sz w:val="28"/>
          <w:szCs w:val="28"/>
        </w:rPr>
        <w:t>ИЖ-К</w:t>
      </w:r>
      <w:r w:rsidRPr="00A46801" w:rsidR="00557CCF">
        <w:rPr>
          <w:rFonts w:eastAsia="Calibri"/>
          <w:color w:val="000000"/>
          <w:sz w:val="28"/>
          <w:szCs w:val="28"/>
        </w:rPr>
        <w:t>,16 калибра, № С 28621, 1955 года выпуска,</w:t>
      </w:r>
      <w:r w:rsidRPr="00A46801" w:rsidR="00557CCF">
        <w:rPr>
          <w:color w:val="000000"/>
          <w:sz w:val="28"/>
          <w:szCs w:val="28"/>
        </w:rPr>
        <w:t xml:space="preserve"> изготовленное промышленным способом на Ижевском механическом заводе и 18 патронов к нему, </w:t>
      </w:r>
      <w:r w:rsidRPr="00A46801">
        <w:rPr>
          <w:color w:val="000000"/>
          <w:sz w:val="28"/>
          <w:szCs w:val="28"/>
        </w:rPr>
        <w:t>изъят</w:t>
      </w:r>
      <w:r w:rsidRPr="00A46801" w:rsidR="00557CCF">
        <w:rPr>
          <w:color w:val="000000"/>
          <w:sz w:val="28"/>
          <w:szCs w:val="28"/>
        </w:rPr>
        <w:t>ы</w:t>
      </w:r>
      <w:r w:rsidRPr="00A46801">
        <w:rPr>
          <w:color w:val="000000"/>
          <w:sz w:val="28"/>
          <w:szCs w:val="28"/>
        </w:rPr>
        <w:t xml:space="preserve"> административным органом, что подтверждается протоколом  осмотра </w:t>
      </w:r>
      <w:r w:rsidRPr="00A46801" w:rsidR="004F072A">
        <w:rPr>
          <w:color w:val="000000"/>
          <w:sz w:val="28"/>
          <w:szCs w:val="28"/>
        </w:rPr>
        <w:t>места происшествия</w:t>
      </w:r>
      <w:r w:rsidRPr="00A46801">
        <w:rPr>
          <w:color w:val="000000"/>
          <w:sz w:val="28"/>
          <w:szCs w:val="28"/>
        </w:rPr>
        <w:t xml:space="preserve"> от </w:t>
      </w:r>
      <w:r w:rsidRPr="00A46801" w:rsidR="004F072A">
        <w:rPr>
          <w:color w:val="000000"/>
          <w:sz w:val="28"/>
          <w:szCs w:val="28"/>
        </w:rPr>
        <w:t>13.02</w:t>
      </w:r>
      <w:r w:rsidRPr="00A46801">
        <w:rPr>
          <w:color w:val="000000"/>
          <w:sz w:val="28"/>
          <w:szCs w:val="28"/>
        </w:rPr>
        <w:t>.2019 года (л.д.</w:t>
      </w:r>
      <w:r w:rsidRPr="00A46801" w:rsidR="004F072A">
        <w:rPr>
          <w:color w:val="000000"/>
          <w:sz w:val="28"/>
          <w:szCs w:val="28"/>
        </w:rPr>
        <w:t>23-24</w:t>
      </w:r>
      <w:r w:rsidRPr="00A46801">
        <w:rPr>
          <w:color w:val="000000"/>
          <w:sz w:val="28"/>
          <w:szCs w:val="28"/>
        </w:rPr>
        <w:t>).</w:t>
      </w:r>
    </w:p>
    <w:p w:rsidR="00557CCF" w:rsidRPr="00A46801" w:rsidP="00557CCF">
      <w:pPr>
        <w:shd w:val="clear" w:color="auto" w:fill="FFFFFF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       </w:t>
      </w:r>
      <w:r w:rsidRPr="00A46801">
        <w:rPr>
          <w:color w:val="000000"/>
          <w:sz w:val="28"/>
          <w:szCs w:val="28"/>
        </w:rPr>
        <w:t>Согласно Постановления Пленума Верховного Суда Российской Федерации от 12 марта 2002 года № 5 «О судебной практике по делам о хищении, вымогательстве и незаконном обороте оружия, боеприпасов, взрывчатых веществ и взрывных устройств» под незаконной передачей оружия, его основных частей, боеприпасов, взрывчатых веществ или взрывных устройств следует понимать их незаконное предоставление лицами, у которых они находятся, посторонним лицам для временного использования или</w:t>
      </w:r>
      <w:r w:rsidRPr="00A46801">
        <w:rPr>
          <w:color w:val="000000"/>
          <w:sz w:val="28"/>
          <w:szCs w:val="28"/>
        </w:rPr>
        <w:t xml:space="preserve"> хранения.</w:t>
      </w:r>
    </w:p>
    <w:p w:rsidR="00557CCF" w:rsidRPr="00A46801" w:rsidP="00557CCF">
      <w:pPr>
        <w:ind w:firstLine="708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Оборот оружия, боеприпасов и патронов к нему на территории Российской Федерации урегулирован Федеральным законом от 13.12.1996 № 150-ФЗ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</w:t>
      </w:r>
    </w:p>
    <w:p w:rsidR="00557CCF" w:rsidRPr="00A46801" w:rsidP="00114A7D">
      <w:pPr>
        <w:shd w:val="clear" w:color="auto" w:fill="FFFFFF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        Порядок </w:t>
      </w:r>
      <w:r w:rsidRPr="00A46801" w:rsidR="00A05FDD">
        <w:rPr>
          <w:color w:val="000000"/>
          <w:sz w:val="28"/>
          <w:szCs w:val="28"/>
        </w:rPr>
        <w:t>приобретения и хранения</w:t>
      </w:r>
      <w:r w:rsidRPr="00A46801">
        <w:rPr>
          <w:color w:val="000000"/>
          <w:sz w:val="28"/>
          <w:szCs w:val="28"/>
        </w:rPr>
        <w:t xml:space="preserve"> оружия и патронов предусмотрен Правилами оборота гражданского и служебного оружия и патронов к нему на территории Российской Федерации, утвержденных Постановлением Правительства РФ от 21.07.1998 г. № 184 «О мерах по регулированию оборота гражданского и служебного патронов к нему на территории Российской Федерации».</w:t>
      </w:r>
    </w:p>
    <w:p w:rsidR="00663CB8" w:rsidRPr="00A46801" w:rsidP="005B66FE">
      <w:pPr>
        <w:spacing w:line="240" w:lineRule="atLeast"/>
        <w:ind w:firstLine="53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Согласно</w:t>
      </w:r>
      <w:r w:rsidRPr="00A46801">
        <w:rPr>
          <w:color w:val="000000"/>
          <w:sz w:val="28"/>
          <w:szCs w:val="28"/>
        </w:rPr>
        <w:t xml:space="preserve"> </w:t>
      </w:r>
      <w:hyperlink r:id="rId5" w:history="1">
        <w:r w:rsidRPr="00A46801">
          <w:rPr>
            <w:color w:val="000000"/>
            <w:sz w:val="28"/>
            <w:szCs w:val="28"/>
          </w:rPr>
          <w:t>части 3 статьи 3.7</w:t>
        </w:r>
      </w:hyperlink>
      <w:r w:rsidRPr="00A46801">
        <w:rPr>
          <w:color w:val="000000"/>
          <w:sz w:val="28"/>
          <w:szCs w:val="28"/>
        </w:rPr>
        <w:t xml:space="preserve"> КоАП РФ  </w:t>
      </w:r>
      <w:r w:rsidRPr="00A46801">
        <w:rPr>
          <w:rFonts w:eastAsia="Calibri"/>
          <w:color w:val="000000"/>
          <w:sz w:val="28"/>
          <w:szCs w:val="28"/>
        </w:rPr>
        <w:t>одноствольное охотничье ружье модели ИЖ-К,16 калибра, № С 28621, 1955 года выпуска,</w:t>
      </w:r>
      <w:r w:rsidRPr="00A46801">
        <w:rPr>
          <w:color w:val="000000"/>
          <w:sz w:val="28"/>
          <w:szCs w:val="28"/>
        </w:rPr>
        <w:t xml:space="preserve"> изготовленное промышленным способом на Ижевском механическом заводе и 18 патронов к нему</w:t>
      </w:r>
      <w:r w:rsidRPr="00A46801">
        <w:rPr>
          <w:color w:val="000000"/>
          <w:sz w:val="28"/>
          <w:szCs w:val="28"/>
        </w:rPr>
        <w:t xml:space="preserve"> находил</w:t>
      </w:r>
      <w:r w:rsidRPr="00A46801">
        <w:rPr>
          <w:color w:val="000000"/>
          <w:sz w:val="28"/>
          <w:szCs w:val="28"/>
        </w:rPr>
        <w:t>и</w:t>
      </w:r>
      <w:r w:rsidRPr="00A46801">
        <w:rPr>
          <w:color w:val="000000"/>
          <w:sz w:val="28"/>
          <w:szCs w:val="28"/>
        </w:rPr>
        <w:t>сь в незаконном обороте и должн</w:t>
      </w:r>
      <w:r w:rsidRPr="00A46801">
        <w:rPr>
          <w:color w:val="000000"/>
          <w:sz w:val="28"/>
          <w:szCs w:val="28"/>
        </w:rPr>
        <w:t>ы</w:t>
      </w:r>
      <w:r w:rsidRPr="00A46801">
        <w:rPr>
          <w:color w:val="000000"/>
          <w:sz w:val="28"/>
          <w:szCs w:val="28"/>
        </w:rPr>
        <w:t xml:space="preserve"> быть изъят</w:t>
      </w:r>
      <w:r w:rsidRPr="00A46801">
        <w:rPr>
          <w:color w:val="000000"/>
          <w:sz w:val="28"/>
          <w:szCs w:val="28"/>
        </w:rPr>
        <w:t>ы</w:t>
      </w:r>
      <w:r w:rsidRPr="00A46801">
        <w:rPr>
          <w:color w:val="000000"/>
          <w:sz w:val="28"/>
          <w:szCs w:val="28"/>
        </w:rPr>
        <w:t xml:space="preserve"> независимо от того, истек ли срок давности привлечения лиц виновных в совершении административного правонарушения к административной ответственности. </w:t>
      </w:r>
    </w:p>
    <w:p w:rsidR="00114A7D" w:rsidRPr="00A46801" w:rsidP="005B66FE">
      <w:pPr>
        <w:spacing w:line="240" w:lineRule="atLeast"/>
        <w:ind w:firstLine="53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Данная  позиция согласуется  с п.15.</w:t>
      </w:r>
      <w:r w:rsidRPr="00A46801">
        <w:rPr>
          <w:color w:val="000000"/>
          <w:sz w:val="28"/>
          <w:szCs w:val="28"/>
        </w:rPr>
        <w:t>2</w:t>
      </w:r>
      <w:r w:rsidRPr="00A46801">
        <w:rPr>
          <w:color w:val="000000"/>
          <w:sz w:val="28"/>
          <w:szCs w:val="28"/>
        </w:rPr>
        <w:t xml:space="preserve">   постановления Пленума ВАС РФ от 2 июня 2004 г. N 10 «О некоторых вопросах, возникших в судебной практике при рассмотрении дел об административных правонарушениях», согласно которой </w:t>
      </w:r>
      <w:r w:rsidRPr="00A46801">
        <w:rPr>
          <w:color w:val="000000"/>
          <w:sz w:val="28"/>
          <w:szCs w:val="28"/>
          <w:shd w:val="clear" w:color="auto" w:fill="FFFFFF"/>
        </w:rPr>
        <w:t>на основании </w:t>
      </w:r>
      <w:r w:rsidRPr="00A46801">
        <w:rPr>
          <w:color w:val="000000"/>
          <w:sz w:val="28"/>
          <w:szCs w:val="28"/>
        </w:rPr>
        <w:t>части 3 статьи 29.10</w:t>
      </w:r>
      <w:r w:rsidRPr="00A46801">
        <w:rPr>
          <w:color w:val="000000"/>
          <w:sz w:val="28"/>
          <w:szCs w:val="28"/>
          <w:shd w:val="clear" w:color="auto" w:fill="FFFFFF"/>
        </w:rPr>
        <w:t xml:space="preserve"> КоАП РФ соответствующие вещи, если они не изъяты из оборота, подлежат возвращению законному владельцу (при его </w:t>
      </w:r>
      <w:r w:rsidRPr="00A46801">
        <w:rPr>
          <w:color w:val="000000"/>
          <w:sz w:val="28"/>
          <w:szCs w:val="28"/>
          <w:shd w:val="clear" w:color="auto" w:fill="FFFFFF"/>
        </w:rPr>
        <w:t>неустановлении</w:t>
      </w:r>
      <w:r w:rsidRPr="00A46801">
        <w:rPr>
          <w:color w:val="000000"/>
          <w:sz w:val="28"/>
          <w:szCs w:val="28"/>
          <w:shd w:val="clear" w:color="auto" w:fill="FFFFFF"/>
        </w:rPr>
        <w:t xml:space="preserve"> передаются в собственность государства в</w:t>
      </w:r>
      <w:r w:rsidRPr="00A46801">
        <w:rPr>
          <w:color w:val="000000"/>
          <w:sz w:val="28"/>
          <w:szCs w:val="28"/>
          <w:shd w:val="clear" w:color="auto" w:fill="FFFFFF"/>
        </w:rPr>
        <w:t xml:space="preserve"> </w:t>
      </w:r>
      <w:r w:rsidRPr="00A46801">
        <w:rPr>
          <w:color w:val="000000"/>
          <w:sz w:val="28"/>
          <w:szCs w:val="28"/>
          <w:shd w:val="clear" w:color="auto" w:fill="FFFFFF"/>
        </w:rPr>
        <w:t>соответствии</w:t>
      </w:r>
      <w:r w:rsidRPr="00A46801">
        <w:rPr>
          <w:color w:val="000000"/>
          <w:sz w:val="28"/>
          <w:szCs w:val="28"/>
          <w:shd w:val="clear" w:color="auto" w:fill="FFFFFF"/>
        </w:rPr>
        <w:t xml:space="preserve"> с законодательством Российской Федерации), а вещи, изъятые из оборота, - передаче в соответствующие организации или уничтожению.</w:t>
      </w:r>
    </w:p>
    <w:p w:rsidR="00EB2257" w:rsidRPr="00A46801" w:rsidP="008D4A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801">
        <w:rPr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A46801" w:rsidR="00114A7D">
        <w:rPr>
          <w:bCs/>
          <w:color w:val="000000"/>
          <w:sz w:val="28"/>
          <w:szCs w:val="28"/>
          <w:shd w:val="clear" w:color="auto" w:fill="FFFFFF"/>
        </w:rPr>
        <w:t xml:space="preserve">Согласно </w:t>
      </w:r>
      <w:hyperlink r:id="rId6" w:anchor="block_7903" w:history="1">
        <w:r w:rsidRPr="00A46801" w:rsidR="00114A7D">
          <w:rPr>
            <w:rStyle w:val="Hyperlink"/>
            <w:bCs/>
            <w:color w:val="000000"/>
            <w:sz w:val="28"/>
            <w:szCs w:val="28"/>
            <w:u w:val="none"/>
          </w:rPr>
          <w:t>абзаца третьего пункта 79</w:t>
        </w:r>
      </w:hyperlink>
      <w:r w:rsidRPr="00A46801" w:rsidR="00114A7D">
        <w:rPr>
          <w:bCs/>
          <w:color w:val="000000"/>
          <w:sz w:val="28"/>
          <w:szCs w:val="28"/>
          <w:shd w:val="clear" w:color="auto" w:fill="FFFFFF"/>
        </w:rPr>
        <w:t> Правил оборота гражданского и служебного оружия и патронов к нему на территории Российской Федерации, утвержденных </w:t>
      </w:r>
      <w:hyperlink r:id="rId7" w:history="1">
        <w:r w:rsidRPr="00A46801" w:rsidR="00114A7D">
          <w:rPr>
            <w:rStyle w:val="Hyperlink"/>
            <w:bCs/>
            <w:color w:val="000000"/>
            <w:sz w:val="28"/>
            <w:szCs w:val="28"/>
            <w:u w:val="none"/>
          </w:rPr>
          <w:t>постановлением</w:t>
        </w:r>
      </w:hyperlink>
      <w:r w:rsidRPr="00A46801" w:rsidR="00114A7D">
        <w:rPr>
          <w:bCs/>
          <w:color w:val="000000"/>
          <w:sz w:val="28"/>
          <w:szCs w:val="28"/>
          <w:shd w:val="clear" w:color="auto" w:fill="FFFFFF"/>
        </w:rPr>
        <w:t xml:space="preserve"> Правительства Российской Федерации от 21 июля 1998 года N 814 "О мерах по регулированию оборота гражданского и служебного оружия и патронов к нему на территории Российской Федерации", </w:t>
      </w:r>
      <w:r w:rsidRPr="00A4680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46801">
        <w:rPr>
          <w:rFonts w:eastAsia="Calibri"/>
          <w:sz w:val="28"/>
          <w:szCs w:val="28"/>
        </w:rPr>
        <w:t>изъятые либо конфискованные оружие и патроны подлежат передаче в территориальные органы Федеральной</w:t>
      </w:r>
      <w:r w:rsidRPr="00A46801">
        <w:rPr>
          <w:rFonts w:eastAsia="Calibri"/>
          <w:sz w:val="28"/>
          <w:szCs w:val="28"/>
        </w:rPr>
        <w:t xml:space="preserve"> службы войск национальной гвардии Российской Федерации либо в органы внутренних дел.</w:t>
      </w:r>
    </w:p>
    <w:p w:rsidR="00663CB8" w:rsidRPr="00A46801" w:rsidP="00BC2D4A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На основании изложенного и руководствуясь ст.</w:t>
      </w:r>
      <w:r w:rsidRPr="00A46801" w:rsidR="004F072A">
        <w:rPr>
          <w:color w:val="000000"/>
          <w:sz w:val="28"/>
          <w:szCs w:val="28"/>
        </w:rPr>
        <w:t xml:space="preserve"> </w:t>
      </w:r>
      <w:r w:rsidRPr="00A46801">
        <w:rPr>
          <w:color w:val="000000"/>
          <w:sz w:val="28"/>
          <w:szCs w:val="28"/>
        </w:rPr>
        <w:t>ст. 4.5, п.6 ч.1 ст. 24.5,  29.9, 29.10 КоАП РФ, суд</w:t>
      </w:r>
    </w:p>
    <w:p w:rsidR="00663CB8" w:rsidRPr="00A46801" w:rsidP="005B66FE">
      <w:pPr>
        <w:jc w:val="center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постановил: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A46801" w:rsidR="004F072A">
        <w:rPr>
          <w:color w:val="000000"/>
          <w:sz w:val="28"/>
          <w:szCs w:val="28"/>
        </w:rPr>
        <w:t>Войтюка</w:t>
      </w:r>
      <w:r w:rsidRPr="00A46801" w:rsidR="004F072A">
        <w:rPr>
          <w:color w:val="000000"/>
          <w:sz w:val="28"/>
          <w:szCs w:val="28"/>
        </w:rPr>
        <w:t xml:space="preserve"> </w:t>
      </w:r>
      <w:r w:rsidRPr="00A46801" w:rsidR="00A46801">
        <w:rPr>
          <w:color w:val="000000"/>
          <w:sz w:val="28"/>
          <w:szCs w:val="28"/>
        </w:rPr>
        <w:t>В.Ф.</w:t>
      </w:r>
      <w:r w:rsidRPr="00A46801">
        <w:rPr>
          <w:color w:val="000000"/>
          <w:sz w:val="28"/>
          <w:szCs w:val="28"/>
        </w:rPr>
        <w:t xml:space="preserve"> о привлечении к административной ответственности по ч. </w:t>
      </w:r>
      <w:r w:rsidRPr="00A46801" w:rsidR="004F072A">
        <w:rPr>
          <w:color w:val="000000"/>
          <w:sz w:val="28"/>
          <w:szCs w:val="28"/>
        </w:rPr>
        <w:t>6</w:t>
      </w:r>
      <w:r w:rsidRPr="00A46801">
        <w:rPr>
          <w:color w:val="000000"/>
          <w:sz w:val="28"/>
          <w:szCs w:val="28"/>
        </w:rPr>
        <w:t xml:space="preserve"> ст. </w:t>
      </w:r>
      <w:r w:rsidRPr="00A46801" w:rsidR="004F072A">
        <w:rPr>
          <w:color w:val="000000"/>
          <w:sz w:val="28"/>
          <w:szCs w:val="28"/>
        </w:rPr>
        <w:t>20.8</w:t>
      </w:r>
      <w:r w:rsidRPr="00A46801">
        <w:rPr>
          <w:color w:val="000000"/>
          <w:sz w:val="28"/>
          <w:szCs w:val="28"/>
        </w:rPr>
        <w:t xml:space="preserve"> КоАП РФ, прекратить по истечении сроков давности привлечения к административной ответственности.</w:t>
      </w:r>
    </w:p>
    <w:p w:rsidR="004F072A" w:rsidRPr="00A46801" w:rsidP="008D4A39">
      <w:pPr>
        <w:ind w:firstLine="720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Изъято</w:t>
      </w:r>
      <w:r w:rsidRPr="00A46801" w:rsidR="00A05FDD">
        <w:rPr>
          <w:color w:val="000000"/>
          <w:sz w:val="28"/>
          <w:szCs w:val="28"/>
        </w:rPr>
        <w:t xml:space="preserve">е у </w:t>
      </w:r>
      <w:r w:rsidRPr="00A46801" w:rsidR="00A05FDD">
        <w:rPr>
          <w:color w:val="000000"/>
          <w:sz w:val="28"/>
          <w:szCs w:val="28"/>
        </w:rPr>
        <w:t>Войтюка</w:t>
      </w:r>
      <w:r w:rsidRPr="00A46801" w:rsidR="00A05FDD">
        <w:rPr>
          <w:color w:val="000000"/>
          <w:sz w:val="28"/>
          <w:szCs w:val="28"/>
        </w:rPr>
        <w:t xml:space="preserve"> В.Ф. 13.02.2019 года </w:t>
      </w:r>
      <w:r w:rsidRPr="00A46801" w:rsidR="00A05FDD">
        <w:rPr>
          <w:rFonts w:eastAsia="Calibri"/>
          <w:color w:val="000000"/>
          <w:sz w:val="28"/>
          <w:szCs w:val="28"/>
        </w:rPr>
        <w:t xml:space="preserve">длинноствольное одноствольное гладкоствольное </w:t>
      </w:r>
      <w:r w:rsidRPr="00A46801" w:rsidR="00A05FDD">
        <w:rPr>
          <w:rFonts w:eastAsia="Calibri"/>
          <w:color w:val="000000"/>
          <w:sz w:val="28"/>
          <w:szCs w:val="28"/>
        </w:rPr>
        <w:t>казнозарядное</w:t>
      </w:r>
      <w:r w:rsidRPr="00A46801" w:rsidR="00A05FDD">
        <w:rPr>
          <w:rFonts w:eastAsia="Calibri"/>
          <w:color w:val="000000"/>
          <w:sz w:val="28"/>
          <w:szCs w:val="28"/>
        </w:rPr>
        <w:t xml:space="preserve"> огнестрельное оружие – одноствольное охотничье ружье модели ИЖ-К,16 калибра, № С 28621, 1955 года выпуска,</w:t>
      </w:r>
      <w:r w:rsidRPr="00A46801" w:rsidR="00A05FDD">
        <w:rPr>
          <w:color w:val="000000"/>
          <w:sz w:val="28"/>
          <w:szCs w:val="28"/>
        </w:rPr>
        <w:t xml:space="preserve"> изготовленное промышленным способом на Ижевском механическом заводе, и боеприпасы к нему - 18 патронов 16 калибра, изготовленных промышленным </w:t>
      </w:r>
      <w:r w:rsidRPr="00A46801" w:rsidR="00A05FDD">
        <w:rPr>
          <w:color w:val="000000"/>
          <w:sz w:val="28"/>
          <w:szCs w:val="28"/>
        </w:rPr>
        <w:t>способом, пригодных для стрельбы</w:t>
      </w:r>
      <w:r w:rsidRPr="00A46801" w:rsidR="00A05FDD">
        <w:rPr>
          <w:rFonts w:eastAsia="Calibri"/>
          <w:color w:val="000000"/>
          <w:sz w:val="28"/>
          <w:szCs w:val="28"/>
        </w:rPr>
        <w:t>,</w:t>
      </w:r>
      <w:r w:rsidRPr="00A46801">
        <w:rPr>
          <w:color w:val="000000"/>
          <w:sz w:val="28"/>
          <w:szCs w:val="28"/>
        </w:rPr>
        <w:t xml:space="preserve"> </w:t>
      </w:r>
      <w:r w:rsidRPr="00A46801">
        <w:rPr>
          <w:rFonts w:eastAsia="Calibri"/>
          <w:color w:val="000000"/>
          <w:sz w:val="28"/>
          <w:szCs w:val="28"/>
        </w:rPr>
        <w:t>находящиеся</w:t>
      </w:r>
      <w:r w:rsidRPr="00A46801" w:rsidR="00557CCF">
        <w:rPr>
          <w:rFonts w:eastAsia="Calibri"/>
          <w:color w:val="000000"/>
          <w:sz w:val="28"/>
          <w:szCs w:val="28"/>
        </w:rPr>
        <w:t xml:space="preserve"> в камере хранения вещественных доказательств ОМВД России по Первомайскому району, согласно квитанции № 21</w:t>
      </w:r>
      <w:r w:rsidRPr="00A46801" w:rsidR="00557CCF">
        <w:rPr>
          <w:rFonts w:eastAsia="Calibri"/>
          <w:color w:val="000000"/>
          <w:sz w:val="28"/>
          <w:szCs w:val="28"/>
        </w:rPr>
        <w:t xml:space="preserve"> от 13.03.2019 года, </w:t>
      </w:r>
      <w:r w:rsidRPr="00A46801">
        <w:rPr>
          <w:color w:val="000000"/>
          <w:sz w:val="28"/>
          <w:szCs w:val="28"/>
        </w:rPr>
        <w:t>передать</w:t>
      </w:r>
      <w:r w:rsidRPr="00A46801">
        <w:rPr>
          <w:color w:val="000000"/>
          <w:sz w:val="28"/>
          <w:szCs w:val="28"/>
        </w:rPr>
        <w:t xml:space="preserve"> Отделению лицензионно-разрешительной работы  (по г. Армянску, г. Красноперекопску, Первомайскому району) Главного управления Федеральной службы войск национальной гвардии Российской Федерации по Республике Крым и городу Севастополю.</w:t>
      </w:r>
    </w:p>
    <w:p w:rsidR="00663CB8" w:rsidRPr="00A46801" w:rsidP="005B66FE">
      <w:pPr>
        <w:ind w:firstLine="709"/>
        <w:jc w:val="both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663CB8" w:rsidRPr="00A46801" w:rsidP="00A46801">
      <w:pPr>
        <w:ind w:firstLine="709"/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</w:rPr>
        <w:t>Мировой судья</w:t>
      </w:r>
    </w:p>
    <w:p w:rsidR="00663CB8" w:rsidRPr="00A46801">
      <w:pPr>
        <w:rPr>
          <w:color w:val="000000"/>
          <w:sz w:val="28"/>
          <w:szCs w:val="28"/>
        </w:rPr>
      </w:pPr>
      <w:r w:rsidRPr="00A46801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Sect="00F338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78"/>
    <w:rsid w:val="000A0D6E"/>
    <w:rsid w:val="000A2AF6"/>
    <w:rsid w:val="000B5FA2"/>
    <w:rsid w:val="00114A7D"/>
    <w:rsid w:val="00117AB5"/>
    <w:rsid w:val="001256F4"/>
    <w:rsid w:val="00131B21"/>
    <w:rsid w:val="001D7A3F"/>
    <w:rsid w:val="00257416"/>
    <w:rsid w:val="002634A3"/>
    <w:rsid w:val="00282179"/>
    <w:rsid w:val="002B160A"/>
    <w:rsid w:val="003156CD"/>
    <w:rsid w:val="003771E6"/>
    <w:rsid w:val="003D2678"/>
    <w:rsid w:val="003E6B4F"/>
    <w:rsid w:val="00420AF3"/>
    <w:rsid w:val="004750E2"/>
    <w:rsid w:val="004F072A"/>
    <w:rsid w:val="00557CCF"/>
    <w:rsid w:val="00580267"/>
    <w:rsid w:val="005B66FE"/>
    <w:rsid w:val="005D326E"/>
    <w:rsid w:val="005E6168"/>
    <w:rsid w:val="006413E4"/>
    <w:rsid w:val="00663CB8"/>
    <w:rsid w:val="00720EE7"/>
    <w:rsid w:val="007B205F"/>
    <w:rsid w:val="007B4303"/>
    <w:rsid w:val="007D1064"/>
    <w:rsid w:val="008566B2"/>
    <w:rsid w:val="00856E93"/>
    <w:rsid w:val="008D4A39"/>
    <w:rsid w:val="008D764B"/>
    <w:rsid w:val="008F1798"/>
    <w:rsid w:val="008F35BA"/>
    <w:rsid w:val="00964F13"/>
    <w:rsid w:val="009D6C12"/>
    <w:rsid w:val="00A05FDD"/>
    <w:rsid w:val="00A46801"/>
    <w:rsid w:val="00A86954"/>
    <w:rsid w:val="00B261A5"/>
    <w:rsid w:val="00B773BD"/>
    <w:rsid w:val="00BA1B38"/>
    <w:rsid w:val="00BC2D4A"/>
    <w:rsid w:val="00BD3742"/>
    <w:rsid w:val="00C042D4"/>
    <w:rsid w:val="00C04781"/>
    <w:rsid w:val="00E21913"/>
    <w:rsid w:val="00EB2257"/>
    <w:rsid w:val="00F03864"/>
    <w:rsid w:val="00F33878"/>
    <w:rsid w:val="00FF5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3387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F35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CDEBC68DE69181C8439E91F6CC0B2FD09DC0A985D04DA01D6ED247784F1BCFEA7C5ACED52036605F492C2B719170EFBEC6CE65ED93mDt5L" TargetMode="External" /><Relationship Id="rId5" Type="http://schemas.openxmlformats.org/officeDocument/2006/relationships/hyperlink" Target="consultantplus://offline/ref=D8CDEBC68DE69181C8439E91F6CC0B2FD09DC0A985D04DA01D6ED247784F1BCFEA7C5ACDD226336A08133C2F38C574F0B7DAD065F393D5FBmCtBL" TargetMode="External" /><Relationship Id="rId6" Type="http://schemas.openxmlformats.org/officeDocument/2006/relationships/hyperlink" Target="http://base.garant.ru/12112448/c33d46f4c40aa786ea1bb56c667b04ae/" TargetMode="External" /><Relationship Id="rId7" Type="http://schemas.openxmlformats.org/officeDocument/2006/relationships/hyperlink" Target="http://base.garant.ru/12112448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