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C41339" w:rsidP="009B1337" w14:paraId="58A0BBBE" w14:textId="08B92AC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339">
        <w:rPr>
          <w:rFonts w:ascii="Times New Roman" w:eastAsia="Times New Roman" w:hAnsi="Times New Roman"/>
          <w:sz w:val="28"/>
          <w:szCs w:val="28"/>
          <w:lang w:eastAsia="ru-RU"/>
        </w:rPr>
        <w:t>УИД: 91MS0068-01-</w:t>
      </w:r>
      <w:r w:rsidRPr="00C41339" w:rsidR="0081387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4133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41339" w:rsidR="00B56B68">
        <w:rPr>
          <w:rFonts w:ascii="Times New Roman" w:eastAsia="Times New Roman" w:hAnsi="Times New Roman"/>
          <w:sz w:val="28"/>
          <w:szCs w:val="28"/>
          <w:lang w:eastAsia="ru-RU"/>
        </w:rPr>
        <w:t>000061</w:t>
      </w:r>
      <w:r w:rsidRPr="00C4133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41339" w:rsidR="00B56B68"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560458" w:rsidRPr="00C41339" w:rsidP="00560458" w14:paraId="3746AE06" w14:textId="4FCB27A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339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C41339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C4133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41339" w:rsidR="00B56B6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4133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C41339" w:rsidR="00F948E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C41339" w:rsidR="0081387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560458" w:rsidRPr="00C41339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41339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1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41339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41339" w:rsidP="00A94143" w14:paraId="0F7D2CC7" w14:textId="3727E2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33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C413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1339" w:rsidR="00B56B68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C4133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C41339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41339" w:rsidR="008138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41339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1339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C41339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41339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41339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41339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C41339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C41339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33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C41339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41339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41339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33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C41339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C4133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C41339" w:rsidR="009B133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C41339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C41339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C4133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94D31" w:rsidRPr="00C41339" w:rsidP="002F3ED0" w14:paraId="5E5B094A" w14:textId="267F5F4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339">
        <w:rPr>
          <w:rFonts w:ascii="Times New Roman" w:eastAsia="Calibri" w:hAnsi="Times New Roman" w:cs="Times New Roman"/>
          <w:b/>
          <w:sz w:val="28"/>
          <w:szCs w:val="28"/>
        </w:rPr>
        <w:t>Кравченко Алексея Сергеевича</w:t>
      </w:r>
      <w:r w:rsidRPr="00C41339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6358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C41339" w:rsidR="000D4A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41339" w:rsidR="00495439">
        <w:rPr>
          <w:rFonts w:ascii="Times New Roman" w:eastAsia="Calibri" w:hAnsi="Times New Roman" w:cs="Times New Roman"/>
          <w:sz w:val="28"/>
          <w:szCs w:val="28"/>
        </w:rPr>
        <w:t>родившегося</w:t>
      </w:r>
      <w:r w:rsidRPr="00C41339" w:rsidR="007E0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358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C41339" w:rsidR="00EF27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41339" w:rsidR="000D4A70">
        <w:rPr>
          <w:rFonts w:ascii="Times New Roman" w:eastAsia="Calibri" w:hAnsi="Times New Roman" w:cs="Times New Roman"/>
          <w:sz w:val="28"/>
          <w:szCs w:val="28"/>
        </w:rPr>
        <w:t xml:space="preserve">гражданина </w:t>
      </w:r>
      <w:r w:rsidR="0076358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C41339" w:rsidR="000D4A70">
        <w:rPr>
          <w:rFonts w:ascii="Times New Roman" w:eastAsia="Calibri" w:hAnsi="Times New Roman" w:cs="Times New Roman"/>
          <w:sz w:val="28"/>
          <w:szCs w:val="28"/>
        </w:rPr>
        <w:t xml:space="preserve">, русским языком </w:t>
      </w:r>
      <w:r w:rsidRPr="00C41339" w:rsidR="000D4A70">
        <w:rPr>
          <w:rFonts w:ascii="Times New Roman" w:eastAsia="Calibri" w:hAnsi="Times New Roman" w:cs="Times New Roman"/>
          <w:sz w:val="28"/>
          <w:szCs w:val="28"/>
        </w:rPr>
        <w:t>владеющего</w:t>
      </w:r>
      <w:r w:rsidR="00763580">
        <w:rPr>
          <w:rFonts w:ascii="Times New Roman" w:eastAsia="Calibri" w:hAnsi="Times New Roman" w:cs="Times New Roman"/>
          <w:bCs/>
          <w:sz w:val="28"/>
          <w:szCs w:val="28"/>
        </w:rPr>
        <w:t>«д</w:t>
      </w:r>
      <w:r w:rsidR="00763580">
        <w:rPr>
          <w:rFonts w:ascii="Times New Roman" w:eastAsia="Calibri" w:hAnsi="Times New Roman" w:cs="Times New Roman"/>
          <w:bCs/>
          <w:sz w:val="28"/>
          <w:szCs w:val="28"/>
        </w:rPr>
        <w:t>анные</w:t>
      </w:r>
      <w:r w:rsidR="00763580">
        <w:rPr>
          <w:rFonts w:ascii="Times New Roman" w:eastAsia="Calibri" w:hAnsi="Times New Roman" w:cs="Times New Roman"/>
          <w:bCs/>
          <w:sz w:val="28"/>
          <w:szCs w:val="28"/>
        </w:rPr>
        <w:t xml:space="preserve"> изъяты»</w:t>
      </w:r>
      <w:r w:rsidRPr="00C41339" w:rsidR="00462868">
        <w:rPr>
          <w:rFonts w:ascii="Times New Roman" w:eastAsia="Calibri" w:hAnsi="Times New Roman" w:cs="Times New Roman"/>
          <w:sz w:val="28"/>
          <w:szCs w:val="28"/>
        </w:rPr>
        <w:t>,</w:t>
      </w:r>
      <w:r w:rsidRPr="00C41339" w:rsidR="000D4A70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зарегистрированного</w:t>
      </w:r>
      <w:r w:rsidRPr="00C41339">
        <w:rPr>
          <w:rFonts w:ascii="Times New Roman" w:eastAsia="Calibri" w:hAnsi="Times New Roman" w:cs="Times New Roman"/>
          <w:sz w:val="28"/>
          <w:szCs w:val="28"/>
        </w:rPr>
        <w:t xml:space="preserve"> и проживающего</w:t>
      </w:r>
      <w:r w:rsidRPr="00C41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1339" w:rsidR="00C5020C">
        <w:rPr>
          <w:rFonts w:ascii="Times New Roman" w:eastAsia="Calibri" w:hAnsi="Times New Roman" w:cs="Times New Roman"/>
          <w:sz w:val="28"/>
          <w:szCs w:val="28"/>
        </w:rPr>
        <w:t>по адрес</w:t>
      </w:r>
      <w:r w:rsidRPr="00C41339" w:rsidR="002A301A">
        <w:rPr>
          <w:rFonts w:ascii="Times New Roman" w:eastAsia="Calibri" w:hAnsi="Times New Roman" w:cs="Times New Roman"/>
          <w:sz w:val="28"/>
          <w:szCs w:val="28"/>
        </w:rPr>
        <w:t>у</w:t>
      </w:r>
      <w:r w:rsidRPr="00C41339" w:rsidR="00C5020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63580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C41339" w:rsidR="00B06015">
        <w:rPr>
          <w:rFonts w:ascii="Times New Roman" w:eastAsia="Calibri" w:hAnsi="Times New Roman" w:cs="Times New Roman"/>
          <w:sz w:val="28"/>
          <w:szCs w:val="28"/>
        </w:rPr>
        <w:t xml:space="preserve">(паспорт </w:t>
      </w:r>
      <w:r w:rsidR="0076358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C41339" w:rsidR="00B0601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06248" w:rsidRPr="00C41339" w:rsidP="002F3ED0" w14:paraId="008E6C57" w14:textId="64B8CEC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hAnsi="Times New Roman"/>
          <w:sz w:val="28"/>
          <w:szCs w:val="28"/>
        </w:rPr>
        <w:t xml:space="preserve"> </w:t>
      </w:r>
      <w:r w:rsidRPr="00C41339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C41339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41339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41339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C41339" w:rsidP="00813876" w14:paraId="7A80DD97" w14:textId="69712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C41339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ноября</w:t>
      </w:r>
      <w:r w:rsidRPr="00C41339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C41339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C41339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C41339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C41339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на</w:t>
      </w:r>
      <w:r w:rsidRPr="00C41339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 w:rsidR="00763580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7635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л. </w:t>
      </w:r>
      <w:r w:rsidR="0076358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41339"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Кравченко А.С.,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41339" w:rsidR="006368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</w:t>
      </w:r>
      <w:r w:rsidR="007635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ФИО1</w:t>
      </w:r>
      <w:r w:rsidRPr="00C41339" w:rsidR="006368F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– </w:t>
      </w:r>
      <w:r w:rsidRPr="00C41339" w:rsidR="00EF278B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 «</w:t>
      </w:r>
      <w:r w:rsidR="0076358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C41339" w:rsidR="00EF278B">
        <w:rPr>
          <w:rFonts w:ascii="Times New Roman" w:eastAsia="Times New Roman" w:hAnsi="Times New Roman" w:cs="Times New Roman"/>
          <w:sz w:val="28"/>
          <w:szCs w:val="28"/>
          <w:lang w:eastAsia="zh-CN"/>
        </w:rPr>
        <w:t>»,</w:t>
      </w:r>
      <w:r w:rsidRPr="00C41339"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41339"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6358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C41339"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41339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Pr="00C4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резкое изменение кожных покровов лица</w:t>
      </w:r>
      <w:r w:rsidRPr="00C4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C41339" w:rsidR="00261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4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4133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</w:t>
      </w:r>
      <w:hyperlink r:id="rId4" w:history="1">
        <w:r w:rsidRPr="00C4133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C41339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4133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C41339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C41339" w:rsidR="00D8144A">
        <w:rPr>
          <w:rFonts w:ascii="Times New Roman" w:hAnsi="Times New Roman" w:cs="Times New Roman"/>
          <w:sz w:val="28"/>
          <w:szCs w:val="28"/>
        </w:rPr>
        <w:t>ПДД РФ</w:t>
      </w:r>
      <w:r w:rsidRPr="00C41339">
        <w:rPr>
          <w:rFonts w:ascii="Times New Roman" w:hAnsi="Times New Roman" w:cs="Times New Roman"/>
          <w:sz w:val="28"/>
          <w:szCs w:val="28"/>
        </w:rPr>
        <w:t xml:space="preserve"> и совершил административное правонарушение, предусмотренное ч. </w:t>
      </w:r>
      <w:r w:rsidRPr="00C41339">
        <w:rPr>
          <w:rFonts w:ascii="Times New Roman" w:hAnsi="Times New Roman" w:cs="Times New Roman"/>
          <w:sz w:val="28"/>
          <w:szCs w:val="28"/>
        </w:rPr>
        <w:t>1</w:t>
      </w:r>
      <w:r w:rsidRPr="00C41339"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361BC3" w:rsidRPr="00C41339" w:rsidP="00361BC3" w14:paraId="7A8799BE" w14:textId="6B666B84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41339">
        <w:rPr>
          <w:rFonts w:ascii="12" w:eastAsia="Times New Roman" w:hAnsi="12"/>
          <w:sz w:val="28"/>
          <w:szCs w:val="28"/>
          <w:lang w:eastAsia="zh-CN"/>
        </w:rPr>
        <w:t xml:space="preserve">В суде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Кравченко А.С., </w:t>
      </w:r>
      <w:r w:rsidRPr="00C41339">
        <w:rPr>
          <w:rFonts w:ascii="Times New Roman" w:eastAsia="Times New Roman" w:hAnsi="Times New Roman"/>
          <w:sz w:val="28"/>
          <w:szCs w:val="28"/>
          <w:lang w:eastAsia="zh-CN"/>
        </w:rPr>
        <w:t xml:space="preserve">его защитник </w:t>
      </w:r>
      <w:r w:rsidR="0076358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C41339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C4133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41339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C41339">
        <w:rPr>
          <w:rFonts w:ascii="Times New Roman" w:eastAsia="Times New Roman" w:hAnsi="Times New Roman"/>
          <w:sz w:val="28"/>
          <w:szCs w:val="28"/>
          <w:lang w:eastAsia="zh-CN"/>
        </w:rPr>
        <w:t>ину лица, в отношении которого ведется производство по делу об административном правонарушении, не признали.</w:t>
      </w:r>
    </w:p>
    <w:p w:rsidR="00B9517B" w:rsidRPr="00C41339" w:rsidP="00361BC3" w14:paraId="516DCD8A" w14:textId="084FD63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/>
          <w:sz w:val="28"/>
          <w:szCs w:val="28"/>
          <w:lang w:eastAsia="zh-CN"/>
        </w:rPr>
        <w:t xml:space="preserve">Так, допрошенный в суде </w:t>
      </w:r>
      <w:r w:rsidRPr="00C41339" w:rsidR="005B6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Кравченко А.С. </w:t>
      </w:r>
      <w:r w:rsidRPr="00C41339">
        <w:rPr>
          <w:rFonts w:ascii="Times New Roman" w:eastAsia="Times New Roman" w:hAnsi="Times New Roman"/>
          <w:sz w:val="28"/>
          <w:szCs w:val="28"/>
          <w:lang w:eastAsia="zh-CN"/>
        </w:rPr>
        <w:t>пояснил, что</w:t>
      </w:r>
      <w:r w:rsidRPr="00C41339" w:rsidR="0047368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41339" w:rsidR="009A5C27">
        <w:rPr>
          <w:rFonts w:ascii="Times New Roman" w:eastAsia="Times New Roman" w:hAnsi="Times New Roman" w:cs="Times New Roman"/>
          <w:sz w:val="28"/>
          <w:szCs w:val="28"/>
          <w:lang w:eastAsia="zh-CN"/>
        </w:rPr>
        <w:t>18 ноября 2021 года он</w:t>
      </w:r>
      <w:r w:rsidRPr="00C41339" w:rsidR="000403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автомобиле «</w:t>
      </w:r>
      <w:r w:rsidR="0076358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C41339" w:rsidR="000403E7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41339" w:rsidR="009A5C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выезжал с парковки супермаркета «Пуд» и за поворотом на </w:t>
      </w:r>
      <w:r w:rsidR="00763580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C41339" w:rsidR="009A5C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 w:rsidR="000403E7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 остановлен сотрудниками ДПС ОГИБДД. Далее сотрудник ДПС ОГИБДД пригласил его в автомобиль для проверки неоплаченных штрафов. В ходе обещания с указанными сотрудниками в служебном автомобиле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41339" w:rsidR="000403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Кравченко А.С. </w:t>
      </w:r>
      <w:r w:rsidRPr="00C41339" w:rsidR="000403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сообщили, что у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него</w:t>
      </w:r>
      <w:r w:rsidRPr="00C41339" w:rsidR="000403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имеются признаки опьянения, поскольку у последнего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неестественный цвет кожных покровов лица. В связи с указанным Кравченко А.С.</w:t>
      </w:r>
      <w:r w:rsidRPr="00C41339" w:rsidR="004736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сначала отстранили от управления транспортным средством, </w:t>
      </w:r>
      <w:r w:rsidRPr="00C41339" w:rsidR="00720E3C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предложили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 w:rsidR="000E6F3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пройти освидетельствование на состояние алкогольного опьянения, на что он ответил отказ</w:t>
      </w:r>
      <w:r w:rsidRPr="00C41339" w:rsidR="003A691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C41339" w:rsidR="000E6F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м. Затем, Кравченко А.С. предложили пройти медицинское освидетельствование на состояние </w:t>
      </w:r>
      <w:r w:rsidRPr="00C41339" w:rsidR="00AD4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опьянения, от которого Кравченко А.С. также отказался. При этом, отказ от медицинского освидетельствования обусловлен тем, что ему так поступить рекомендовали сотрудники ДПС ОГИБДД. Сам же Кравченко А.С. опасался, что в случае медицинского освидетельствования на состояние опьянения, в его </w:t>
      </w:r>
      <w:r w:rsidRPr="00C41339" w:rsidR="00AD4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биологической среде могут обнаружить </w:t>
      </w:r>
      <w:r w:rsidRPr="00C41339" w:rsidR="00196A9D">
        <w:rPr>
          <w:rFonts w:ascii="Times New Roman" w:eastAsia="Times New Roman" w:hAnsi="Times New Roman" w:cs="Times New Roman"/>
          <w:sz w:val="28"/>
          <w:szCs w:val="28"/>
          <w:lang w:eastAsia="zh-CN"/>
        </w:rPr>
        <w:t>вещества, при употреблении которых, запрещено управление транспортными средствами, поскольку Кравченко А.С. длительное время лечится болезни, принимает</w:t>
      </w:r>
      <w:r w:rsidRPr="00C41339" w:rsidR="007B58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ряд </w:t>
      </w:r>
      <w:r w:rsidRPr="00C41339" w:rsidR="00196A9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препарат</w:t>
      </w:r>
      <w:r w:rsidRPr="00C41339" w:rsidR="007B5877">
        <w:rPr>
          <w:rFonts w:ascii="Times New Roman" w:eastAsia="Times New Roman" w:hAnsi="Times New Roman" w:cs="Times New Roman"/>
          <w:sz w:val="28"/>
          <w:szCs w:val="28"/>
          <w:lang w:eastAsia="zh-CN"/>
        </w:rPr>
        <w:t>ов. Также Кравченко А.С. опасался того, что результаты медицинского освидетельствования могут быть фальсифицированы должностными лицами ОГИБДД, поскольку неоднократно слышал от своих знакомых о подобном поведении сотрудников ДПС</w:t>
      </w:r>
      <w:r w:rsidRPr="00C41339" w:rsidR="00473684">
        <w:rPr>
          <w:rFonts w:ascii="Times New Roman" w:eastAsia="Times New Roman" w:hAnsi="Times New Roman" w:cs="Times New Roman"/>
          <w:sz w:val="28"/>
          <w:szCs w:val="28"/>
          <w:lang w:eastAsia="zh-CN"/>
        </w:rPr>
        <w:t>. Также добавил, что не знал, что существует административная ответственность за</w:t>
      </w:r>
      <w:r w:rsidRPr="00C41339" w:rsidR="004736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20E3C" w:rsidRPr="00C41339" w:rsidP="004B3F39" w14:paraId="6B83591D" w14:textId="1D7730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Защитник </w:t>
      </w:r>
      <w:r w:rsidRPr="00C41339" w:rsidR="005B6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Кравченко А.С.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Патюков Э.Е. </w:t>
      </w:r>
      <w:r w:rsidRPr="00C41339" w:rsidR="003A69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просил производство по делу об административном правонарушении прекратить на основании ст. 24.5 КоАП РФ в связи с отсутствие в действиях лица состава административного правонарушения.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Пояснил, что</w:t>
      </w:r>
      <w:r w:rsidRPr="00C41339">
        <w:rPr>
          <w:rFonts w:ascii="12" w:eastAsia="Times New Roman" w:hAnsi="12" w:cs="Times New Roman"/>
          <w:sz w:val="28"/>
          <w:szCs w:val="28"/>
          <w:lang w:eastAsia="zh-CN"/>
        </w:rPr>
        <w:t xml:space="preserve"> в протоколе об административном правонарушении событие правонарушения установлено в нарушение ч. 2 статьи 28.2 КоАП РФ. В совершение правонарушения вменяется ненаказуемое деяние - отказ от прохождения освидетельствования на состояние алкогольного опьянения, что не образует объективную сторону правонарушения, предусмотренного ч. 1 ст. 12.26 КоАП РФ.</w:t>
      </w:r>
      <w:r w:rsidRPr="00C41339" w:rsidR="006740A4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C41339">
        <w:rPr>
          <w:rFonts w:ascii="12" w:eastAsia="Times New Roman" w:hAnsi="12" w:cs="Times New Roman"/>
          <w:sz w:val="28"/>
          <w:szCs w:val="28"/>
          <w:lang w:eastAsia="zh-CN"/>
        </w:rPr>
        <w:t>Кроме того, протокол об отстранении от управления транспортным средством является недопустимым доказательством, поскольку составлен после фактического направления лица на медицинское освидетельствование на состояние опьянения, в связи с чем является составленным ненадлежащим образом</w:t>
      </w:r>
      <w:r w:rsidRPr="00C41339" w:rsidR="006740A4">
        <w:rPr>
          <w:rFonts w:ascii="12" w:eastAsia="Times New Roman" w:hAnsi="12" w:cs="Times New Roman"/>
          <w:sz w:val="28"/>
          <w:szCs w:val="28"/>
          <w:lang w:eastAsia="zh-CN"/>
        </w:rPr>
        <w:t>. П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ротокол о направлении на медицинское освидетельствование на состояние опьянения является недопустимым доказательством, поскольку на момент направления водителя в медицинское учреждение протокол физически не существовал</w:t>
      </w:r>
      <w:r w:rsidRPr="00C41339" w:rsidR="006740A4">
        <w:rPr>
          <w:rFonts w:ascii="Times New Roman" w:eastAsia="Times New Roman" w:hAnsi="Times New Roman" w:cs="Times New Roman"/>
          <w:sz w:val="28"/>
          <w:szCs w:val="28"/>
          <w:lang w:eastAsia="zh-CN"/>
        </w:rPr>
        <w:t>. В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идеозапись является недопустимым доказательством не содержит данных о составлении должностным лицом ГИБДД протокола об отстранении от управления транспортным средством и протокола о направлении на медицинское освидетельствование на состояние опьянения.</w:t>
      </w:r>
    </w:p>
    <w:p w:rsidR="00361BC3" w:rsidRPr="00C41339" w:rsidP="009F63F4" w14:paraId="51F59E1B" w14:textId="043D6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Допрошенный 11.02.2022 в суде в качестве свидетеля инспектор ДПС ОГИБДД ОМВД России по Раздольненскому району </w:t>
      </w:r>
      <w:r w:rsidR="0076358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76358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635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пояснил суду, что Кравченко А.С. он знает как жителя Раздольненского район</w:t>
      </w:r>
      <w:r w:rsidRPr="00C41339" w:rsidR="0085590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неприязненных отношений с ним не имеет.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Так, в середине ноября 2021 года</w:t>
      </w:r>
      <w:r w:rsidRPr="00C41339" w:rsidR="0085590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вместе со с</w:t>
      </w:r>
      <w:r w:rsidR="007635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воим напарником инспектором ДПС ФИО3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несли службу, в ходе которой в дневное время суток на ул. </w:t>
      </w:r>
      <w:r w:rsidR="00763580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="007635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им было остановлено транспортное средство под управлением Кравченко А.С. В ходе проверки документов и проверки наличия неоплаченных штрафов в салоне автомобиля, им было выявлен у Кравченко А.С. такой признак опьянения как «</w:t>
      </w:r>
      <w:r w:rsidRPr="00C41339" w:rsidR="0085590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резкое</w:t>
      </w:r>
      <w:r w:rsidRPr="00C41339" w:rsidR="008559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изменение</w:t>
      </w:r>
      <w:r w:rsidRPr="00C41339" w:rsidR="008559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окраски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кожных покровов лица», в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связи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чем водитель транспортного средства был отстранен от управления транспортным средством. После отстранения от управления транспортным средством Кравченко А.С. было предложено пройти освидетельствование на состояние алкогольного опьянения с помощью прибора алкотестера, на что Кравченко А.С. отказался. Также Кравченко А.С. отказался и от прохождения медицинского освидетельствования на состояние опьянения в ГБУЗ РК «Раздольненская районная больница», в связи с чем в отношении Кравченко А.С. был составлен протокол об административном правонарушении по ч. 1 ст. 12.26 КоАП РФ. Процедура отстранения от управления транспортным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средством, а также процедура направления водителя на медицинское освидетельствования на состояние опьянения была зафиксирована на видеозаписи. В ходе ведение видеофиксации данных процедур, она прерывалась лишь для составления соответствующих процессуальных документов с целью экономии хронометража. </w:t>
      </w:r>
      <w:r w:rsidRPr="00C41339" w:rsidR="004B3F39">
        <w:rPr>
          <w:rFonts w:ascii="Times New Roman" w:eastAsia="Times New Roman" w:hAnsi="Times New Roman" w:cs="Times New Roman"/>
          <w:sz w:val="28"/>
          <w:szCs w:val="28"/>
          <w:lang w:eastAsia="zh-CN"/>
        </w:rPr>
        <w:t>В х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оде составления административных материалов какое-либо психическое или физическое давления он на Кравченко А.С. не оказывал, никаких рекомендаций либо советов относительно необходимого поведения не давал.</w:t>
      </w:r>
    </w:p>
    <w:p w:rsidR="005B61F1" w:rsidRPr="00C41339" w:rsidP="009F63F4" w14:paraId="1053DDE4" w14:textId="2AFF0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Допрошенный 21.</w:t>
      </w:r>
      <w:r w:rsidRPr="00C41339" w:rsidR="00473684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41339" w:rsidR="00473684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качестве свидетеля инспектор ДПС ОГИБДД ОМВД России по Раздольненскому району </w:t>
      </w:r>
      <w:r w:rsidR="007635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ФИО3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пояснил суду, что с </w:t>
      </w:r>
      <w:r w:rsidRPr="00C41339" w:rsidR="008509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Кравченко А.С.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 ранее не был знаком, неприязненных отношений с ним не имеет. Дал пояснения, аналогичные пояснениям свидетеля </w:t>
      </w:r>
      <w:r w:rsidR="0076358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76358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6358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5096E" w:rsidRPr="00C41339" w:rsidP="0085096E" w14:paraId="284C5E6A" w14:textId="7083B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</w:t>
      </w:r>
      <w:r w:rsidRPr="00C41339" w:rsidR="004B3F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его защитника,</w:t>
      </w: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допросив свидетел</w:t>
      </w:r>
      <w:r w:rsidRPr="00C41339" w:rsidR="0047368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ей</w:t>
      </w: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, и</w:t>
      </w: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Кравченко А.С. </w:t>
      </w: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состава правонарушения, предусмотренного ч. 1 ст. 12.26 КоАП РФ, т.е. н</w:t>
      </w: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</w:t>
      </w: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действия (бездействие) не содержат уголовно наказуемого деяния.</w:t>
      </w:r>
    </w:p>
    <w:p w:rsidR="009C5F82" w:rsidRPr="00C41339" w:rsidP="009C5F82" w14:paraId="06CF60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Согласно п.2.3.2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C5F82" w:rsidRPr="00C41339" w:rsidP="009C5F82" w14:paraId="5CB857A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</w:pPr>
      <w:r w:rsidRPr="00C41339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4133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C41339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 475.</w:t>
      </w:r>
    </w:p>
    <w:p w:rsidR="009C5F82" w:rsidRPr="00C41339" w:rsidP="009C5F82" w14:paraId="27080F6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</w:pPr>
      <w:r w:rsidRPr="00C4133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C4133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статьей 12.24</w:t>
        </w:r>
      </w:hyperlink>
      <w:r w:rsidRPr="00C4133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9C5F82" w:rsidRPr="00C41339" w:rsidP="009C5F82" w14:paraId="7B443C9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C4133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</w:t>
      </w:r>
      <w:r w:rsidRPr="00C4133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нарушение речи; г) резкое изменение окраски кожных покровов лица; д) поведение, не соответствующее обстановке.</w:t>
      </w:r>
    </w:p>
    <w:p w:rsidR="009C5F82" w:rsidRPr="00C41339" w:rsidP="009C5F82" w14:paraId="03D6041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41339">
        <w:rPr>
          <w:rFonts w:ascii="Times New Roman" w:eastAsia="Times New Roman" w:hAnsi="Times New Roman" w:cs="Times New Roman"/>
          <w:bCs/>
          <w:noProof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41339">
        <w:rPr>
          <w:rFonts w:ascii="Times New Roman" w:hAnsi="Times New Roman" w:cs="Times New Roman"/>
          <w:noProof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2F3ED0" w:rsidRPr="00C41339" w:rsidP="00DE4E11" w14:paraId="7F96F912" w14:textId="5459F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C41339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C41339" w:rsidR="00EF27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82 АП № </w:t>
      </w:r>
      <w:r w:rsidRPr="00C41339" w:rsidR="001C4C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134330</w:t>
      </w:r>
      <w:r w:rsidRPr="00C41339"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41339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Pr="00C41339" w:rsidR="001C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18</w:t>
      </w:r>
      <w:r w:rsidRPr="00C41339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C41339" w:rsidR="001C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C41339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C41339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C41339"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C41339"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Pr="00C41339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C41339" w:rsidR="00F9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№ </w:t>
      </w:r>
      <w:r w:rsidRPr="00C41339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41339"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C41339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41339"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C41339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41339" w:rsidR="001C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033883</w:t>
      </w:r>
      <w:r w:rsidRPr="00C41339" w:rsidR="00F9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41339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Pr="00C41339" w:rsidR="001C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18</w:t>
      </w:r>
      <w:r w:rsidRPr="00C41339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C41339" w:rsidR="001C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C41339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Pr="00C41339"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C41339"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Pr="00C41339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41339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C41339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41339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C41339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41339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Pr="00C41339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C41339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41339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C41339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41339" w:rsidR="001C4C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616355</w:t>
      </w:r>
      <w:r w:rsidRPr="00C41339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Pr="00C41339" w:rsidR="001C4C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</w:t>
      </w:r>
      <w:r w:rsidRPr="00C41339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C41339" w:rsidR="00EF27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C41339" w:rsidR="001C4C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C41339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Pr="00C41339"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C41339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C41339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C41339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413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Pr="00C41339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41339" w:rsidR="001C4C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Кравченко  А.С. </w:t>
      </w:r>
      <w:r w:rsidRPr="00C413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C41339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C41339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C413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</w:t>
      </w:r>
      <w:r w:rsidRPr="00C41339" w:rsidR="001C4C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r w:rsidRPr="00C41339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C41339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41339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C41339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C41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C41339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C41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1339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C41339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C41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2971" w:rsidRPr="00C41339" w:rsidP="00C32D75" w14:paraId="6166BEFB" w14:textId="1F7E2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C41339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 w:rsidR="00AD47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Кравченко А.С.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RPr="00C41339" w:rsidP="00062971" w14:paraId="5101701C" w14:textId="6AD81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C41339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C413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C41339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C41339" w:rsidR="00EF27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82 АП № </w:t>
      </w:r>
      <w:r w:rsidRPr="00C41339" w:rsidR="001C4C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134330</w:t>
      </w:r>
      <w:r w:rsidRPr="00C41339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Pr="00C41339" w:rsidR="001C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18</w:t>
      </w:r>
      <w:r w:rsidRPr="00C41339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C41339" w:rsidR="001C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C41339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.2021</w:t>
      </w:r>
      <w:r w:rsidRPr="00C41339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C41339" w:rsidP="00062971" w14:paraId="18A676A0" w14:textId="6C6D4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13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C41339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Pr="00C41339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№ 82 ОТ </w:t>
      </w:r>
      <w:r w:rsidRPr="00C41339" w:rsidR="001C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033883</w:t>
      </w:r>
      <w:r w:rsidRPr="00C41339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Pr="00C41339" w:rsidR="001C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18</w:t>
      </w:r>
      <w:r w:rsidRPr="00C41339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.1</w:t>
      </w:r>
      <w:r w:rsidRPr="00C41339" w:rsidR="001C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Pr="00C41339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.2021</w:t>
      </w:r>
      <w:r w:rsidRPr="00C41339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C41339" w:rsidP="00062971" w14:paraId="03C3A43A" w14:textId="3B37B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13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C41339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№ 61 АК </w:t>
      </w:r>
      <w:r w:rsidRPr="00C41339" w:rsidR="001C4C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616355</w:t>
      </w:r>
      <w:r w:rsidRPr="00C41339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Pr="00C41339" w:rsidR="001C4C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</w:t>
      </w:r>
      <w:r w:rsidRPr="00C41339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C41339" w:rsidR="00ED2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C41339" w:rsidR="001C4C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C41339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.2021</w:t>
      </w:r>
      <w:r w:rsidRPr="00C41339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лицо собственноручно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1C4CA9" w:rsidRPr="00C41339" w:rsidP="001C4CA9" w14:paraId="2DAA0FC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C41339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Кравченко А.С. </w:t>
      </w:r>
      <w:r w:rsidRPr="00C41339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6368F4" w:rsidRPr="00C41339" w:rsidP="006368F4" w14:paraId="72654A7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13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водительского удостоверения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Кравченко А.С.;</w:t>
      </w:r>
    </w:p>
    <w:p w:rsidR="001C4CA9" w:rsidRPr="00C41339" w:rsidP="006368F4" w14:paraId="0F81E479" w14:textId="38857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Кравченко А.С. о фактах привлечения лица к административной ответственности за нарушение ПДД РФ; </w:t>
      </w:r>
    </w:p>
    <w:p w:rsidR="001C4CA9" w:rsidRPr="00C41339" w:rsidP="001C4CA9" w14:paraId="0526A4DE" w14:textId="1888D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1C4CA9" w:rsidRPr="00C41339" w:rsidP="001C4CA9" w14:paraId="368F80E3" w14:textId="5A9CB8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об отсутствии действующих фактов привлечения Кравченко А.С. к ответственности по ст. ст. 12</w:t>
      </w:r>
      <w:r w:rsidRPr="00C41339" w:rsidR="00D73B9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8, 12.26 КоАП РФ и ст. 264.1 УК РФ;</w:t>
      </w:r>
    </w:p>
    <w:p w:rsidR="009C5F82" w:rsidRPr="00C41339" w:rsidP="001C4CA9" w14:paraId="67BFB91D" w14:textId="1B6AF3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показаниями свидетелей;</w:t>
      </w:r>
    </w:p>
    <w:p w:rsidR="001C4CA9" w:rsidRPr="00C41339" w:rsidP="001C4CA9" w14:paraId="3A504CB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06019" w:rsidRPr="00C41339" w:rsidP="00206019" w14:paraId="5AD3C3D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06019" w:rsidRPr="00C41339" w:rsidP="00206019" w14:paraId="090BDD3B" w14:textId="48991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Оснований сомневаться в достоверности показаний свидетелей Федотова А.В., Гуленка С.В., предупрежденных об административной ответственности по ст. 17.9 КоАП РФ, у суда не имеется, как не имеется и данных об оговоре Кравченко А.С. указанными свидетелями вследствие наличия у </w:t>
      </w:r>
      <w:r w:rsidRPr="00C41339" w:rsidR="009B613F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них</w:t>
      </w: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какой-либо заинтересованности.</w:t>
      </w:r>
    </w:p>
    <w:p w:rsidR="00206019" w:rsidRPr="00C41339" w:rsidP="00206019" w14:paraId="2732CBA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Также мировой судья исходит из презумпции добросовестности должностных лиц органов полиции, которых государство уполномочило на </w:t>
      </w: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исполнение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Исполнение служебных обязанностей, включая выявление правонарушений, само по себе не может свидетельствовать об их заинтересованности в исходе дела.</w:t>
      </w:r>
    </w:p>
    <w:p w:rsidR="00206019" w:rsidRPr="00C41339" w:rsidP="00206019" w14:paraId="68C573D7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Правонарушение, предусмотренное ч. 1 </w:t>
      </w:r>
      <w:hyperlink r:id="rId7" w:history="1">
        <w:r w:rsidRPr="00C41339">
          <w:rPr>
            <w:rStyle w:val="Hyperlink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206019" w:rsidRPr="00C41339" w:rsidP="00206019" w14:paraId="79F9F0D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Пользуясь правом управления транспортным средством, водитель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06019" w:rsidRPr="00C41339" w:rsidP="00206019" w14:paraId="04998456" w14:textId="07EBB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003AB5" w:rsidRPr="00C41339" w:rsidP="00206019" w14:paraId="79FF3E33" w14:textId="150A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Доводы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Кравченко А.С</w:t>
      </w:r>
      <w:r w:rsidRPr="00C41339" w:rsidR="00720E3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о том, что сотрудник ДПС ввел его в заблуждение относительно последствий отказа водителя от медицинского освидетельствования на состояние</w:t>
      </w:r>
      <w:r w:rsidRPr="00C41339" w:rsidR="0016775F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опьянения</w:t>
      </w: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, мировой судья считает несостоятельными, так как данные доводы не подтверждаются материалами дела.</w:t>
      </w:r>
    </w:p>
    <w:p w:rsidR="00206019" w:rsidRPr="00C41339" w:rsidP="00206019" w14:paraId="10768015" w14:textId="4B655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Кравченко А.С. </w:t>
      </w: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являясь водителем, то есть лицом управляющим источником повышенной опасности и имеющим водительское удостоверение, следовательно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с которым лица, нарушившие Правила, несут ответственность в соответствии с действующим законодательством.</w:t>
      </w:r>
    </w:p>
    <w:p w:rsidR="00B82E27" w:rsidRPr="00C41339" w:rsidP="00B82E27" w14:paraId="24DB0AC1" w14:textId="43274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касается доводов защитника Кравченко А.С.  о недопустимости таких доказательств, как протокол об отстранении от управления транспортным средством, протокол о направлении на медицинское освидетельствование на состояние опьянения, то мировой судья находит их несостоятельными.</w:t>
      </w:r>
    </w:p>
    <w:p w:rsidR="00B82E27" w:rsidRPr="00C41339" w:rsidP="00B82E27" w14:paraId="02384B09" w14:textId="3D5D1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Указанные </w:t>
      </w:r>
      <w:r w:rsidRPr="00C41339">
        <w:rPr>
          <w:rFonts w:ascii="Times New Roman" w:hAnsi="Times New Roman" w:cs="Times New Roman"/>
          <w:sz w:val="28"/>
          <w:szCs w:val="28"/>
        </w:rPr>
        <w:t>протоколы содержат необходимые сведения, время и место его составления.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применении в отношении </w:t>
      </w:r>
      <w:r w:rsidRPr="00C41339" w:rsidR="001941C5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 обеспечения производства по делу об административном правонарушении велась видеосъемка, в связи с чем присутствие понятых необязательно. Имеющаяся в материалах дела видеозапись содержит обстоятельства отстранения от управления транспортным средством </w:t>
      </w:r>
      <w:r w:rsidRPr="00C41339" w:rsidR="001941C5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водителя,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предложения пройти освидетельствование на состояние алкогольного опьянения на месте и направления на медицинское освидетельствование на состояние опьянения.</w:t>
      </w:r>
    </w:p>
    <w:p w:rsidR="00B82E27" w:rsidRPr="00C41339" w:rsidP="00B82E27" w14:paraId="44A33F3B" w14:textId="745FC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Видеозапись приобщена к протоколу об административном правонарушении. Ее содержание согласуется с материалами дела и дополняет их. Сомнений в производстве видеосъемки во времени, и в месте, указанных в 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доказательств. Оснований для признания видеозаписи недопустимым доказательством у мирового судьи также не имеется.</w:t>
      </w:r>
    </w:p>
    <w:p w:rsidR="00B82E27" w:rsidRPr="00C41339" w:rsidP="00B82E27" w14:paraId="45BDA5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 на видеозаписи момента оформления и подписания процессуальных документов о допущенных процессуальных нарушениях не свидетельствует, поскольку нормами Кодекса Российской Федерации об административных правонарушениях предусмотрена обязательная видеофиксация только обстоятельств, при которых к правонарушителю были применены меры обеспечения по делу.</w:t>
      </w:r>
    </w:p>
    <w:p w:rsidR="00B82E27" w:rsidRPr="00C41339" w:rsidP="00B82E27" w14:paraId="17890C1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Тот факт, что протокол об отстранении от управления транспортным средством был составлен после отказа водителя от прохождения освидетельствования на состояние алкогольного опьянения, а также после отказа от прохождения медицинского освидетельствования на состояние опьянения, не может свидетельствовать о недопустимости указанных выше протоколов</w:t>
      </w:r>
    </w:p>
    <w:p w:rsidR="00B82E27" w:rsidRPr="00C41339" w:rsidP="00B82E27" w14:paraId="08037C72" w14:textId="04B63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Более того, исходя из проводимых сотрудником ДПС ГИБДД действий, следует, что</w:t>
      </w:r>
      <w:r w:rsidRPr="00C41339" w:rsidR="00003AB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 w:rsidR="001941C5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составлен протокол об административном правонарушении,</w:t>
      </w:r>
      <w:r w:rsidRPr="00C41339" w:rsidR="00003A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</w:t>
      </w:r>
      <w:r w:rsidRPr="00C41339" w:rsidR="001941C5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опьянения, которому сотрудник ДПС ГИБДД сообщил, что он отстранен от управления транспортным средством.</w:t>
      </w:r>
      <w:r w:rsidRPr="00C41339" w:rsidR="002968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Также,</w:t>
      </w:r>
      <w:r w:rsidRPr="00C41339" w:rsidR="002968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 w:rsidR="00003A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Кравченко А.С.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1941C5" w:rsidRPr="00C41339" w:rsidP="00B82E27" w14:paraId="0D0E7F25" w14:textId="5D22A4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есостоятельными являются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также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доводы защитника</w:t>
      </w:r>
      <w:r w:rsidRPr="00C41339" w:rsidR="00DF7E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Кравченко А.С. относительно того</w:t>
      </w:r>
      <w:r w:rsidRPr="00C41339" w:rsidR="004C4FDF">
        <w:rPr>
          <w:rFonts w:ascii="Times New Roman" w:eastAsia="Times New Roman" w:hAnsi="Times New Roman" w:cs="Times New Roman"/>
          <w:sz w:val="28"/>
          <w:szCs w:val="28"/>
          <w:lang w:eastAsia="zh-CN"/>
        </w:rPr>
        <w:t>, что</w:t>
      </w:r>
      <w:r w:rsidRPr="00C41339" w:rsidR="00DF7E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об административном правонарушении составлен в нарушение требований </w:t>
      </w:r>
      <w:r w:rsidRPr="00C41339" w:rsidR="00DF7E6A">
        <w:rPr>
          <w:rFonts w:ascii="12" w:eastAsia="Times New Roman" w:hAnsi="12" w:cs="Times New Roman"/>
          <w:sz w:val="28"/>
          <w:szCs w:val="28"/>
          <w:lang w:eastAsia="zh-CN"/>
        </w:rPr>
        <w:t>ч. 2 статьи 28.2 КоАП РФ</w:t>
      </w:r>
      <w:r w:rsidRPr="00C41339" w:rsidR="004C4FDF">
        <w:rPr>
          <w:rFonts w:ascii="12" w:eastAsia="Times New Roman" w:hAnsi="12" w:cs="Times New Roman"/>
          <w:sz w:val="28"/>
          <w:szCs w:val="28"/>
          <w:lang w:eastAsia="zh-CN"/>
        </w:rPr>
        <w:t xml:space="preserve"> т.к. содержит описани</w:t>
      </w:r>
      <w:r w:rsidRPr="00C41339" w:rsidR="003E4EF8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41339" w:rsidR="004C4FDF">
        <w:rPr>
          <w:rFonts w:ascii="12" w:eastAsia="Times New Roman" w:hAnsi="12" w:cs="Times New Roman"/>
          <w:sz w:val="28"/>
          <w:szCs w:val="28"/>
          <w:lang w:eastAsia="zh-CN"/>
        </w:rPr>
        <w:t xml:space="preserve"> ненаказуемого деяния (отказ</w:t>
      </w:r>
      <w:r w:rsidRPr="00C41339" w:rsidR="003E4EF8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C41339" w:rsidR="004C4FDF">
        <w:rPr>
          <w:rFonts w:ascii="12" w:eastAsia="Times New Roman" w:hAnsi="12" w:cs="Times New Roman"/>
          <w:sz w:val="28"/>
          <w:szCs w:val="28"/>
          <w:lang w:eastAsia="zh-CN"/>
        </w:rPr>
        <w:t xml:space="preserve"> от прохождения освидетельствования на состояние алкогольного опьянения), поскольку </w:t>
      </w:r>
      <w:r w:rsidRPr="00C41339" w:rsidR="004C4FDF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протокол об административном правонарушении содержит все признаки административного деликта, предусмотренного ч.1 ст.12.26 КоАП РФ</w:t>
      </w:r>
    </w:p>
    <w:p w:rsidR="00206019" w:rsidRPr="00C41339" w:rsidP="00206019" w14:paraId="2D1C58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1C4CA9" w:rsidRPr="00C41339" w:rsidP="001C4CA9" w14:paraId="54C53990" w14:textId="5BE4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C41339" w:rsidR="00940D64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на иждивении несовершеннолетнего ребенка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C4CA9" w:rsidRPr="00C41339" w:rsidP="001C4CA9" w14:paraId="2D3E3EE0" w14:textId="241FF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не установлено. </w:t>
      </w:r>
    </w:p>
    <w:p w:rsidR="00E20A95" w:rsidRPr="00C41339" w:rsidP="001C4CA9" w14:paraId="79007102" w14:textId="55E85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п. 13 Постановления Пленума Верховного Суда РФ от 25.06.2019 г. № 20 «О некоторых вопросах, возникающих в судебной практике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1C4CA9" w:rsidRPr="00C41339" w:rsidP="001C4CA9" w14:paraId="47FEF0F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C4CA9" w:rsidRPr="00C41339" w:rsidP="001C4CA9" w14:paraId="1A6FFD0B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C41339"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1C4CA9" w:rsidRPr="00C41339" w:rsidP="001C4CA9" w14:paraId="554B4E6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1C4CA9" w:rsidRPr="00C41339" w:rsidP="001C4CA9" w14:paraId="450AF91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C4CA9" w:rsidRPr="00C41339" w:rsidP="001C4CA9" w14:paraId="5101D77E" w14:textId="301DEBBE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C41339">
        <w:rPr>
          <w:rFonts w:ascii="Times New Roman" w:eastAsia="Calibri" w:hAnsi="Times New Roman" w:cs="Times New Roman"/>
          <w:b/>
          <w:sz w:val="28"/>
          <w:szCs w:val="28"/>
        </w:rPr>
        <w:t>Кравченко Алексея Сергеевича</w:t>
      </w:r>
      <w:r w:rsidRPr="00C41339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C41339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C41339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C41339"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</w:t>
      </w:r>
      <w:r w:rsidRPr="00C41339" w:rsidR="003E4EF8">
        <w:rPr>
          <w:rFonts w:ascii="12" w:eastAsia="Times New Roman" w:hAnsi="12"/>
          <w:sz w:val="28"/>
          <w:szCs w:val="28"/>
          <w:lang w:eastAsia="zh-CN"/>
        </w:rPr>
        <w:t>7</w:t>
      </w:r>
      <w:r w:rsidRPr="00C41339">
        <w:rPr>
          <w:rFonts w:ascii="12" w:eastAsia="Times New Roman" w:hAnsi="12"/>
          <w:sz w:val="28"/>
          <w:szCs w:val="28"/>
          <w:lang w:eastAsia="zh-CN"/>
        </w:rPr>
        <w:t xml:space="preserve"> (</w:t>
      </w:r>
      <w:r w:rsidRPr="00C41339" w:rsidR="003E4EF8">
        <w:rPr>
          <w:rFonts w:ascii="12" w:eastAsia="Times New Roman" w:hAnsi="12"/>
          <w:sz w:val="28"/>
          <w:szCs w:val="28"/>
          <w:lang w:eastAsia="zh-CN"/>
        </w:rPr>
        <w:t>семь</w:t>
      </w:r>
      <w:r w:rsidRPr="00C41339">
        <w:rPr>
          <w:rFonts w:ascii="12" w:eastAsia="Times New Roman" w:hAnsi="12"/>
          <w:sz w:val="28"/>
          <w:szCs w:val="28"/>
          <w:lang w:eastAsia="zh-CN"/>
        </w:rPr>
        <w:t>) месяцев.</w:t>
      </w:r>
    </w:p>
    <w:p w:rsidR="001C4CA9" w:rsidRPr="00C41339" w:rsidP="001C4CA9" w14:paraId="4EB4E034" w14:textId="0F0B91C4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C41339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56B68" w:rsidRPr="00C41339" w:rsidP="00B56B68" w14:paraId="487F5A40" w14:textId="0B817F6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C41339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ИНН: 9106000092, КПП: 910601001, р/с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C41339">
        <w:rPr>
          <w:rFonts w:ascii="12" w:eastAsia="Times New Roman" w:hAnsi="12"/>
          <w:sz w:val="28"/>
          <w:szCs w:val="28"/>
          <w:lang w:eastAsia="ru-RU"/>
        </w:rPr>
        <w:t xml:space="preserve">, банк получателя: Отделение по Республике Крым Банк России, КБК: 18811601123010001140, БИК: 013510002, ОКТМО: 35639406, УИН: </w:t>
      </w:r>
      <w:r w:rsidRPr="00C41339">
        <w:rPr>
          <w:rFonts w:ascii="12" w:eastAsia="Times New Roman" w:hAnsi="12"/>
          <w:color w:val="FF0000"/>
          <w:sz w:val="28"/>
          <w:szCs w:val="28"/>
          <w:lang w:eastAsia="ru-RU"/>
        </w:rPr>
        <w:t>18810491212500001450</w:t>
      </w:r>
      <w:r w:rsidRPr="00C41339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C41339">
        <w:rPr>
          <w:rFonts w:ascii="12" w:hAnsi="12"/>
          <w:sz w:val="28"/>
          <w:szCs w:val="28"/>
        </w:rPr>
        <w:t xml:space="preserve">Наименование платежа: </w:t>
      </w:r>
      <w:r w:rsidRPr="00C41339">
        <w:rPr>
          <w:rFonts w:ascii="12" w:hAnsi="12"/>
          <w:sz w:val="28"/>
          <w:szCs w:val="28"/>
        </w:rPr>
        <w:t xml:space="preserve">денежные взыскания (штрафы) за нарушение законодательства РФ об АП, предусмотренные ст. 12.26 </w:t>
      </w:r>
      <w:r w:rsidRPr="00C41339"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1C4CA9" w:rsidRPr="00C41339" w:rsidP="001C4CA9" w14:paraId="779AE92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C41339"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C4CA9" w:rsidRPr="00C41339" w:rsidP="001C4CA9" w14:paraId="0CEF2E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C41339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1C4CA9" w:rsidRPr="00C41339" w:rsidP="001C4CA9" w14:paraId="4EDC5F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C41339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C4CA9" w:rsidRPr="00C41339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C41339"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4CA9" w:rsidRPr="00C41339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41339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C4CA9" w:rsidRPr="00C41339" w:rsidP="001C4CA9" w14:paraId="1856B185" w14:textId="62D5C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41339">
        <w:rPr>
          <w:rFonts w:ascii="Times New Roman" w:eastAsia="Calibri" w:hAnsi="Times New Roman" w:cs="Times New Roman"/>
          <w:b/>
          <w:sz w:val="28"/>
          <w:szCs w:val="28"/>
        </w:rPr>
        <w:t>Кравченко Алексея Сергеевича</w:t>
      </w:r>
      <w:r w:rsidRPr="00C41339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C41339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41339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C4CA9" w:rsidRPr="00C41339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C41339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C4CA9" w:rsidRPr="00C41339" w:rsidP="001C4CA9" w14:paraId="7B86DDF2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C41339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1C4CA9" w:rsidRPr="00C41339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1C4CA9" w:rsidRPr="00C41339" w:rsidP="001C4CA9" w14:paraId="3E017F4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41339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C4133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4133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4133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4133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4133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4133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41339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1C4CA9" w:rsidRPr="00C41339" w:rsidP="001C4CA9" w14:paraId="5A7D76A0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8F66CF" w:rsidRPr="00C41339" w:rsidP="001C4CA9" w14:paraId="15F0A39D" w14:textId="3815ED55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eastAsia="zh-CN"/>
        </w:rPr>
      </w:pPr>
    </w:p>
    <w:sectPr w:rsidSect="00E55ACE">
      <w:headerReference w:type="first" r:id="rId8"/>
      <w:footerReference w:type="first" r:id="rId9"/>
      <w:pgSz w:w="11906" w:h="16838"/>
      <w:pgMar w:top="709" w:right="850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AB5"/>
    <w:rsid w:val="000129F4"/>
    <w:rsid w:val="00016DF4"/>
    <w:rsid w:val="00020AFB"/>
    <w:rsid w:val="0002529B"/>
    <w:rsid w:val="000279B9"/>
    <w:rsid w:val="000403E7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6F32"/>
    <w:rsid w:val="000E73CB"/>
    <w:rsid w:val="00101A9B"/>
    <w:rsid w:val="00103899"/>
    <w:rsid w:val="00110ACC"/>
    <w:rsid w:val="001115C0"/>
    <w:rsid w:val="001218B2"/>
    <w:rsid w:val="00123CD3"/>
    <w:rsid w:val="0013125C"/>
    <w:rsid w:val="00152D48"/>
    <w:rsid w:val="0016775F"/>
    <w:rsid w:val="001767A0"/>
    <w:rsid w:val="001830B7"/>
    <w:rsid w:val="00192771"/>
    <w:rsid w:val="001941C5"/>
    <w:rsid w:val="00196A9D"/>
    <w:rsid w:val="001A1947"/>
    <w:rsid w:val="001C4CA9"/>
    <w:rsid w:val="001D329A"/>
    <w:rsid w:val="001D4E60"/>
    <w:rsid w:val="001D6E9D"/>
    <w:rsid w:val="001E642D"/>
    <w:rsid w:val="001F3F3C"/>
    <w:rsid w:val="001F565C"/>
    <w:rsid w:val="0020056D"/>
    <w:rsid w:val="00206019"/>
    <w:rsid w:val="00230056"/>
    <w:rsid w:val="00235669"/>
    <w:rsid w:val="00242753"/>
    <w:rsid w:val="0024416A"/>
    <w:rsid w:val="00257A34"/>
    <w:rsid w:val="00261D4F"/>
    <w:rsid w:val="00266ECD"/>
    <w:rsid w:val="0029615D"/>
    <w:rsid w:val="00296463"/>
    <w:rsid w:val="0029680C"/>
    <w:rsid w:val="002A0062"/>
    <w:rsid w:val="002A301A"/>
    <w:rsid w:val="002A403B"/>
    <w:rsid w:val="002B612F"/>
    <w:rsid w:val="002C0D7A"/>
    <w:rsid w:val="002D0A44"/>
    <w:rsid w:val="002D693E"/>
    <w:rsid w:val="002F3ED0"/>
    <w:rsid w:val="003156E4"/>
    <w:rsid w:val="003176C7"/>
    <w:rsid w:val="00320E0D"/>
    <w:rsid w:val="0032112C"/>
    <w:rsid w:val="00324DC6"/>
    <w:rsid w:val="0033353A"/>
    <w:rsid w:val="00361BC3"/>
    <w:rsid w:val="003706B5"/>
    <w:rsid w:val="0037165C"/>
    <w:rsid w:val="003A08B2"/>
    <w:rsid w:val="003A6918"/>
    <w:rsid w:val="003D664F"/>
    <w:rsid w:val="003E4EF8"/>
    <w:rsid w:val="00403E4B"/>
    <w:rsid w:val="0041696D"/>
    <w:rsid w:val="004444A3"/>
    <w:rsid w:val="00462868"/>
    <w:rsid w:val="00473684"/>
    <w:rsid w:val="004738E0"/>
    <w:rsid w:val="004742C2"/>
    <w:rsid w:val="00481F05"/>
    <w:rsid w:val="00495439"/>
    <w:rsid w:val="004A4D3E"/>
    <w:rsid w:val="004B0F8D"/>
    <w:rsid w:val="004B3F39"/>
    <w:rsid w:val="004C4FDF"/>
    <w:rsid w:val="004F2B3E"/>
    <w:rsid w:val="00506248"/>
    <w:rsid w:val="00511ECD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B21FC"/>
    <w:rsid w:val="005B61F1"/>
    <w:rsid w:val="005C2F8F"/>
    <w:rsid w:val="005D539B"/>
    <w:rsid w:val="005D6CFF"/>
    <w:rsid w:val="005F1BC8"/>
    <w:rsid w:val="005F3154"/>
    <w:rsid w:val="00603514"/>
    <w:rsid w:val="00604120"/>
    <w:rsid w:val="006154F8"/>
    <w:rsid w:val="006368F4"/>
    <w:rsid w:val="00661DCD"/>
    <w:rsid w:val="006740A4"/>
    <w:rsid w:val="00686B9A"/>
    <w:rsid w:val="006A1F05"/>
    <w:rsid w:val="006A20D5"/>
    <w:rsid w:val="006B7FE9"/>
    <w:rsid w:val="006C0932"/>
    <w:rsid w:val="006E0248"/>
    <w:rsid w:val="0071660F"/>
    <w:rsid w:val="00720E3C"/>
    <w:rsid w:val="00726FBB"/>
    <w:rsid w:val="0074569A"/>
    <w:rsid w:val="007604DB"/>
    <w:rsid w:val="007632B5"/>
    <w:rsid w:val="00763580"/>
    <w:rsid w:val="00766E94"/>
    <w:rsid w:val="00772711"/>
    <w:rsid w:val="00796646"/>
    <w:rsid w:val="007A6344"/>
    <w:rsid w:val="007B5877"/>
    <w:rsid w:val="007C5B76"/>
    <w:rsid w:val="007E0356"/>
    <w:rsid w:val="007E057B"/>
    <w:rsid w:val="008125E3"/>
    <w:rsid w:val="00813876"/>
    <w:rsid w:val="008154F2"/>
    <w:rsid w:val="00840205"/>
    <w:rsid w:val="00847E24"/>
    <w:rsid w:val="0085096E"/>
    <w:rsid w:val="00851F80"/>
    <w:rsid w:val="0085590D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D3592"/>
    <w:rsid w:val="008E2201"/>
    <w:rsid w:val="008E67B3"/>
    <w:rsid w:val="008F66CF"/>
    <w:rsid w:val="00903ADC"/>
    <w:rsid w:val="0092425B"/>
    <w:rsid w:val="00934B01"/>
    <w:rsid w:val="00940D64"/>
    <w:rsid w:val="009432F0"/>
    <w:rsid w:val="00943CB6"/>
    <w:rsid w:val="009879F2"/>
    <w:rsid w:val="00993374"/>
    <w:rsid w:val="00995D35"/>
    <w:rsid w:val="009A0C7B"/>
    <w:rsid w:val="009A2E52"/>
    <w:rsid w:val="009A5C27"/>
    <w:rsid w:val="009B1337"/>
    <w:rsid w:val="009B2B54"/>
    <w:rsid w:val="009B613F"/>
    <w:rsid w:val="009C0591"/>
    <w:rsid w:val="009C5F82"/>
    <w:rsid w:val="009C7D1F"/>
    <w:rsid w:val="009D09EE"/>
    <w:rsid w:val="009D2A1B"/>
    <w:rsid w:val="009D4F04"/>
    <w:rsid w:val="009F63F4"/>
    <w:rsid w:val="009F6AE0"/>
    <w:rsid w:val="00A00737"/>
    <w:rsid w:val="00A25093"/>
    <w:rsid w:val="00A427A5"/>
    <w:rsid w:val="00A539F7"/>
    <w:rsid w:val="00A653F1"/>
    <w:rsid w:val="00A94143"/>
    <w:rsid w:val="00A94D31"/>
    <w:rsid w:val="00AC331C"/>
    <w:rsid w:val="00AC7620"/>
    <w:rsid w:val="00AD0C1E"/>
    <w:rsid w:val="00AD3EFD"/>
    <w:rsid w:val="00AD47D5"/>
    <w:rsid w:val="00AD489A"/>
    <w:rsid w:val="00AF6A39"/>
    <w:rsid w:val="00AF7419"/>
    <w:rsid w:val="00B00F7B"/>
    <w:rsid w:val="00B041B9"/>
    <w:rsid w:val="00B06015"/>
    <w:rsid w:val="00B201B6"/>
    <w:rsid w:val="00B2172B"/>
    <w:rsid w:val="00B338BB"/>
    <w:rsid w:val="00B44D05"/>
    <w:rsid w:val="00B50010"/>
    <w:rsid w:val="00B50FE9"/>
    <w:rsid w:val="00B55FA5"/>
    <w:rsid w:val="00B56B68"/>
    <w:rsid w:val="00B60692"/>
    <w:rsid w:val="00B62586"/>
    <w:rsid w:val="00B641BE"/>
    <w:rsid w:val="00B66DD0"/>
    <w:rsid w:val="00B701AE"/>
    <w:rsid w:val="00B810CD"/>
    <w:rsid w:val="00B82797"/>
    <w:rsid w:val="00B82E27"/>
    <w:rsid w:val="00B862E7"/>
    <w:rsid w:val="00B928CA"/>
    <w:rsid w:val="00B9517B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16BC0"/>
    <w:rsid w:val="00C2543A"/>
    <w:rsid w:val="00C32D75"/>
    <w:rsid w:val="00C32E4A"/>
    <w:rsid w:val="00C3759A"/>
    <w:rsid w:val="00C41339"/>
    <w:rsid w:val="00C5020C"/>
    <w:rsid w:val="00C635B1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641CD"/>
    <w:rsid w:val="00D73B91"/>
    <w:rsid w:val="00D8144A"/>
    <w:rsid w:val="00DA511E"/>
    <w:rsid w:val="00DD18F7"/>
    <w:rsid w:val="00DD1F15"/>
    <w:rsid w:val="00DE34C5"/>
    <w:rsid w:val="00DE4E11"/>
    <w:rsid w:val="00DF33A0"/>
    <w:rsid w:val="00DF5154"/>
    <w:rsid w:val="00DF7E6A"/>
    <w:rsid w:val="00E04F50"/>
    <w:rsid w:val="00E10A5A"/>
    <w:rsid w:val="00E17543"/>
    <w:rsid w:val="00E20A95"/>
    <w:rsid w:val="00E2254B"/>
    <w:rsid w:val="00E51C0E"/>
    <w:rsid w:val="00E5549F"/>
    <w:rsid w:val="00E55ACE"/>
    <w:rsid w:val="00E73754"/>
    <w:rsid w:val="00E80FC5"/>
    <w:rsid w:val="00E82BD9"/>
    <w:rsid w:val="00E8652C"/>
    <w:rsid w:val="00E905DB"/>
    <w:rsid w:val="00EC3A2F"/>
    <w:rsid w:val="00EC61B6"/>
    <w:rsid w:val="00ED25BF"/>
    <w:rsid w:val="00EF278B"/>
    <w:rsid w:val="00EF67CF"/>
    <w:rsid w:val="00F12112"/>
    <w:rsid w:val="00F20993"/>
    <w:rsid w:val="00F246AC"/>
    <w:rsid w:val="00F24711"/>
    <w:rsid w:val="00F430D9"/>
    <w:rsid w:val="00F43E08"/>
    <w:rsid w:val="00F670EE"/>
    <w:rsid w:val="00F7033C"/>
    <w:rsid w:val="00F948EC"/>
    <w:rsid w:val="00F94DFE"/>
    <w:rsid w:val="00F97079"/>
    <w:rsid w:val="00FE38C0"/>
    <w:rsid w:val="00FE6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