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B01804" w:rsidP="008B5926" w14:paraId="1EC7F12E" w14:textId="11852413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7923E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7923EA" w:rsidR="008C79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FF20A4">
        <w:rPr>
          <w:rFonts w:ascii="Times New Roman" w:eastAsia="Times New Roman" w:hAnsi="Times New Roman"/>
          <w:sz w:val="28"/>
          <w:szCs w:val="28"/>
          <w:lang w:eastAsia="ru-RU"/>
        </w:rPr>
        <w:t>416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20A4">
        <w:rPr>
          <w:rFonts w:ascii="Times New Roman" w:eastAsia="Times New Roman" w:hAnsi="Times New Roman"/>
          <w:sz w:val="28"/>
          <w:szCs w:val="28"/>
          <w:lang w:eastAsia="ru-RU"/>
        </w:rPr>
        <w:t>77</w:t>
      </w:r>
    </w:p>
    <w:p w:rsidR="00C8059B" w:rsidRPr="007923EA" w:rsidP="008B5926" w14:paraId="0CA35832" w14:textId="5DB40579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923EA" w:rsidR="00EF62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№ 5-6</w:t>
      </w:r>
      <w:r w:rsidRPr="007923EA" w:rsidR="008C79F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F20A4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Pr="007923EA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923EA" w:rsidR="0073335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3B7D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7923EA" w:rsidP="008B5926" w14:paraId="280B0578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923EA" w:rsidP="008B5926" w14:paraId="49DD86A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923EA" w:rsidP="008B5926" w14:paraId="5283F8D4" w14:textId="667719CD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7923EA" w:rsidR="002E5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7923EA" w:rsidR="002C5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73B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923E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923EA" w:rsidP="008B5926" w14:paraId="2BEDCB63" w14:textId="4ADA098F">
      <w:pPr>
        <w:spacing w:after="0" w:line="240" w:lineRule="atLeast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923EA" w:rsidR="002E5C1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7923EA" w:rsidP="008B5926" w14:paraId="5CA05DC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923EA" w:rsidP="008B5926" w14:paraId="0F3B23DE" w14:textId="31A490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7923EA" w:rsidR="00B47B3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7923EA" w:rsidR="00352F85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7923EA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E6E9B" w:rsidP="00EE6E9B" w14:paraId="0225B255" w14:textId="28181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Пулык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Ольги Викторовны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0E1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7923EA" w:rsidP="008B5926" w14:paraId="0AFF3799" w14:textId="32EBC22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923EA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923EA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23EA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923EA" w:rsidP="008B5926" w14:paraId="7C04AE30" w14:textId="5FC9A67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16474" w:rsidRPr="007923EA" w:rsidP="00EE6E9B" w14:paraId="176907DF" w14:textId="3F379CB6">
      <w:pPr>
        <w:pStyle w:val="ConsPlusNormal"/>
        <w:spacing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Pr="007923EA" w:rsidR="00ED63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</w:t>
      </w:r>
      <w:r w:rsidRPr="007923EA" w:rsidR="00ED631B">
        <w:rPr>
          <w:b w:val="0"/>
          <w:sz w:val="28"/>
          <w:szCs w:val="28"/>
        </w:rPr>
        <w:t xml:space="preserve"> 20</w:t>
      </w:r>
      <w:r w:rsidR="00973B7D">
        <w:rPr>
          <w:b w:val="0"/>
          <w:sz w:val="28"/>
          <w:szCs w:val="28"/>
        </w:rPr>
        <w:t>25</w:t>
      </w:r>
      <w:r w:rsidRPr="007923EA" w:rsidR="00ED631B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21</w:t>
      </w:r>
      <w:r w:rsidRPr="007923EA" w:rsidR="00A5141E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10</w:t>
      </w:r>
      <w:r w:rsidRPr="007923EA" w:rsidR="00A5141E">
        <w:rPr>
          <w:b w:val="0"/>
          <w:sz w:val="28"/>
          <w:szCs w:val="28"/>
        </w:rPr>
        <w:t xml:space="preserve"> мин. </w:t>
      </w:r>
      <w:r>
        <w:rPr>
          <w:b w:val="0"/>
          <w:sz w:val="28"/>
          <w:szCs w:val="28"/>
        </w:rPr>
        <w:t>Пулык</w:t>
      </w:r>
      <w:r>
        <w:rPr>
          <w:b w:val="0"/>
          <w:sz w:val="28"/>
          <w:szCs w:val="28"/>
        </w:rPr>
        <w:t xml:space="preserve"> О.В.</w:t>
      </w:r>
      <w:r w:rsidR="00973B7D">
        <w:rPr>
          <w:b w:val="0"/>
          <w:sz w:val="28"/>
          <w:szCs w:val="28"/>
        </w:rPr>
        <w:t xml:space="preserve"> </w:t>
      </w:r>
      <w:r w:rsidRPr="007923EA" w:rsidR="002C5369">
        <w:rPr>
          <w:b w:val="0"/>
          <w:sz w:val="28"/>
          <w:szCs w:val="28"/>
        </w:rPr>
        <w:t>находясь</w:t>
      </w:r>
      <w:r w:rsidRPr="007923EA" w:rsidR="00FE47EB">
        <w:rPr>
          <w:b w:val="0"/>
          <w:sz w:val="28"/>
          <w:szCs w:val="28"/>
        </w:rPr>
        <w:t xml:space="preserve"> </w:t>
      </w:r>
      <w:r w:rsidRPr="007923EA" w:rsidR="00671073">
        <w:rPr>
          <w:b w:val="0"/>
          <w:sz w:val="28"/>
          <w:szCs w:val="28"/>
        </w:rPr>
        <w:t>по месту жительства по адресу:</w:t>
      </w:r>
      <w:r w:rsidRPr="007923EA" w:rsidR="00671073">
        <w:rPr>
          <w:sz w:val="28"/>
          <w:szCs w:val="28"/>
        </w:rPr>
        <w:t xml:space="preserve"> </w:t>
      </w:r>
      <w:r w:rsidRPr="00F20E14" w:rsidR="00F20E14">
        <w:rPr>
          <w:b w:val="0"/>
          <w:sz w:val="28"/>
          <w:szCs w:val="28"/>
        </w:rPr>
        <w:t>«данные изъяты»</w:t>
      </w:r>
      <w:r w:rsidRPr="007923EA" w:rsidR="00671073">
        <w:rPr>
          <w:b w:val="0"/>
          <w:sz w:val="28"/>
          <w:szCs w:val="28"/>
        </w:rPr>
        <w:t xml:space="preserve">, </w:t>
      </w:r>
      <w:r w:rsidRPr="007923EA" w:rsidR="002D3A14">
        <w:rPr>
          <w:b w:val="0"/>
          <w:sz w:val="28"/>
          <w:szCs w:val="28"/>
        </w:rPr>
        <w:t>осуществил</w:t>
      </w:r>
      <w:r>
        <w:rPr>
          <w:b w:val="0"/>
          <w:sz w:val="28"/>
          <w:szCs w:val="28"/>
        </w:rPr>
        <w:t>а</w:t>
      </w:r>
      <w:r w:rsidRPr="007923EA" w:rsidR="002D3A14">
        <w:rPr>
          <w:b w:val="0"/>
          <w:sz w:val="28"/>
          <w:szCs w:val="28"/>
        </w:rPr>
        <w:t xml:space="preserve"> заведомо ложный вызов полиции путем звонка</w:t>
      </w:r>
      <w:r w:rsidRPr="007923EA" w:rsidR="00DB3650">
        <w:rPr>
          <w:b w:val="0"/>
          <w:sz w:val="28"/>
          <w:szCs w:val="28"/>
        </w:rPr>
        <w:t xml:space="preserve"> </w:t>
      </w:r>
      <w:r w:rsidRPr="007923EA" w:rsidR="00197550">
        <w:rPr>
          <w:b w:val="0"/>
          <w:sz w:val="28"/>
          <w:szCs w:val="28"/>
        </w:rPr>
        <w:t>в</w:t>
      </w:r>
      <w:r w:rsidRPr="007923EA" w:rsidR="00DB3650">
        <w:rPr>
          <w:b w:val="0"/>
          <w:sz w:val="28"/>
          <w:szCs w:val="28"/>
        </w:rPr>
        <w:t xml:space="preserve"> </w:t>
      </w:r>
      <w:r w:rsidRPr="007923EA" w:rsidR="00B60631">
        <w:rPr>
          <w:b w:val="0"/>
          <w:sz w:val="28"/>
          <w:szCs w:val="28"/>
        </w:rPr>
        <w:t>д</w:t>
      </w:r>
      <w:r w:rsidRPr="007923EA" w:rsidR="00DB3650">
        <w:rPr>
          <w:b w:val="0"/>
          <w:sz w:val="28"/>
          <w:szCs w:val="28"/>
        </w:rPr>
        <w:t xml:space="preserve">ежурную часть ОМВД России по </w:t>
      </w:r>
      <w:r>
        <w:rPr>
          <w:b w:val="0"/>
          <w:sz w:val="28"/>
          <w:szCs w:val="28"/>
        </w:rPr>
        <w:t>Раздольненскому</w:t>
      </w:r>
      <w:r w:rsidRPr="007923EA" w:rsidR="00DB3650">
        <w:rPr>
          <w:b w:val="0"/>
          <w:sz w:val="28"/>
          <w:szCs w:val="28"/>
        </w:rPr>
        <w:t xml:space="preserve"> району</w:t>
      </w:r>
      <w:r w:rsidRPr="007923EA" w:rsidR="00197550">
        <w:rPr>
          <w:b w:val="0"/>
          <w:sz w:val="28"/>
          <w:szCs w:val="28"/>
        </w:rPr>
        <w:t xml:space="preserve"> по теле</w:t>
      </w:r>
      <w:r w:rsidRPr="007923EA" w:rsidR="00A5141E">
        <w:rPr>
          <w:b w:val="0"/>
          <w:sz w:val="28"/>
          <w:szCs w:val="28"/>
        </w:rPr>
        <w:t>фону «</w:t>
      </w:r>
      <w:r>
        <w:rPr>
          <w:b w:val="0"/>
          <w:sz w:val="28"/>
          <w:szCs w:val="28"/>
        </w:rPr>
        <w:t>102</w:t>
      </w:r>
      <w:r w:rsidRPr="007923EA" w:rsidR="00A5141E">
        <w:rPr>
          <w:b w:val="0"/>
          <w:sz w:val="28"/>
          <w:szCs w:val="28"/>
        </w:rPr>
        <w:t xml:space="preserve">» </w:t>
      </w:r>
      <w:r w:rsidRPr="007923EA">
        <w:rPr>
          <w:b w:val="0"/>
          <w:sz w:val="28"/>
          <w:szCs w:val="28"/>
        </w:rPr>
        <w:t>сообщив</w:t>
      </w:r>
      <w:r w:rsidRPr="007923EA" w:rsidR="0025268D">
        <w:rPr>
          <w:b w:val="0"/>
          <w:sz w:val="28"/>
          <w:szCs w:val="28"/>
        </w:rPr>
        <w:t>,</w:t>
      </w:r>
      <w:r w:rsidRPr="007923EA" w:rsidR="00FE47EB">
        <w:rPr>
          <w:b w:val="0"/>
          <w:sz w:val="28"/>
          <w:szCs w:val="28"/>
        </w:rPr>
        <w:t xml:space="preserve"> </w:t>
      </w:r>
      <w:r w:rsidRPr="007923EA" w:rsidR="00671073">
        <w:rPr>
          <w:b w:val="0"/>
          <w:sz w:val="28"/>
          <w:szCs w:val="28"/>
        </w:rPr>
        <w:t>что</w:t>
      </w:r>
      <w:r>
        <w:rPr>
          <w:b w:val="0"/>
          <w:sz w:val="28"/>
          <w:szCs w:val="28"/>
        </w:rPr>
        <w:t xml:space="preserve"> по месту ее жительства </w:t>
      </w:r>
      <w:r w:rsidR="00F20E14">
        <w:rPr>
          <w:b w:val="0"/>
          <w:sz w:val="28"/>
          <w:szCs w:val="28"/>
        </w:rPr>
        <w:t>ФИО</w:t>
      </w:r>
      <w:r w:rsidR="00F20E1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наносит телесные повреждения </w:t>
      </w:r>
      <w:r>
        <w:rPr>
          <w:b w:val="0"/>
          <w:sz w:val="28"/>
          <w:szCs w:val="28"/>
        </w:rPr>
        <w:t>Пулык</w:t>
      </w:r>
      <w:r>
        <w:rPr>
          <w:b w:val="0"/>
          <w:sz w:val="28"/>
          <w:szCs w:val="28"/>
        </w:rPr>
        <w:t xml:space="preserve"> О.В.</w:t>
      </w:r>
      <w:r w:rsidR="008B71A3">
        <w:rPr>
          <w:b w:val="0"/>
          <w:sz w:val="28"/>
          <w:szCs w:val="28"/>
        </w:rPr>
        <w:t xml:space="preserve"> Данный факт по итогам проверки не нашел своего подтверждения</w:t>
      </w:r>
      <w:r w:rsidRPr="007923EA">
        <w:rPr>
          <w:b w:val="0"/>
          <w:sz w:val="28"/>
          <w:szCs w:val="28"/>
        </w:rPr>
        <w:t>,</w:t>
      </w:r>
      <w:r w:rsidR="008B71A3">
        <w:rPr>
          <w:b w:val="0"/>
          <w:sz w:val="28"/>
          <w:szCs w:val="28"/>
        </w:rPr>
        <w:t xml:space="preserve"> и</w:t>
      </w:r>
      <w:r w:rsidRPr="007923EA">
        <w:rPr>
          <w:b w:val="0"/>
          <w:sz w:val="28"/>
          <w:szCs w:val="28"/>
        </w:rPr>
        <w:t xml:space="preserve"> тем самым</w:t>
      </w:r>
      <w:r w:rsidRPr="007923EA" w:rsidR="00E177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Пулык</w:t>
      </w:r>
      <w:r>
        <w:rPr>
          <w:b w:val="0"/>
          <w:sz w:val="28"/>
          <w:szCs w:val="28"/>
        </w:rPr>
        <w:t xml:space="preserve"> О.В. </w:t>
      </w:r>
      <w:r w:rsidRPr="007923EA" w:rsidR="00E17760">
        <w:rPr>
          <w:b w:val="0"/>
          <w:sz w:val="28"/>
          <w:szCs w:val="28"/>
        </w:rPr>
        <w:t>совершил</w:t>
      </w:r>
      <w:r>
        <w:rPr>
          <w:b w:val="0"/>
          <w:sz w:val="28"/>
          <w:szCs w:val="28"/>
        </w:rPr>
        <w:t>а</w:t>
      </w:r>
      <w:r w:rsidRPr="007923EA" w:rsidR="00E17760">
        <w:rPr>
          <w:b w:val="0"/>
          <w:sz w:val="28"/>
          <w:szCs w:val="28"/>
        </w:rPr>
        <w:t xml:space="preserve"> административное правонарушение, предусмотренное ст. 19.13 КоАП РФ.</w:t>
      </w:r>
    </w:p>
    <w:p w:rsidR="00EE6E9B" w:rsidP="00EE6E9B" w14:paraId="5057DC9A" w14:textId="2537137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>Пулык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явилась, о слушании дела уведомлялась надлежащим образом, ходатайствовала о рассмотрении дела об административном правонарушении в её отсутствие, в котором указала, что с проколом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6E9B" w:rsidRPr="007923EA" w:rsidP="00EE6E9B" w14:paraId="55B6D49D" w14:textId="611446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>Пулык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19.13 Кодекса Российской Федерации об 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министративных правонарушениях, т.е.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заведомо ложный вызов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полиции.</w:t>
      </w:r>
    </w:p>
    <w:p w:rsidR="00EE6E9B" w:rsidRPr="007923EA" w:rsidP="00EE6E9B" w14:paraId="090E0397" w14:textId="5B7987D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>Пулык</w:t>
      </w:r>
      <w:r w:rsidRPr="00EE6E9B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 подтверждается:</w:t>
      </w:r>
    </w:p>
    <w:p w:rsidR="00EE6E9B" w:rsidRPr="007923EA" w:rsidP="00EE6E9B" w14:paraId="79AC7931" w14:textId="2AAE913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F20E1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20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6E9B" w:rsidP="00EE6E9B" w14:paraId="68B235A0" w14:textId="1D4B8E5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EE6E9B" w:rsidP="00EE6E9B" w14:paraId="2028A3A1" w14:textId="471D7BB8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происшествия относительно поступления телефонного звонка по номеру «</w:t>
      </w:r>
      <w:r w:rsidR="00F20E14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»;</w:t>
      </w:r>
    </w:p>
    <w:p w:rsidR="00EE6E9B" w:rsidP="00EE6E9B" w14:paraId="4BAABCD5" w14:textId="5A22FF9B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7923E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F20E14">
        <w:rPr>
          <w:rFonts w:ascii="Times New Roman" w:hAnsi="Times New Roman"/>
          <w:sz w:val="28"/>
          <w:szCs w:val="28"/>
        </w:rPr>
        <w:t>ФИО</w:t>
      </w:r>
      <w:r w:rsidR="00F20E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7923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4, подтвердившего безосновательность доводов, изложенных при телефонном звонке со стороны </w:t>
      </w:r>
      <w:r>
        <w:rPr>
          <w:rFonts w:ascii="Times New Roman" w:hAnsi="Times New Roman"/>
          <w:sz w:val="28"/>
          <w:szCs w:val="28"/>
        </w:rPr>
        <w:t>Пулык</w:t>
      </w:r>
      <w:r>
        <w:rPr>
          <w:rFonts w:ascii="Times New Roman" w:hAnsi="Times New Roman"/>
          <w:sz w:val="28"/>
          <w:szCs w:val="28"/>
        </w:rPr>
        <w:t xml:space="preserve"> О.В.;</w:t>
      </w:r>
    </w:p>
    <w:p w:rsidR="00EE6E9B" w:rsidP="00EE6E9B" w14:paraId="17C01976" w14:textId="2E1407CA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7923E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EE6E9B">
        <w:rPr>
          <w:rFonts w:ascii="Times New Roman" w:hAnsi="Times New Roman"/>
          <w:sz w:val="28"/>
          <w:szCs w:val="28"/>
        </w:rPr>
        <w:t>Пулык</w:t>
      </w:r>
      <w:r w:rsidRPr="00EE6E9B">
        <w:rPr>
          <w:rFonts w:ascii="Times New Roman" w:hAnsi="Times New Roman"/>
          <w:sz w:val="28"/>
          <w:szCs w:val="28"/>
        </w:rPr>
        <w:t xml:space="preserve"> О.В. </w:t>
      </w:r>
      <w:r w:rsidRPr="007923E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7923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7923E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4, в котором </w:t>
      </w:r>
      <w:r>
        <w:rPr>
          <w:rFonts w:ascii="Times New Roman" w:hAnsi="Times New Roman"/>
          <w:sz w:val="28"/>
          <w:szCs w:val="28"/>
        </w:rPr>
        <w:t>последняя</w:t>
      </w:r>
      <w:r>
        <w:rPr>
          <w:rFonts w:ascii="Times New Roman" w:hAnsi="Times New Roman"/>
          <w:sz w:val="28"/>
          <w:szCs w:val="28"/>
        </w:rPr>
        <w:t xml:space="preserve"> подтвердила факт заведомо ложного вызова, сообщив, что доводы, изложенные при телефонном звонке по номеру «</w:t>
      </w:r>
      <w:r w:rsidR="00F20E14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>» не соответствуют действительности;</w:t>
      </w:r>
    </w:p>
    <w:p w:rsidR="00EE6E9B" w:rsidP="00EE6E9B" w14:paraId="7EC66896" w14:textId="4F7159A2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об отказе в возбуждении дела об административном правонарушении по ст. 6.1.1 КоАП РФ в отношении </w:t>
      </w:r>
      <w:r>
        <w:rPr>
          <w:rFonts w:ascii="Times New Roman" w:hAnsi="Times New Roman"/>
          <w:sz w:val="28"/>
          <w:szCs w:val="28"/>
        </w:rPr>
        <w:t>Кротикова</w:t>
      </w:r>
      <w:r>
        <w:rPr>
          <w:rFonts w:ascii="Times New Roman" w:hAnsi="Times New Roman"/>
          <w:sz w:val="28"/>
          <w:szCs w:val="28"/>
        </w:rPr>
        <w:t xml:space="preserve"> Я.Ю.;</w:t>
      </w:r>
    </w:p>
    <w:p w:rsidR="00EE6E9B" w:rsidRPr="007923EA" w:rsidP="00EE6E9B" w14:paraId="1CA7477E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EE6E9B" w:rsidRPr="007923EA" w:rsidP="00EE6E9B" w14:paraId="586E702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6048A" w:rsidRPr="007923EA" w:rsidP="008B5926" w14:paraId="50F8129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46048A" w:rsidRPr="007923EA" w:rsidP="008B5926" w14:paraId="57EDF6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048A" w:rsidRPr="007923EA" w:rsidP="008B5926" w14:paraId="5F1A8AA6" w14:textId="6E7CCB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923EA" w:rsidR="00512FA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C6B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E022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B71A3" w:rsidP="008B5926" w14:paraId="18712E8C" w14:textId="0A44E9D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- </w:t>
      </w:r>
      <w:r w:rsidR="00E256B1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6048A" w:rsidRPr="007923EA" w:rsidP="008B5926" w14:paraId="4C297CF5" w14:textId="5371A70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6048A" w:rsidRPr="007923EA" w:rsidP="008B5926" w14:paraId="480BE3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313CFF" w:rsidRPr="007923EA" w:rsidP="008B5926" w14:paraId="46E7498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7923EA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46048A" w:rsidRPr="007923EA" w:rsidP="008B5926" w14:paraId="3F668077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048A" w:rsidRPr="007923EA" w:rsidP="008B5926" w14:paraId="5A5B2660" w14:textId="074CB9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Пулык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Ольгу Викторовну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923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19.13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E256B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46048A" w:rsidRPr="007923EA" w:rsidP="008B5926" w14:paraId="75DC2636" w14:textId="2EAFCB9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6048A" w:rsidRPr="007923EA" w:rsidP="008B5926" w14:paraId="19B2D0B1" w14:textId="0EA5F0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20E1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9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6048A" w:rsidRPr="007923EA" w:rsidP="008B5926" w14:paraId="7BFCDF81" w14:textId="27EFCEB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6048A" w:rsidRPr="007923EA" w:rsidP="008B5926" w14:paraId="2F17437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RPr="007923EA" w:rsidP="008B5926" w14:paraId="2A83D96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048A" w:rsidRPr="007923EA" w:rsidP="008B5926" w14:paraId="1F387F4B" w14:textId="62D3B7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B71A3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923EA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46048A" w:rsidRPr="007923EA" w:rsidP="008B5926" w14:paraId="5578142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RPr="007923EA" w:rsidP="008B5926" w14:paraId="7AAAB11A" w14:textId="77777777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3BC" w:rsidP="00D213BC" w14:paraId="491695C0" w14:textId="4964B11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="00DD578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D578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D578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D578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Бекиров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Л.Р.</w:t>
      </w:r>
    </w:p>
    <w:p w:rsidR="007923EA" w:rsidRPr="007923EA" w:rsidP="008B5926" w14:paraId="7BDBACBC" w14:textId="7093FE4B">
      <w:pPr>
        <w:pStyle w:val="2"/>
        <w:shd w:val="clear" w:color="auto" w:fill="auto"/>
        <w:spacing w:after="0" w:line="240" w:lineRule="atLeast"/>
        <w:jc w:val="left"/>
        <w:rPr>
          <w:sz w:val="28"/>
          <w:szCs w:val="28"/>
        </w:rPr>
      </w:pPr>
    </w:p>
    <w:sectPr w:rsidSect="00C3379D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0166"/>
    <w:rsid w:val="0003265B"/>
    <w:rsid w:val="00044724"/>
    <w:rsid w:val="00053441"/>
    <w:rsid w:val="00057465"/>
    <w:rsid w:val="000816B8"/>
    <w:rsid w:val="000816BF"/>
    <w:rsid w:val="000A5D8F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4DEE"/>
    <w:rsid w:val="00115F5D"/>
    <w:rsid w:val="00117A1C"/>
    <w:rsid w:val="001362F6"/>
    <w:rsid w:val="00140713"/>
    <w:rsid w:val="00143039"/>
    <w:rsid w:val="00143B37"/>
    <w:rsid w:val="00144101"/>
    <w:rsid w:val="00161826"/>
    <w:rsid w:val="00165179"/>
    <w:rsid w:val="001733BB"/>
    <w:rsid w:val="00197550"/>
    <w:rsid w:val="001A7171"/>
    <w:rsid w:val="001B3F61"/>
    <w:rsid w:val="001C516B"/>
    <w:rsid w:val="001D5136"/>
    <w:rsid w:val="001D6152"/>
    <w:rsid w:val="001E42DB"/>
    <w:rsid w:val="001F1E11"/>
    <w:rsid w:val="0025268D"/>
    <w:rsid w:val="00264088"/>
    <w:rsid w:val="00297C2A"/>
    <w:rsid w:val="002A33F8"/>
    <w:rsid w:val="002C3F40"/>
    <w:rsid w:val="002C5369"/>
    <w:rsid w:val="002C6D66"/>
    <w:rsid w:val="002D3A14"/>
    <w:rsid w:val="002E4D09"/>
    <w:rsid w:val="002E5C1C"/>
    <w:rsid w:val="0030726C"/>
    <w:rsid w:val="00313CFF"/>
    <w:rsid w:val="00324134"/>
    <w:rsid w:val="003429CD"/>
    <w:rsid w:val="003454BD"/>
    <w:rsid w:val="00352F85"/>
    <w:rsid w:val="00372A52"/>
    <w:rsid w:val="00374B21"/>
    <w:rsid w:val="00375086"/>
    <w:rsid w:val="00386EEC"/>
    <w:rsid w:val="003F77D3"/>
    <w:rsid w:val="00415FC5"/>
    <w:rsid w:val="00416936"/>
    <w:rsid w:val="00420419"/>
    <w:rsid w:val="00433514"/>
    <w:rsid w:val="004452C6"/>
    <w:rsid w:val="0046048A"/>
    <w:rsid w:val="004820F7"/>
    <w:rsid w:val="004851E1"/>
    <w:rsid w:val="004B0944"/>
    <w:rsid w:val="004B1354"/>
    <w:rsid w:val="004B1B28"/>
    <w:rsid w:val="004B798E"/>
    <w:rsid w:val="004C4556"/>
    <w:rsid w:val="004E17DB"/>
    <w:rsid w:val="00512FAA"/>
    <w:rsid w:val="0052066A"/>
    <w:rsid w:val="00530A2F"/>
    <w:rsid w:val="00586C99"/>
    <w:rsid w:val="005D4725"/>
    <w:rsid w:val="005E0227"/>
    <w:rsid w:val="005E24F8"/>
    <w:rsid w:val="005F605F"/>
    <w:rsid w:val="00601898"/>
    <w:rsid w:val="00616474"/>
    <w:rsid w:val="00620D5C"/>
    <w:rsid w:val="00626880"/>
    <w:rsid w:val="0064756A"/>
    <w:rsid w:val="00650600"/>
    <w:rsid w:val="00671073"/>
    <w:rsid w:val="00672719"/>
    <w:rsid w:val="006767CE"/>
    <w:rsid w:val="00681AF6"/>
    <w:rsid w:val="00687EA2"/>
    <w:rsid w:val="00692FE8"/>
    <w:rsid w:val="006A6021"/>
    <w:rsid w:val="006B098B"/>
    <w:rsid w:val="006B0D34"/>
    <w:rsid w:val="006C78EB"/>
    <w:rsid w:val="006C7CD2"/>
    <w:rsid w:val="006D0D7B"/>
    <w:rsid w:val="006D39BD"/>
    <w:rsid w:val="006E0F49"/>
    <w:rsid w:val="006F0D3A"/>
    <w:rsid w:val="00715085"/>
    <w:rsid w:val="00732AEC"/>
    <w:rsid w:val="00733350"/>
    <w:rsid w:val="00736EA5"/>
    <w:rsid w:val="007613A0"/>
    <w:rsid w:val="00765DB7"/>
    <w:rsid w:val="00767367"/>
    <w:rsid w:val="00773416"/>
    <w:rsid w:val="007923EA"/>
    <w:rsid w:val="00797D9B"/>
    <w:rsid w:val="007A3B02"/>
    <w:rsid w:val="007A6752"/>
    <w:rsid w:val="007B57D0"/>
    <w:rsid w:val="007C05B8"/>
    <w:rsid w:val="007D42A4"/>
    <w:rsid w:val="00820326"/>
    <w:rsid w:val="00831B4A"/>
    <w:rsid w:val="008349BA"/>
    <w:rsid w:val="00855E40"/>
    <w:rsid w:val="008A65D6"/>
    <w:rsid w:val="008B5926"/>
    <w:rsid w:val="008B71A3"/>
    <w:rsid w:val="008C3474"/>
    <w:rsid w:val="008C79F6"/>
    <w:rsid w:val="008D2FD4"/>
    <w:rsid w:val="008D30D2"/>
    <w:rsid w:val="008E1B7F"/>
    <w:rsid w:val="008E54D0"/>
    <w:rsid w:val="00951C48"/>
    <w:rsid w:val="009525CE"/>
    <w:rsid w:val="00960E17"/>
    <w:rsid w:val="0096343F"/>
    <w:rsid w:val="00964E80"/>
    <w:rsid w:val="00973B7D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5141E"/>
    <w:rsid w:val="00A64A8D"/>
    <w:rsid w:val="00A806D3"/>
    <w:rsid w:val="00A921C2"/>
    <w:rsid w:val="00AB5DB9"/>
    <w:rsid w:val="00AC0BAB"/>
    <w:rsid w:val="00AD08B2"/>
    <w:rsid w:val="00AD3408"/>
    <w:rsid w:val="00AE55DC"/>
    <w:rsid w:val="00B01804"/>
    <w:rsid w:val="00B042FC"/>
    <w:rsid w:val="00B05BFC"/>
    <w:rsid w:val="00B17A1C"/>
    <w:rsid w:val="00B22100"/>
    <w:rsid w:val="00B404E9"/>
    <w:rsid w:val="00B47B31"/>
    <w:rsid w:val="00B53D43"/>
    <w:rsid w:val="00B60631"/>
    <w:rsid w:val="00B6425C"/>
    <w:rsid w:val="00B75118"/>
    <w:rsid w:val="00B87B62"/>
    <w:rsid w:val="00BA4259"/>
    <w:rsid w:val="00BB2E36"/>
    <w:rsid w:val="00BB3ABC"/>
    <w:rsid w:val="00BD02AB"/>
    <w:rsid w:val="00BE63FF"/>
    <w:rsid w:val="00BF71E8"/>
    <w:rsid w:val="00C0302F"/>
    <w:rsid w:val="00C07139"/>
    <w:rsid w:val="00C10919"/>
    <w:rsid w:val="00C30A58"/>
    <w:rsid w:val="00C30BD3"/>
    <w:rsid w:val="00C3379D"/>
    <w:rsid w:val="00C562B7"/>
    <w:rsid w:val="00C66011"/>
    <w:rsid w:val="00C75F8C"/>
    <w:rsid w:val="00C8059B"/>
    <w:rsid w:val="00C86A45"/>
    <w:rsid w:val="00CB0457"/>
    <w:rsid w:val="00CB2D0E"/>
    <w:rsid w:val="00CB557D"/>
    <w:rsid w:val="00CC6B3F"/>
    <w:rsid w:val="00CF1F04"/>
    <w:rsid w:val="00D07F72"/>
    <w:rsid w:val="00D11234"/>
    <w:rsid w:val="00D213BC"/>
    <w:rsid w:val="00D26030"/>
    <w:rsid w:val="00D265E3"/>
    <w:rsid w:val="00D31697"/>
    <w:rsid w:val="00D345ED"/>
    <w:rsid w:val="00D36B0A"/>
    <w:rsid w:val="00D57479"/>
    <w:rsid w:val="00D57655"/>
    <w:rsid w:val="00D71374"/>
    <w:rsid w:val="00D74996"/>
    <w:rsid w:val="00D93738"/>
    <w:rsid w:val="00D9535E"/>
    <w:rsid w:val="00D961DB"/>
    <w:rsid w:val="00D97A5C"/>
    <w:rsid w:val="00DB3650"/>
    <w:rsid w:val="00DB3A95"/>
    <w:rsid w:val="00DB7AD8"/>
    <w:rsid w:val="00DD2CE1"/>
    <w:rsid w:val="00DD5788"/>
    <w:rsid w:val="00E0754B"/>
    <w:rsid w:val="00E148AD"/>
    <w:rsid w:val="00E1715D"/>
    <w:rsid w:val="00E17760"/>
    <w:rsid w:val="00E22C02"/>
    <w:rsid w:val="00E250BF"/>
    <w:rsid w:val="00E256B1"/>
    <w:rsid w:val="00E44241"/>
    <w:rsid w:val="00E46E75"/>
    <w:rsid w:val="00E542CA"/>
    <w:rsid w:val="00E601D9"/>
    <w:rsid w:val="00E65250"/>
    <w:rsid w:val="00E6544F"/>
    <w:rsid w:val="00E74367"/>
    <w:rsid w:val="00EA20CA"/>
    <w:rsid w:val="00EA64C7"/>
    <w:rsid w:val="00ED631B"/>
    <w:rsid w:val="00EE1151"/>
    <w:rsid w:val="00EE6E9B"/>
    <w:rsid w:val="00EF62CA"/>
    <w:rsid w:val="00F20E14"/>
    <w:rsid w:val="00F24828"/>
    <w:rsid w:val="00F32594"/>
    <w:rsid w:val="00F35D48"/>
    <w:rsid w:val="00F5237D"/>
    <w:rsid w:val="00F92907"/>
    <w:rsid w:val="00FB4C22"/>
    <w:rsid w:val="00FB74C5"/>
    <w:rsid w:val="00FC574B"/>
    <w:rsid w:val="00FC6FFA"/>
    <w:rsid w:val="00FE47EB"/>
    <w:rsid w:val="00FF20A4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0">
    <w:name w:val="Основной текст_"/>
    <w:rsid w:val="002E5C1C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2">
    <w:name w:val="Основной текст (2)"/>
    <w:basedOn w:val="Normal"/>
    <w:rsid w:val="00797D9B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797D9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PlainText">
    <w:name w:val="Plain Text"/>
    <w:basedOn w:val="Normal"/>
    <w:link w:val="a1"/>
    <w:unhideWhenUsed/>
    <w:rsid w:val="006D0D7B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6D0D7B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C835-BAD5-47A6-9516-6B80A6E6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