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7F09EA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482D1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112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2D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1236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560458" w:rsidRPr="00B94A31" w:rsidP="00560458" w14:paraId="3746AE06" w14:textId="5DC37D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C0ABC">
        <w:rPr>
          <w:rFonts w:ascii="Times New Roman" w:eastAsia="Times New Roman" w:hAnsi="Times New Roman"/>
          <w:sz w:val="28"/>
          <w:szCs w:val="28"/>
          <w:lang w:val="uk-UA" w:eastAsia="ru-RU"/>
        </w:rPr>
        <w:t>172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486C8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D1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262DE3" w:rsidP="002A7626" w14:paraId="50116A80" w14:textId="1FBA28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Саченко Анатолия Геннадьевича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053D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665032" w14:paraId="7A80DD97" w14:textId="7AFEA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0073A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="00900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 лет Победы</w:t>
      </w:r>
      <w:r w:rsidR="00900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возле дома № </w:t>
      </w:r>
      <w:r w:rsidR="00EE451E">
        <w:rPr>
          <w:rFonts w:ascii="Times New Roman" w:eastAsia="Times New Roman" w:hAnsi="Times New Roman" w:cs="Times New Roman"/>
          <w:sz w:val="28"/>
          <w:szCs w:val="28"/>
          <w:lang w:eastAsia="zh-CN"/>
        </w:rPr>
        <w:t>89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EE451E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E451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Новоселовское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B94A3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EE451E" w:rsidR="00EE45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</w:t>
      </w:r>
      <w:r w:rsidR="00EE45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А.Г.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EE451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Коваленко Г.И.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B94A31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F053DF">
        <w:rPr>
          <w:rFonts w:ascii="Times New Roman" w:hAnsi="Times New Roman"/>
          <w:bCs/>
          <w:sz w:val="28"/>
          <w:szCs w:val="28"/>
        </w:rPr>
        <w:t>«данные изъяты»</w:t>
      </w:r>
      <w:r w:rsidRPr="00B94A31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</w:t>
      </w:r>
      <w:r w:rsidRPr="00B94A31">
        <w:rPr>
          <w:rFonts w:ascii="Times New Roman" w:hAnsi="Times New Roman" w:cs="Times New Roman"/>
          <w:sz w:val="28"/>
          <w:szCs w:val="28"/>
        </w:rPr>
        <w:t>нистративное правонарушение</w:t>
      </w:r>
      <w:r w:rsidRPr="00B94A31">
        <w:rPr>
          <w:rFonts w:ascii="Times New Roman" w:hAnsi="Times New Roman" w:cs="Times New Roman"/>
          <w:sz w:val="28"/>
          <w:szCs w:val="28"/>
        </w:rPr>
        <w:t xml:space="preserve">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643BC3" w:rsidP="00643BC3" w14:paraId="10DEA3C1" w14:textId="3C9B106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суд </w:t>
      </w:r>
      <w:r w:rsidRPr="00643BC3">
        <w:rPr>
          <w:rFonts w:ascii="Times New Roman" w:hAnsi="Times New Roman"/>
          <w:sz w:val="28"/>
          <w:szCs w:val="28"/>
          <w:lang w:eastAsia="zh-CN"/>
        </w:rPr>
        <w:t xml:space="preserve">Саченко </w:t>
      </w:r>
      <w:r>
        <w:rPr>
          <w:rFonts w:ascii="Times New Roman" w:hAnsi="Times New Roman"/>
          <w:sz w:val="28"/>
          <w:szCs w:val="28"/>
          <w:lang w:eastAsia="zh-CN"/>
        </w:rPr>
        <w:t xml:space="preserve">А.Г.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явился, о слушании дела извещался надлежащим путем направления судебной повестки и СМС-извещения, которые доставлены адресату не были.</w:t>
      </w:r>
    </w:p>
    <w:p w:rsidR="00643BC3" w:rsidP="00643BC3" w14:paraId="483CE2BA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части 1 статьи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либо с использованием иных сре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дств св</w:t>
      </w:r>
      <w:r>
        <w:rPr>
          <w:rFonts w:ascii="Times New Roman" w:hAnsi="Times New Roman"/>
          <w:sz w:val="28"/>
          <w:szCs w:val="28"/>
          <w:shd w:val="clear" w:color="auto" w:fill="FFFFFF"/>
        </w:rPr>
        <w:t>язи и доставки, обеспечивающих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иксирование извещения или вызова и его вручение адресату.</w:t>
      </w:r>
    </w:p>
    <w:p w:rsidR="00643BC3" w:rsidP="00643BC3" w14:paraId="62D2DB93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рассмотрения дела.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Поскольку КоАП РФ не содержит каких-либо ограничений, связанных с таким извещением, оно в зависимости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конкретных обстоятельств дела может быть произведено с использованием любых доступных средств связи, позволяющих контролировать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доставки СМС-из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вещения адресату).</w:t>
      </w:r>
    </w:p>
    <w:p w:rsidR="00643BC3" w:rsidP="00643BC3" w14:paraId="4E3E86B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истечении срока хранения, если были соблюдены положения Особых условий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приема, вручения, хранения и возврата почтовых отправлений разряда "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Судебное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>", утвержденных приказом ФГУП "Почта России" от 31 августа 2005 года N 343.</w:t>
      </w:r>
    </w:p>
    <w:p w:rsidR="00643BC3" w:rsidP="00643BC3" w14:paraId="030B8EA0" w14:textId="687DE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судом были предприняты все необходимые меры для извещения </w:t>
      </w:r>
      <w:r w:rsidRPr="00643BC3" w:rsidR="009D7DC5">
        <w:rPr>
          <w:rFonts w:ascii="Times New Roman" w:hAnsi="Times New Roman"/>
          <w:sz w:val="28"/>
          <w:szCs w:val="28"/>
          <w:lang w:eastAsia="zh-CN"/>
        </w:rPr>
        <w:t xml:space="preserve">Саченко </w:t>
      </w:r>
      <w:r w:rsidR="009D7DC5">
        <w:rPr>
          <w:rFonts w:ascii="Times New Roman" w:hAnsi="Times New Roman"/>
          <w:sz w:val="28"/>
          <w:szCs w:val="28"/>
          <w:lang w:eastAsia="zh-CN"/>
        </w:rPr>
        <w:t xml:space="preserve">А.Г.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рассмотрении 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ла, ввиду чего суд считает возможным рассмотреть дело в отсутствии лица, в отношении которого ведется</w:t>
      </w:r>
      <w:r w:rsidR="00DC3313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производство по делу об административном правонарушении.</w:t>
      </w:r>
    </w:p>
    <w:p w:rsidR="00686B9A" w:rsidRPr="00B94A31" w:rsidP="00604120" w14:paraId="65A9E2A0" w14:textId="184EC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50CF9" w:rsidR="00250C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</w:t>
      </w:r>
      <w:r w:rsidR="00250C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А.Г.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 xml:space="preserve">при отказе от прохождения </w:t>
      </w:r>
      <w:r w:rsidRPr="00B94A31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38247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053D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5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66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</w:t>
      </w:r>
      <w:r w:rsidRPr="00B94A31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053D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5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66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F053D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50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616261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250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50CF9"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</w:t>
      </w:r>
      <w:r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А.Г.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C32D75" w14:paraId="6166BEFB" w14:textId="3BBA5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0CF9"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</w:t>
      </w:r>
      <w:r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А.Г.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B94A31" w:rsidP="00062971" w14:paraId="5101701C" w14:textId="3D5D94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F053D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7A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6D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18A676A0" w14:textId="36AC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№ </w:t>
      </w:r>
      <w:r w:rsidR="00F053D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A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6D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03C3A43A" w14:textId="5ACE6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="00F053D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A4C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5C4CD5" w:rsidRPr="00B94A31" w:rsidP="00062971" w14:paraId="5BF67309" w14:textId="2C433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F053D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A4C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.2022</w:t>
      </w:r>
      <w:r w:rsidRPr="00B94A31" w:rsidR="00937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C4CA9" w:rsidRPr="00B94A31" w:rsidP="001C4CA9" w14:paraId="2DAA0FC7" w14:textId="59B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250CF9"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</w:t>
      </w:r>
      <w:r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А.Г.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D1C9F" w:rsidP="006368F4" w14:paraId="3B0AF90E" w14:textId="6F43C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250CF9"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</w:t>
      </w:r>
      <w:r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А.Г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.;</w:t>
      </w:r>
    </w:p>
    <w:p w:rsidR="009D1B8C" w:rsidP="006368F4" w14:paraId="60A5C70B" w14:textId="4AE6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а;</w:t>
      </w:r>
    </w:p>
    <w:p w:rsidR="001C4CA9" w:rsidRPr="007A4CEA" w:rsidP="006368F4" w14:paraId="0F81E479" w14:textId="2C5D6D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7A4CEA"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А.Г. </w:t>
      </w: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RPr="007A4CEA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7A4CEA" w:rsidP="009D1B8C" w14:paraId="368F80E3" w14:textId="564B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7A4CEA"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А.Г. </w:t>
      </w: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указанным доказательствам, достоверность и допустимость которых сомнений не вызывают, оснований не имеется, поскольку они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3A777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0C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Саченко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А.Г.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чае отказа водителя от выполнения законного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дусмотренных ст. 24.5 КоАП РФ, исключающих производство по делу, судом не установлено.</w:t>
      </w:r>
    </w:p>
    <w:p w:rsidR="001C4CA9" w:rsidRPr="00B94A31" w:rsidP="001C4CA9" w14:paraId="54C53990" w14:textId="0EA14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C24B1A">
        <w:rPr>
          <w:rFonts w:ascii="Times New Roman" w:eastAsia="Times New Roman" w:hAnsi="Times New Roman" w:cs="Times New Roman"/>
          <w:sz w:val="28"/>
          <w:szCs w:val="28"/>
          <w:lang w:eastAsia="zh-CN"/>
        </w:rPr>
        <w:t>в частности</w:t>
      </w:r>
      <w:r w:rsidR="001B62E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24B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составлении протокола об административном правонарушении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4CA9" w:rsidRPr="00B94A31" w:rsidP="001C4CA9" w14:paraId="2D3E3E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3A9798BD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Саченко Анатолия Геннадьевича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</w:t>
      </w:r>
      <w:r w:rsidRPr="00B94A31">
        <w:rPr>
          <w:rFonts w:ascii="12" w:eastAsia="Times New Roman" w:hAnsi="12"/>
          <w:sz w:val="28"/>
          <w:szCs w:val="28"/>
          <w:lang w:eastAsia="zh-CN"/>
        </w:rPr>
        <w:t>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</w:t>
      </w:r>
      <w:r w:rsidRPr="00B94A31">
        <w:rPr>
          <w:rFonts w:ascii="12" w:eastAsia="Times New Roman" w:hAnsi="12"/>
          <w:iCs/>
          <w:sz w:val="28"/>
          <w:szCs w:val="28"/>
          <w:lang w:eastAsia="zh-CN"/>
        </w:rPr>
        <w:t>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2DD16C6D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КПП: 910601001, </w:t>
      </w:r>
      <w:r w:rsidRPr="00B94A31">
        <w:rPr>
          <w:rFonts w:ascii="12" w:eastAsia="Times New Roman" w:hAnsi="12"/>
          <w:sz w:val="28"/>
          <w:szCs w:val="28"/>
          <w:lang w:eastAsia="ru-RU"/>
        </w:rPr>
        <w:t>р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222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5B54C2">
        <w:rPr>
          <w:rFonts w:ascii="12" w:eastAsia="Times New Roman" w:hAnsi="12"/>
          <w:color w:val="FF0000"/>
          <w:sz w:val="28"/>
          <w:szCs w:val="28"/>
          <w:lang w:eastAsia="ru-RU"/>
        </w:rPr>
        <w:t>518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</w:t>
      </w:r>
      <w:r w:rsidRPr="00B94A31">
        <w:rPr>
          <w:rFonts w:ascii="12" w:eastAsia="Times New Roman" w:hAnsi="12"/>
          <w:sz w:val="28"/>
          <w:szCs w:val="28"/>
          <w:lang w:eastAsia="ru-RU"/>
        </w:rPr>
        <w:t>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 xml:space="preserve">В случае неуплаты, штраф подлежит </w:t>
      </w:r>
      <w:r w:rsidRPr="00B94A31">
        <w:rPr>
          <w:rFonts w:ascii="12" w:eastAsia="Times New Roman" w:hAnsi="12"/>
          <w:iCs/>
          <w:sz w:val="28"/>
          <w:szCs w:val="28"/>
          <w:lang w:eastAsia="zh-CN"/>
        </w:rPr>
        <w:t>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 w:rsidRPr="00B94A31">
        <w:rPr>
          <w:rFonts w:ascii="12" w:eastAsia="Times New Roman" w:hAnsi="12"/>
          <w:sz w:val="28"/>
          <w:szCs w:val="28"/>
          <w:lang w:eastAsia="zh-CN"/>
        </w:rPr>
        <w:t>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66E57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Саченко Анатолия Геннадьевича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по вступлении постановления в законную силу об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</w:t>
      </w:r>
      <w:r w:rsidRPr="00B94A31">
        <w:rPr>
          <w:rFonts w:ascii="12" w:eastAsia="Times New Roman" w:hAnsi="12"/>
          <w:bCs/>
          <w:sz w:val="28"/>
          <w:szCs w:val="28"/>
          <w:lang w:eastAsia="zh-CN"/>
        </w:rPr>
        <w:t>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 w:rsidRPr="00B94A31">
        <w:rPr>
          <w:rFonts w:ascii="12" w:eastAsia="Times New Roman" w:hAnsi="12"/>
          <w:bCs/>
          <w:sz w:val="28"/>
          <w:szCs w:val="28"/>
          <w:lang w:eastAsia="zh-CN"/>
        </w:rPr>
        <w:t>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</w:t>
      </w:r>
      <w:r w:rsidRPr="00B94A31">
        <w:rPr>
          <w:rFonts w:ascii="12" w:eastAsia="Times New Roman" w:hAnsi="12"/>
          <w:sz w:val="28"/>
          <w:szCs w:val="28"/>
          <w:lang w:eastAsia="ru-RU"/>
        </w:rPr>
        <w:t>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D664F"/>
    <w:rsid w:val="003E05BD"/>
    <w:rsid w:val="004036B8"/>
    <w:rsid w:val="00403E4B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43BC3"/>
    <w:rsid w:val="00661DCD"/>
    <w:rsid w:val="00665032"/>
    <w:rsid w:val="00686B9A"/>
    <w:rsid w:val="006A1F05"/>
    <w:rsid w:val="006A20D5"/>
    <w:rsid w:val="006B7FE9"/>
    <w:rsid w:val="006C0932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4CEA"/>
    <w:rsid w:val="007A6344"/>
    <w:rsid w:val="007B5C9B"/>
    <w:rsid w:val="007C5B76"/>
    <w:rsid w:val="007E0356"/>
    <w:rsid w:val="007E057B"/>
    <w:rsid w:val="008125E3"/>
    <w:rsid w:val="00813876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2425B"/>
    <w:rsid w:val="00934B01"/>
    <w:rsid w:val="00937687"/>
    <w:rsid w:val="009432F0"/>
    <w:rsid w:val="00943CB6"/>
    <w:rsid w:val="00986524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2DCE"/>
    <w:rsid w:val="009D6E93"/>
    <w:rsid w:val="009D7DC5"/>
    <w:rsid w:val="009F63F4"/>
    <w:rsid w:val="009F6AE0"/>
    <w:rsid w:val="00A00737"/>
    <w:rsid w:val="00A25093"/>
    <w:rsid w:val="00A427A5"/>
    <w:rsid w:val="00A539F7"/>
    <w:rsid w:val="00A622C2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41652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E16E7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ABC"/>
    <w:rsid w:val="00CC0D3D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C3313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E451E"/>
    <w:rsid w:val="00EF278B"/>
    <w:rsid w:val="00EF41DB"/>
    <w:rsid w:val="00EF67CF"/>
    <w:rsid w:val="00F053DF"/>
    <w:rsid w:val="00F11236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C1190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643BC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643BC3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