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6FEFB0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40E1B">
        <w:rPr>
          <w:rFonts w:ascii="Times New Roman" w:eastAsia="Times New Roman" w:hAnsi="Times New Roman"/>
          <w:sz w:val="28"/>
          <w:szCs w:val="28"/>
          <w:lang w:eastAsia="ru-RU"/>
        </w:rPr>
        <w:t>1686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0E1B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560458" w:rsidRPr="00B94A31" w:rsidP="00560458" w14:paraId="3746AE06" w14:textId="68A901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40E1B">
        <w:rPr>
          <w:rFonts w:ascii="Times New Roman" w:eastAsia="Times New Roman" w:hAnsi="Times New Roman"/>
          <w:sz w:val="28"/>
          <w:szCs w:val="28"/>
          <w:lang w:eastAsia="ru-RU"/>
        </w:rPr>
        <w:t>279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7E43CA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85A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 xml:space="preserve">Бекиров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F3446" w:rsidP="00BF3446" w14:paraId="3C9F0961" w14:textId="364C863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Абильмеджитова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Длявера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Алимовича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B62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58E2" w:rsidP="002A58E2" w14:paraId="613ED20B" w14:textId="68B0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 w:rsidR="00FB62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B62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ул. А.Кима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Славянское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</w:t>
      </w:r>
      <w:r w:rsidRP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62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62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B62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</w:t>
      </w:r>
      <w:r w:rsidR="009D5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именно: </w:t>
      </w:r>
      <w:r w:rsidR="009D5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5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D5B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2EA" w:rsidRPr="00C41339" w:rsidP="000852EA" w14:paraId="64866C1B" w14:textId="4DF5386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41339">
        <w:rPr>
          <w:rFonts w:ascii="12" w:eastAsia="Times New Roman" w:hAnsi="12"/>
          <w:sz w:val="28"/>
          <w:szCs w:val="28"/>
          <w:lang w:eastAsia="zh-CN"/>
        </w:rPr>
        <w:t xml:space="preserve">В суде </w:t>
      </w:r>
      <w:r w:rsidRP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Д.А., 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 xml:space="preserve">его защитник 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Патюков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 xml:space="preserve"> Э.Е. вину лица, в отношении которого ведется производство по делу об административном правонарушении, не признали.</w:t>
      </w:r>
    </w:p>
    <w:p w:rsidR="00351580" w:rsidP="000852EA" w14:paraId="4017CD1A" w14:textId="4878599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Так, допрошенный</w:t>
      </w:r>
      <w:r w:rsidR="00B57B7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3134">
        <w:rPr>
          <w:rFonts w:ascii="Times New Roman" w:eastAsia="Times New Roman" w:hAnsi="Times New Roman"/>
          <w:sz w:val="28"/>
          <w:szCs w:val="28"/>
          <w:lang w:eastAsia="zh-CN"/>
        </w:rPr>
        <w:t>28.08.2024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 xml:space="preserve"> в суде </w:t>
      </w:r>
      <w:r w:rsidRPr="0051575E"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C41339">
        <w:rPr>
          <w:rFonts w:ascii="Times New Roman" w:eastAsia="Times New Roman" w:hAnsi="Times New Roman"/>
          <w:sz w:val="28"/>
          <w:szCs w:val="28"/>
          <w:lang w:eastAsia="zh-CN"/>
        </w:rPr>
        <w:t>пояснил, что</w:t>
      </w:r>
      <w:r w:rsidR="008F3A89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действительно </w:t>
      </w:r>
      <w:r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94A31"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>августа</w:t>
      </w:r>
      <w:r w:rsidRPr="00B94A31"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Pr="00B94A31"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="008F3A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примерно в 7 часов утра он прибыл </w:t>
      </w:r>
      <w:r w:rsidR="00911B9B">
        <w:rPr>
          <w:rFonts w:ascii="Times New Roman" w:eastAsia="Times New Roman" w:hAnsi="Times New Roman" w:cs="Times New Roman"/>
          <w:sz w:val="28"/>
          <w:szCs w:val="28"/>
          <w:lang w:eastAsia="zh-CN"/>
        </w:rPr>
        <w:t>к месту объекта, где он осуществлял строительные работы по адресу:</w:t>
      </w:r>
      <w:r w:rsidRPr="00911B9B" w:rsidR="00911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1B9B">
        <w:rPr>
          <w:rFonts w:ascii="Times New Roman" w:eastAsia="Calibri" w:hAnsi="Times New Roman" w:cs="Times New Roman"/>
          <w:sz w:val="28"/>
          <w:szCs w:val="28"/>
        </w:rPr>
        <w:t xml:space="preserve">Республика Крым, Раздольненский район, </w:t>
      </w:r>
      <w:r w:rsidR="00911B9B">
        <w:rPr>
          <w:rFonts w:ascii="Times New Roman" w:eastAsia="Calibri" w:hAnsi="Times New Roman" w:cs="Times New Roman"/>
          <w:sz w:val="28"/>
          <w:szCs w:val="28"/>
        </w:rPr>
        <w:t>с</w:t>
      </w:r>
      <w:r w:rsidR="00911B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11B9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Славянское</w:t>
      </w:r>
      <w:r w:rsidR="00911B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621D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11B9B">
        <w:rPr>
          <w:rFonts w:ascii="Times New Roman" w:eastAsia="Calibri" w:hAnsi="Times New Roman" w:cs="Times New Roman"/>
          <w:sz w:val="28"/>
          <w:szCs w:val="28"/>
        </w:rPr>
        <w:t>. Как только он подъехал</w:t>
      </w:r>
      <w:r w:rsidR="00090A2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911B9B">
        <w:rPr>
          <w:rFonts w:ascii="Times New Roman" w:eastAsia="Calibri" w:hAnsi="Times New Roman" w:cs="Times New Roman"/>
          <w:sz w:val="28"/>
          <w:szCs w:val="28"/>
        </w:rPr>
        <w:t xml:space="preserve"> данному адресу</w:t>
      </w:r>
      <w:r w:rsidR="00B63FF8">
        <w:rPr>
          <w:rFonts w:ascii="Times New Roman" w:eastAsia="Calibri" w:hAnsi="Times New Roman" w:cs="Times New Roman"/>
          <w:sz w:val="28"/>
          <w:szCs w:val="28"/>
        </w:rPr>
        <w:t xml:space="preserve">, вслед подъехал служебный автомобиль сотрудников ДПС. Далее, один из </w:t>
      </w:r>
      <w:r w:rsidR="00090A29">
        <w:rPr>
          <w:rFonts w:ascii="Times New Roman" w:eastAsia="Calibri" w:hAnsi="Times New Roman" w:cs="Times New Roman"/>
          <w:sz w:val="28"/>
          <w:szCs w:val="28"/>
        </w:rPr>
        <w:t xml:space="preserve">инспекторов ДПС подошел к автомобилю, за рулем которого находился </w:t>
      </w:r>
      <w:r w:rsidRPr="0051575E" w:rsidR="00516C8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516C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и попросил предъявить документы для проверки. В ходе общения</w:t>
      </w:r>
      <w:r w:rsidRPr="00516C85" w:rsidR="00516C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575E" w:rsidR="00516C8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16C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с инспектором ДПС,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="001C10B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попросил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1C10B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</w:t>
      </w:r>
      <w:r w:rsidR="001C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дыхнуть ему в ладошки, после чего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сообщил ему, что у </w:t>
      </w:r>
      <w:r w:rsidR="001C10B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1C10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имеется такой признак алкогольного опьянения, как запах алкоголя изо рта.</w:t>
      </w:r>
      <w:r w:rsidR="00201C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ответ на это </w:t>
      </w:r>
      <w:r w:rsidR="00201C10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201C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сказал инспектору, что алкогольные напитки не употребляет длительное время</w:t>
      </w:r>
      <w:r w:rsidR="00514566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подобного рода запах может являться результатом употребления водителем табачных изделий</w:t>
      </w:r>
      <w:r w:rsidR="00201C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01C1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Затем в диалог вмешался второй инспектор ДПС</w:t>
      </w:r>
      <w:r w:rsidR="00514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</w:t>
      </w:r>
      <w:r w:rsidR="00297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сказал, что </w:t>
      </w:r>
      <w:r w:rsidRPr="0051575E" w:rsidR="0029792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297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имеет явные признаки алкогольного опьянения, после чего предложил </w:t>
      </w:r>
      <w:r w:rsidRPr="0051575E" w:rsidR="0029792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297925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2979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проследовать в служебный автомобиль</w:t>
      </w:r>
      <w:r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перед тем, как начать процедуру </w:t>
      </w:r>
      <w:r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видеофиксации</w:t>
      </w:r>
      <w:r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разъяснил</w:t>
      </w:r>
      <w:r w:rsidRPr="004A3882"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Абильмеджитову</w:t>
      </w:r>
      <w:r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Д.А., что последний должен отказаться от прохождения освидетельствования на состояние алкогольного опьянения на месте, а также должен отказаться от прохождения медицинского </w:t>
      </w:r>
      <w:r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</w:t>
      </w:r>
      <w:r w:rsidR="004A38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</w:t>
      </w:r>
      <w:r w:rsidR="000302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опьянения</w:t>
      </w:r>
      <w:r w:rsidR="003557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тогда автомобиль </w:t>
      </w:r>
      <w:r w:rsidRPr="0051575E" w:rsidR="00355713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35571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3557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не отправится на штрафстоянку. Поскольку </w:t>
      </w:r>
      <w:r w:rsidR="00355713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3557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находился в стрессовой ситуации, </w:t>
      </w:r>
      <w:r w:rsidR="00010BF9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355713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согласился на данное предложение</w:t>
      </w:r>
      <w:r w:rsidR="00DF6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последующем </w:t>
      </w:r>
      <w:r w:rsidR="00DF66C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DF6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в салоне служебного автомобиля сотрудников ОГИБДД</w:t>
      </w:r>
      <w:r w:rsidR="00C91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CA3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их присутствии</w:t>
      </w:r>
      <w:r w:rsidR="00C9113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F6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отказался от </w:t>
      </w:r>
      <w:r w:rsidR="00DF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прохождения освидетельствования на состояние алкогольного опьянения</w:t>
      </w:r>
      <w:r w:rsidR="00BE4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</w:t>
      </w:r>
      <w:r w:rsidR="00DF6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отказался от </w:t>
      </w:r>
      <w:r w:rsidR="00DF66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медицинского освидетельствования на состояние опьянения</w:t>
      </w:r>
      <w:r w:rsidR="00BE45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последующем, после обращения за юридической помощью, было выявлено, что его копия протокола об административном правонарушении отличается от оригинала протокола, поскольку в последнем имеется приписка о том, что </w:t>
      </w:r>
      <w:r w:rsidR="00231C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деяния </w:t>
      </w:r>
      <w:r w:rsidR="00231CD8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231C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не содержат признаков уголовно наказуемого деяния</w:t>
      </w:r>
      <w:r w:rsidR="001A3D5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в копи</w:t>
      </w:r>
      <w:r w:rsidR="00B96005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1A3D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протокола </w:t>
      </w:r>
      <w:r w:rsidR="001A3D5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1A3D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</w:t>
      </w:r>
      <w:r w:rsidR="00231CD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A3D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такой записи нет.</w:t>
      </w:r>
      <w:r w:rsidR="00EF6A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протяжении </w:t>
      </w:r>
      <w:r w:rsidR="00685C8B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оформления</w:t>
      </w:r>
      <w:r w:rsidR="00CA3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административных материалов ины</w:t>
      </w:r>
      <w:r w:rsidR="00685C8B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CA3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лиц, кроме самого </w:t>
      </w:r>
      <w:r w:rsidR="00CA35A4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CA3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</w:t>
      </w:r>
      <w:r w:rsidR="00685C8B">
        <w:rPr>
          <w:rFonts w:ascii="Times New Roman" w:eastAsia="Times New Roman" w:hAnsi="Times New Roman" w:cs="Times New Roman"/>
          <w:sz w:val="28"/>
          <w:szCs w:val="28"/>
          <w:lang w:eastAsia="zh-CN"/>
        </w:rPr>
        <w:t>. и инспекторов ДПС, в салоне автомобиля не было.</w:t>
      </w:r>
      <w:r w:rsidR="00B960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6A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Между тем, с уверенностью может сказать, что в </w:t>
      </w:r>
      <w:r w:rsidR="00A22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присутствии </w:t>
      </w:r>
      <w:r w:rsidR="00EF6A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никаких </w:t>
      </w:r>
      <w:r w:rsidR="00A2212B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изменений и дополнений в протокол об административном правонарушении не вносилось.</w:t>
      </w:r>
      <w:r w:rsidR="00732D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Считает, что со стороны инспекторов ДПС имело место психического давления на </w:t>
      </w:r>
      <w:r w:rsidR="00732DF3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732D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в виде запугивания, в результате чего последний принял именно то решение, в котором были заинтересованы сотрудники ДПС.</w:t>
      </w:r>
      <w:r w:rsidR="00C73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Ходатайствовал не лишать его права управления транспортными средствами, поскольку о</w:t>
      </w:r>
      <w:r w:rsidR="000A1BBA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C732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будет лишен возможности</w:t>
      </w:r>
      <w:r w:rsidR="000A1B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иметь заработок чтобы содержать семью.</w:t>
      </w:r>
    </w:p>
    <w:p w:rsidR="00D63D4F" w:rsidP="00D63D4F" w14:paraId="1B13159C" w14:textId="7BF3CC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28.08.2024 в качестве свидетеля инспектор ДПС ОГИБДД ОМВД России по Раздольненскому району </w:t>
      </w:r>
      <w:r w:rsidR="00FB621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ранее знаком не был, в неприязненных отношениях с ним не состоит, и впервые познакомился с ним, когда 11.08.2024 в </w:t>
      </w:r>
      <w:r w:rsidR="00CE1251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CE12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Славянское было выявлено транспортное средство – автомобиль «ВАЗ» под управлением неизвестного мужчины, которым как оказалось позже является </w:t>
      </w:r>
      <w:r w:rsidR="00CE1251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CE12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В ходе проверки Гуленком С.В. документов </w:t>
      </w:r>
      <w:r w:rsidR="002226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водителя указного транспортного средства, у </w:t>
      </w:r>
      <w:r w:rsidR="0022267B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2226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был выявлен признак опьянения такой как запах алкоголя изо рта. В последующем напарник </w:t>
      </w:r>
      <w:r w:rsidR="00FB621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FB621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226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инспектор ДПС </w:t>
      </w:r>
      <w:r w:rsidR="00FB621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9D0F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приступил к проведению административной процедуры в отношении водителя. Сам </w:t>
      </w:r>
      <w:r w:rsidR="00FB621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9D0F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 в составлении </w:t>
      </w:r>
      <w:r w:rsidR="004B6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административных </w:t>
      </w:r>
      <w:r w:rsidR="009D0F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протоколов, ни в процедуре </w:t>
      </w:r>
      <w:r w:rsidR="009D0FAB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видеофиксации</w:t>
      </w:r>
      <w:r w:rsidR="009D0F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участия не принимал,</w:t>
      </w:r>
      <w:r w:rsidR="007344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этими вопросами занимался исключительно </w:t>
      </w:r>
      <w:r w:rsidR="00FB621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7344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61BA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C76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акже </w:t>
      </w:r>
      <w:r w:rsidR="00FB621D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9D0F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4472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периодически</w:t>
      </w:r>
      <w:r w:rsidR="009D0F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выходил из служебного автомобиля, где находились </w:t>
      </w:r>
      <w:r w:rsidR="00734472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7344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="004B66B9">
        <w:rPr>
          <w:rFonts w:ascii="Times New Roman" w:eastAsia="Times New Roman" w:hAnsi="Times New Roman" w:cs="Times New Roman"/>
          <w:sz w:val="28"/>
          <w:szCs w:val="28"/>
          <w:lang w:eastAsia="zh-CN"/>
        </w:rPr>
        <w:t>вместе</w:t>
      </w:r>
      <w:r w:rsidR="000302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7344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ФИО2,</w:t>
      </w:r>
      <w:r w:rsidR="004B6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что</w:t>
      </w:r>
      <w:r w:rsidR="006C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момент его отсутствия</w:t>
      </w:r>
      <w:r w:rsidR="004B66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происходило </w:t>
      </w:r>
      <w:r w:rsidR="006C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салоне автомобиля, </w:t>
      </w:r>
      <w:r w:rsidR="004B66B9">
        <w:rPr>
          <w:rFonts w:ascii="Times New Roman" w:eastAsia="Times New Roman" w:hAnsi="Times New Roman" w:cs="Times New Roman"/>
          <w:sz w:val="28"/>
          <w:szCs w:val="28"/>
          <w:lang w:eastAsia="zh-CN"/>
        </w:rPr>
        <w:t>он не знает</w:t>
      </w:r>
      <w:r w:rsidR="00C761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35556" w:rsidP="00DC322E" w14:paraId="0CE8EE2B" w14:textId="7375B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28.08.2024 в качестве свидетеля инспектор ДПС ОГИБДД ОМВД России по Раздольненскому району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ранее знаком не был, в неприязненных отношениях с ним не состоит, и впервые познакомился с ним, когда 11.08.2024 его напарником –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Славянское было выявлено транспортное средство – автомобиль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управлением неизвестного мужчины, которым как оказалось позже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В ходе проверки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документов водителя указного транспортного средства,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был выявлен признак опьянения такой как запах алкоголя изо рта. В последующем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приступил к проведению административной процедуры в отношении водителя.</w:t>
      </w:r>
      <w:r w:rsidRPr="00AA2CB7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Так, находясь в салоне служебного автомобиля, </w:t>
      </w:r>
      <w:r w:rsidRPr="004132B5" w:rsidR="00AA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после разъяснении ему </w:t>
      </w:r>
      <w:r w:rsidRPr="004132B5" w:rsidR="00AA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прав, предусмотренных ст. 51 Конституции Российской Федерации и ст. 25.1 КоАП РФ,</w:t>
      </w:r>
      <w:r w:rsidR="00DC32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</w:t>
      </w:r>
      <w:r w:rsidRPr="004132B5" w:rsidR="00AA2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отстранен от управления транспортным средством. После отстранения от управления транспортным средством 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Абильмеджитову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предложено пройти освидетельствование на состояние алкогольного опьянения с помощью прибора 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алкотектера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что 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отказался. Также 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отказался и от прохождения медицинского освидетельствования на состояние опьянения в </w:t>
      </w:r>
      <w:r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медицинском учреждении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связи с чем, в отношении 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4132B5" w:rsidR="00AA2CB7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составлен протокол об административном правонарушении по ч. 1 ст. 12.26 КоАП РФ.</w:t>
      </w:r>
      <w:r w:rsidR="00DC32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01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Данная процедура была зафиксирована на его </w:t>
      </w:r>
      <w:r w:rsidR="009F014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</w:t>
      </w:r>
      <w:r w:rsidR="002F7FE0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9F0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7018BF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мобильный телефон, поскольку служебное оборудование</w:t>
      </w:r>
      <w:r w:rsidR="009F0148">
        <w:rPr>
          <w:rFonts w:ascii="Times New Roman" w:eastAsia="Times New Roman" w:hAnsi="Times New Roman" w:cs="Times New Roman"/>
          <w:sz w:val="28"/>
          <w:szCs w:val="28"/>
          <w:lang w:eastAsia="zh-CN"/>
        </w:rPr>
        <w:t>, установленное в автомобиле, периодически выходит из строя и не гарантирует сохранение произведенной видеозаписи.</w:t>
      </w:r>
      <w:r w:rsidR="003507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71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составления административных материалов какое-либо психическое или физическое давления на </w:t>
      </w:r>
      <w:r w:rsidR="002D71C8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2D71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сотрудники ДПС не оказывали, никаких рекомендаций либо советов относительно необходимого поведения не давали. </w:t>
      </w:r>
      <w:r w:rsidR="00723C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добавил, </w:t>
      </w:r>
      <w:r w:rsidR="00041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находясь в салоне служебного автомобиля совместно с </w:t>
      </w:r>
      <w:r w:rsidR="00041F9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Абильмеджитовым</w:t>
      </w:r>
      <w:r w:rsidR="00041F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и</w:t>
      </w:r>
      <w:r w:rsidR="00723C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перечитывая </w:t>
      </w:r>
      <w:r w:rsidR="00D0003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заполненный</w:t>
      </w:r>
      <w:r w:rsidR="00723C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 протокол об административном правонарушении, </w:t>
      </w:r>
      <w:r w:rsidR="008B6513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обнаружил, что в протоколе отсутствует указание на то, что</w:t>
      </w:r>
      <w:r w:rsidR="00D00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деяния </w:t>
      </w:r>
      <w:r w:rsidR="00D0003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D00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не содержат признаков уголовно наказуемого деяния. В связи указанным, он взял авторучку, </w:t>
      </w:r>
      <w:r w:rsidR="00AE766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находящуюся</w:t>
      </w:r>
      <w:r w:rsidR="00D00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автомобиле</w:t>
      </w:r>
      <w:r w:rsidR="00C1013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404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которая как оказалась, имеет немного </w:t>
      </w:r>
      <w:r w:rsidR="002F7FE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отличающуюся</w:t>
      </w:r>
      <w:r w:rsidR="00404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ранее </w:t>
      </w:r>
      <w:r w:rsidR="00B57B7D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использованной ручки цвет чернил,</w:t>
      </w:r>
      <w:r w:rsidR="00D000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дописал данную фразу </w:t>
      </w:r>
      <w:r w:rsidR="00AE76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держа в протокол на весу, после чего, </w:t>
      </w:r>
      <w:r w:rsidR="00C10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отпечатанную </w:t>
      </w:r>
      <w:r w:rsidR="00AE76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копию протокола об административном правонарушении вручил </w:t>
      </w:r>
      <w:r w:rsidR="00AE7661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Абильмеджитову</w:t>
      </w:r>
      <w:r w:rsidR="00AE76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</w:t>
      </w:r>
      <w:r w:rsidR="00C10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однако с содержимым копии протокола об административном правонарушении не </w:t>
      </w:r>
      <w:r w:rsidRPr="008646DF" w:rsidR="008646DF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ознакамливался</w:t>
      </w:r>
      <w:r w:rsidR="00C101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6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Считает, что данная фраза не вошла</w:t>
      </w:r>
      <w:r w:rsidR="00142A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8646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выданную </w:t>
      </w:r>
      <w:r w:rsidR="002E5F6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Абильмеджитову</w:t>
      </w:r>
      <w:r w:rsidR="002E5F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копию протокола, поскольку </w:t>
      </w:r>
      <w:r w:rsidR="008860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копирка под протоколом </w:t>
      </w:r>
      <w:r w:rsidR="004D42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того, как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42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пролистал иные документы, сползла в 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другую сторону, и на ней не отразился добавленный текст. Вместе с тем, с уверенностью может сказать, что фраз</w:t>
      </w:r>
      <w:r w:rsidR="00B57B7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протоколе об административном правонарушении «деяния 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не содержат признаков уголовно наказуемого деяния» были дописан</w:t>
      </w:r>
      <w:r w:rsidR="00030224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самим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присутствии 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7F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</w:p>
    <w:p w:rsidR="00B57B7D" w:rsidP="007E27AA" w14:paraId="735D082B" w14:textId="270695B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1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заседание, 03.09.2024 защитник</w:t>
      </w:r>
      <w:r w:rsidR="001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–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120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письменные </w:t>
      </w:r>
      <w:r w:rsidR="00C1206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возражения на протокол об административном правонарушении</w:t>
      </w:r>
      <w:r w:rsidR="00675D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подписанные </w:t>
      </w:r>
      <w:r w:rsidR="00675DA5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Абильмеджитовым</w:t>
      </w:r>
      <w:r w:rsidR="00675D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</w:t>
      </w:r>
      <w:r w:rsidR="00C33D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котором просит прекратить производство по делу об административном правонарушении в отношении </w:t>
      </w:r>
      <w:r w:rsidR="00C33D1C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C33D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по ч .1 ст. 12.26 КоАП РФ, на основании п. 2 ст. 24.5 КоАП РФ, исходя из </w:t>
      </w:r>
      <w:r w:rsidR="007F1D6B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того, что инспектор ДПС ГИБДД не разъяснил</w:t>
      </w:r>
      <w:r w:rsidR="007F1D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1D6B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Абильмеджитову</w:t>
      </w:r>
      <w:r w:rsidR="007F1D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порядок прохождения освидетельствования на состояние опьянени</w:t>
      </w:r>
      <w:r w:rsidR="00675D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и последствия отказа от прохождения медицинского освидетельствования на состояние опьянения, как того требует п. 2 ч. 4 ст. 5 ФЗ «О полиции». </w:t>
      </w:r>
      <w:r w:rsidR="00A34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Также, по мнению защитника, инспектор ДПС ГИБДД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34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одностороннем порядке, без согласования с </w:t>
      </w:r>
      <w:r w:rsidR="00A3481A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Абильмеджитовым</w:t>
      </w:r>
      <w:r w:rsidR="00A34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внес исправления в протокол об </w:t>
      </w:r>
      <w:r w:rsidR="00A83F8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административном</w:t>
      </w:r>
      <w:r w:rsidR="00A348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правонарушении</w:t>
      </w:r>
      <w:r w:rsidR="00A83F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потому, указанный протокол следует считать недопустимым доказательством. Кроме того, по мнению </w:t>
      </w:r>
      <w:r w:rsidR="00BB0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защитника, непосредственно перед составлением протокола об административном правонарушении </w:t>
      </w:r>
      <w:r w:rsidR="00BB06F3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Абильмеджитову</w:t>
      </w:r>
      <w:r w:rsidR="00BB06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="004908C3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были разъяснены права и обязанности, а в самом протоколе об административном правонарушении содержание прав и обязанностей</w:t>
      </w:r>
      <w:r w:rsidR="0052365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предусмотренных ст. 25.1 КоАП РФ, не раскрыты.</w:t>
      </w:r>
    </w:p>
    <w:p w:rsidR="00B57B7D" w:rsidRPr="00B94A31" w:rsidP="00B57B7D" w14:paraId="4D174CDC" w14:textId="39230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лицо, в отношении которого ведется производство по делу об административном правонарушении, его защитника, допросив свидетелей,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 о наличии в действиях </w:t>
      </w:r>
      <w:r w:rsidR="00717252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717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7E27AA" w14:paraId="56D9D39B" w14:textId="20F89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1093E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143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449FF" w:rsidP="009449FF" w14:paraId="4EF6A01C" w14:textId="60C22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82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 w:rsidR="00515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«запаха алкоголя изо рта» и последний отказался от освидетельствования на состояние опьянения.</w:t>
      </w:r>
    </w:p>
    <w:p w:rsidR="00E12CFD" w:rsidRPr="00475CB1" w:rsidP="00E12CFD" w14:paraId="11BBB258" w14:textId="41C0B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375647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1776264C" w14:textId="208CFD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475CB1"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64F020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2F7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44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15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449F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6D52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07913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7930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700A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F700A" w:rsidRPr="00475CB1" w:rsidP="002F700A" w14:paraId="22BC22D4" w14:textId="12B7E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2CFD" w:rsidP="00E12CFD" w14:paraId="28D070F8" w14:textId="49F2E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P="00503965" w14:paraId="0EC4E3D4" w14:textId="7750FA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17252" w:rsidP="00717252" w14:paraId="55C618A5" w14:textId="713193ED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свидетелей </w:t>
      </w:r>
      <w:r w:rsidR="007F26BB">
        <w:rPr>
          <w:rFonts w:ascii="Times New Roman" w:eastAsia="Times New Roman" w:hAnsi="Times New Roman"/>
          <w:noProof/>
          <w:sz w:val="28"/>
          <w:szCs w:val="28"/>
          <w:lang w:eastAsia="zh-CN"/>
        </w:rPr>
        <w:t>ФИО2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и </w:t>
      </w:r>
      <w:r w:rsidR="007F26BB">
        <w:rPr>
          <w:rFonts w:ascii="Times New Roman" w:eastAsia="Times New Roman" w:hAnsi="Times New Roman"/>
          <w:noProof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 предупрежденных об административной ответственности по ст. 17.9 КоАП РФ, у суда не имеется, как не имеется и данных об оговоре </w:t>
      </w:r>
      <w:r w:rsidR="007B27A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 w:rsidR="007B27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Д.А., </w:t>
      </w: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>указанными свидетелями вследствие наличия какой-либо заинтересованности.</w:t>
      </w:r>
    </w:p>
    <w:p w:rsidR="00717252" w:rsidP="00717252" w14:paraId="2BAC509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4F0871" w:rsidP="004F0871" w14:paraId="0EBA65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zh-CN"/>
        </w:rPr>
        <w:t xml:space="preserve">Более того, в ходе составления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административных материалов,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последний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имел возможность изложить в соответствующих процессуальных документах свои замечания относительно недостоверности изложенных в них сведений в случае наличия таковых, однако ни в протоколе об административном правонарушении, ни на видеозаписях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свои замечания не излагал.</w:t>
      </w:r>
    </w:p>
    <w:p w:rsidR="004F0871" w:rsidP="004F0871" w14:paraId="1FD0A597" w14:textId="4C714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Также суд обращает внимание на то, что согласно п. 5 </w:t>
      </w:r>
      <w:r w:rsidRPr="000B16AD">
        <w:rPr>
          <w:rFonts w:ascii="Times New Roman" w:eastAsia="Times New Roman" w:hAnsi="Times New Roman"/>
          <w:sz w:val="28"/>
          <w:szCs w:val="28"/>
          <w:lang w:eastAsia="zh-CN"/>
        </w:rPr>
        <w:t>Постановление Правит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ельства РФ от 12.03.2022 N 353 </w:t>
      </w:r>
      <w:r w:rsidRPr="000B16AD">
        <w:rPr>
          <w:rFonts w:ascii="Times New Roman" w:eastAsia="Times New Roman" w:hAnsi="Times New Roman"/>
          <w:sz w:val="28"/>
          <w:szCs w:val="28"/>
          <w:lang w:eastAsia="zh-CN"/>
        </w:rPr>
        <w:t>"Об особенностях разрешительной деятельности в Российской Федерации"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0B16AD">
        <w:rPr>
          <w:rFonts w:ascii="Times New Roman" w:eastAsia="Times New Roman" w:hAnsi="Times New Roman"/>
          <w:sz w:val="28"/>
          <w:szCs w:val="28"/>
          <w:lang w:eastAsia="zh-CN"/>
        </w:rPr>
        <w:t>действие российских национальных водительских удостоверений, срок действия которых истекают (истекли) в период с 1 января 2022 г. по 31 декабря 2025 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продлено на 3 года, а потому, на момент совершения </w:t>
      </w:r>
      <w:r w:rsidRP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последний являлся лицом, имеющим право управления транспортными средствами, несмотря на то, что в водительском удостоверении </w:t>
      </w:r>
      <w:r w:rsidRPr="0051575E"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срок их действия истек 08.08.2024.</w:t>
      </w:r>
    </w:p>
    <w:p w:rsidR="00975698" w:rsidP="00975698" w14:paraId="46555D0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лица, в отношении которого ведется производство по делу об административном правонарушении, о том, что сотрудники ДПС сколонили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 совершению административного правонарушения, убедив его отказаться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мировой судья считает несостоятельными, так как данные доводы не подтверждаются материалами дела.</w:t>
      </w:r>
    </w:p>
    <w:p w:rsidR="00975698" w:rsidP="00975698" w14:paraId="346CCF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и его защитника о том, что 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не разъяснили последствия отказа от выполнения требования, не свидетельствуют о наличии оснований для освобождения от выполнения законного требования должностного лица. Являясь водителем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должен знать требования пункта 2.3.2 ПДД РФ, возлагающие на него обязанность выполнять требование о прохождении медицинского освидетельствования на состояние опьянения. При этом из представленной видеозаписи не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каким-либо образом был введен сотрудниками ГИБДД в заблуждение относительно отсутствия правовых последствий отказа от выполнения законного требования о прохождении медицинского освидетельствования. Совершение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конкретных процессуальных действий, содержание составленных процессуальных документов, исключали какую-либо неясность для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 наступлении правовых последствий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</w:p>
    <w:p w:rsidR="00975698" w:rsidRPr="00975698" w:rsidP="00975698" w14:paraId="14517139" w14:textId="2F3A5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Кроме того, в</w:t>
      </w:r>
      <w:r w:rsidRPr="00975698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соответствии с пунктом 1.3 Правил дорожного движения участники дорожного движения обязаны знать и соблюдать относящиеся к ним требования Правил. Неосведомленность о последствиях отказа от выполнения данного требования не может служить основанием для освобождения водителя от административной ответственности.</w:t>
      </w:r>
    </w:p>
    <w:p w:rsidR="004F0871" w:rsidP="004F0871" w14:paraId="0651A9C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 приобщена к протоколу об административном правонарушении. Ее содержание согласуется с материалами дела и дополняет их. Сомнений в производстве видеосъемки во времени, и в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Оснований для признания видеозаписи недопустимым доказательством у мирового судьи также не имеется.</w:t>
      </w:r>
    </w:p>
    <w:p w:rsidR="004F0871" w:rsidP="004F0871" w14:paraId="05EA8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Тот факт, что имеющаяся в деле видеозапись произведена инспектором ГИБДД на личный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мобильный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телефон, не свидетельствует о ее недопустимости,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содержит требования об обязательной видеофиксации процессуальных действий специальными техническими средствами. Применяемые для осуществления видеозаписи технические средства в силу части 1 статьи 26.8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относятся к сп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ециальным техническим средствам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4F0871" w:rsidP="004F0871" w14:paraId="1114C7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на видеозаписи момента оформления и подписания процессуальных документов о допущенных процессуальных нарушениях не свидетельствует, поскольку нормами КоАП РФ предусмотрена обязательная видеофиксация только обстоятельств, при которых к правонарушителю были применены меры обеспечения по делу.</w:t>
      </w:r>
    </w:p>
    <w:p w:rsidR="004F0871" w:rsidP="004F0871" w14:paraId="6542EA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исходя из проводимых сотрудником ДПС ГИБДД действий, следует, что, лицо, в отношении которого составлен протокол об административном правонарушении, понимало, что все меры обеспечения производства по делу об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административном правонарушении применены к нему именно как к лицу, управляющему транспортным средством с признаками опьянения, которому сотрудник ДПС ГИБДД сообщил, что он отстранен от управления транспортным средством. Также, у водителя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</w:p>
    <w:p w:rsidR="004F0871" w:rsidP="004F0871" w14:paraId="531DC7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касается д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защиты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разъяснении водителю процессуальных прав перед составлением протокола об административном правонарушении, то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положения статьи 27.12 КоАП РФ, регламентирующей процедуру и порядок отстранения от управления транспортным средством, освидетельствования на состояние алкогольного опьянения и производство других мер обеспечения по делу, а также части 3 статьи 28.2 КоАП РФ, предусматривают обязательное требование о разъяснении прав и обязанностей при составлении протокола об административном правонарушении лицам, в отношении которых он составляется. При этом данная 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сотрудниками полиции выполнена, что следует из предоставленной видеозаписи и протокола об административном правонарушении.</w:t>
      </w:r>
    </w:p>
    <w:p w:rsidR="004F0871" w:rsidP="004F0871" w14:paraId="38838063" w14:textId="23836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 стороны защиты о том, что в протокол об административном правонарушении были внесены несогласованные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изменения, не могут служить основанием для признания данного доказательства недопустимым. Так, в судебном заседании</w:t>
      </w:r>
      <w:r w:rsidRPr="007A3F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инспектор ДПС 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7F26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аргументированно пояснил при каких обстоятельствах была произведена процедура составления протокола об административном правонарушении, при которой в присутствии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был составлен проток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ол об административном правонарушении, и который в последующем поступил в суд. </w:t>
      </w:r>
    </w:p>
    <w:p w:rsidR="004F0871" w:rsidRPr="004863FC" w:rsidP="004F0871" w14:paraId="27E125B1" w14:textId="2FA0D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</w:t>
      </w:r>
      <w:r w:rsidRPr="004863F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об административном правонарушении является лишь одним из доказательств и в силу части 2 статьи 26.2 КоАП РФ, оценивается наряду с другими доказательствами, представленными в деле</w:t>
      </w:r>
      <w:r w:rsidR="000302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44E2" w:rsidP="008644E2" w14:paraId="583BF87C" w14:textId="22BAD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8644E2" w:rsidP="008644E2" w14:paraId="0FB8847E" w14:textId="4A616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F581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на иждивении 1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0462C" w:rsidP="0000462C" w14:paraId="1573E23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течении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8644E2" w:rsidP="008644E2" w14:paraId="32DBCF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8644E2" w:rsidP="008644E2" w14:paraId="35B82F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644E2" w:rsidP="008644E2" w14:paraId="7604D736" w14:textId="7518DC6A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D5DF6" w:rsidP="001D5DF6" w14:paraId="55CCCF4F" w14:textId="5C57010C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1D5DF6">
        <w:rPr>
          <w:rFonts w:ascii="12" w:hAnsi="12"/>
          <w:sz w:val="28"/>
          <w:szCs w:val="28"/>
          <w:lang w:eastAsia="zh-CN"/>
        </w:rPr>
        <w:t xml:space="preserve">Что касается ходатайства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1D5DF6">
        <w:rPr>
          <w:rFonts w:ascii="12" w:hAnsi="12"/>
          <w:sz w:val="28"/>
          <w:szCs w:val="28"/>
          <w:lang w:eastAsia="zh-CN"/>
        </w:rPr>
        <w:t>не лишать его права управления транспортными средствами</w:t>
      </w:r>
      <w:r>
        <w:rPr>
          <w:rFonts w:ascii="12" w:hAnsi="12"/>
          <w:sz w:val="28"/>
          <w:szCs w:val="28"/>
          <w:lang w:eastAsia="zh-CN"/>
        </w:rPr>
        <w:t>,</w:t>
      </w:r>
      <w:r w:rsidRPr="001D5DF6">
        <w:rPr>
          <w:rFonts w:ascii="12" w:hAnsi="12"/>
          <w:sz w:val="28"/>
          <w:szCs w:val="28"/>
          <w:lang w:eastAsia="zh-CN"/>
        </w:rPr>
        <w:t xml:space="preserve"> то указанное ходатайство удовлетворено быть не может</w:t>
      </w:r>
      <w:r>
        <w:rPr>
          <w:rFonts w:ascii="12" w:hAnsi="12"/>
          <w:sz w:val="28"/>
          <w:szCs w:val="28"/>
          <w:lang w:eastAsia="zh-CN"/>
        </w:rPr>
        <w:t>, поскольку</w:t>
      </w:r>
      <w:r w:rsidRPr="001D5DF6">
        <w:rPr>
          <w:rFonts w:ascii="12" w:hAnsi="12"/>
          <w:sz w:val="28"/>
          <w:szCs w:val="28"/>
          <w:lang w:eastAsia="zh-CN"/>
        </w:rPr>
        <w:t xml:space="preserve"> сведений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Абильмеджитова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Pr="001D5DF6">
        <w:rPr>
          <w:rFonts w:ascii="12" w:hAnsi="12"/>
          <w:sz w:val="28"/>
          <w:szCs w:val="28"/>
          <w:lang w:eastAsia="zh-CN"/>
        </w:rPr>
        <w:t>относится к числу лиц, перечисленных в части 3 статьи 3.8 КоАП РФ, которым не может быть назначено наказание в виде лишения специального права, материалы дела не содержат. Кроме того, положения части 3 статьи 3.8 КоАП РФ не подлежат применению в отношении лиц, совершивших административные правонарушения, предусмотренные частью 1 статьи 12.26 КоАП РФ. Более того, санкция части 1 статьи 12.26 КоАП РФ не предусматривает иного альтернативного лишению права управления транспортным средством наказания.</w:t>
      </w:r>
    </w:p>
    <w:p w:rsidR="008644E2" w:rsidP="008644E2" w14:paraId="32C12C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64923E1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Абильмеджитова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Длявера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Алимовича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CC0956">
        <w:rPr>
          <w:rFonts w:ascii="12" w:eastAsia="Times New Roman" w:hAnsi="12"/>
          <w:sz w:val="28"/>
          <w:szCs w:val="28"/>
          <w:lang w:eastAsia="zh-CN"/>
        </w:rPr>
        <w:t>7</w:t>
      </w:r>
      <w:r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CC0956">
        <w:rPr>
          <w:rFonts w:ascii="12" w:eastAsia="Times New Roman" w:hAnsi="12"/>
          <w:sz w:val="28"/>
          <w:szCs w:val="28"/>
          <w:lang w:eastAsia="zh-CN"/>
        </w:rPr>
        <w:t>семь</w:t>
      </w:r>
      <w:r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55004383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7F26B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3A4BC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Абильмеджитова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51575E">
        <w:rPr>
          <w:rFonts w:ascii="Times New Roman" w:eastAsia="Calibri" w:hAnsi="Times New Roman" w:cs="Times New Roman"/>
          <w:b/>
          <w:sz w:val="28"/>
          <w:szCs w:val="28"/>
        </w:rPr>
        <w:t>лявера</w:t>
      </w:r>
      <w:r w:rsidR="005157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575E">
        <w:rPr>
          <w:rFonts w:ascii="Times New Roman" w:eastAsia="Calibri" w:hAnsi="Times New Roman" w:cs="Times New Roman"/>
          <w:b/>
          <w:sz w:val="28"/>
          <w:szCs w:val="28"/>
        </w:rPr>
        <w:t>Алимовича</w:t>
      </w:r>
      <w:r w:rsidR="0051575E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030224">
      <w:headerReference w:type="first" r:id="rId5"/>
      <w:pgSz w:w="11906" w:h="16838"/>
      <w:pgMar w:top="567" w:right="707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62C"/>
    <w:rsid w:val="00010BF9"/>
    <w:rsid w:val="000129F4"/>
    <w:rsid w:val="00016DF4"/>
    <w:rsid w:val="00020AFB"/>
    <w:rsid w:val="00021F90"/>
    <w:rsid w:val="0002529B"/>
    <w:rsid w:val="000279B9"/>
    <w:rsid w:val="00030224"/>
    <w:rsid w:val="00041F92"/>
    <w:rsid w:val="00041F9D"/>
    <w:rsid w:val="00047128"/>
    <w:rsid w:val="00054330"/>
    <w:rsid w:val="00062971"/>
    <w:rsid w:val="00063029"/>
    <w:rsid w:val="0006436D"/>
    <w:rsid w:val="00064A04"/>
    <w:rsid w:val="00074446"/>
    <w:rsid w:val="000852EA"/>
    <w:rsid w:val="00090A29"/>
    <w:rsid w:val="00091188"/>
    <w:rsid w:val="000A1BBA"/>
    <w:rsid w:val="000A67E2"/>
    <w:rsid w:val="000A7E3A"/>
    <w:rsid w:val="000B0B38"/>
    <w:rsid w:val="000B16AD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3520"/>
    <w:rsid w:val="00115D3A"/>
    <w:rsid w:val="001218B2"/>
    <w:rsid w:val="00123CD3"/>
    <w:rsid w:val="0013125C"/>
    <w:rsid w:val="00140E1B"/>
    <w:rsid w:val="00142AA9"/>
    <w:rsid w:val="00143CAF"/>
    <w:rsid w:val="00152D48"/>
    <w:rsid w:val="0015324B"/>
    <w:rsid w:val="001624FE"/>
    <w:rsid w:val="001767A0"/>
    <w:rsid w:val="001830B7"/>
    <w:rsid w:val="00192771"/>
    <w:rsid w:val="001A1947"/>
    <w:rsid w:val="001A3D57"/>
    <w:rsid w:val="001B62E4"/>
    <w:rsid w:val="001C10BC"/>
    <w:rsid w:val="001C15FE"/>
    <w:rsid w:val="001C4CA9"/>
    <w:rsid w:val="001D329A"/>
    <w:rsid w:val="001D4E60"/>
    <w:rsid w:val="001D5DF6"/>
    <w:rsid w:val="001D6E9D"/>
    <w:rsid w:val="001E642D"/>
    <w:rsid w:val="001F3F3C"/>
    <w:rsid w:val="001F565C"/>
    <w:rsid w:val="0020056D"/>
    <w:rsid w:val="00201C10"/>
    <w:rsid w:val="00204586"/>
    <w:rsid w:val="002054EA"/>
    <w:rsid w:val="00211E99"/>
    <w:rsid w:val="00213F5F"/>
    <w:rsid w:val="0022267B"/>
    <w:rsid w:val="0022403A"/>
    <w:rsid w:val="00230056"/>
    <w:rsid w:val="00231CD8"/>
    <w:rsid w:val="00235669"/>
    <w:rsid w:val="00242753"/>
    <w:rsid w:val="0024416A"/>
    <w:rsid w:val="00257A34"/>
    <w:rsid w:val="00261D4F"/>
    <w:rsid w:val="00266ECD"/>
    <w:rsid w:val="00284A0A"/>
    <w:rsid w:val="00290779"/>
    <w:rsid w:val="00290E72"/>
    <w:rsid w:val="0029615D"/>
    <w:rsid w:val="00296463"/>
    <w:rsid w:val="00297925"/>
    <w:rsid w:val="002A0062"/>
    <w:rsid w:val="002A301A"/>
    <w:rsid w:val="002A403B"/>
    <w:rsid w:val="002A58E2"/>
    <w:rsid w:val="002A7080"/>
    <w:rsid w:val="002A7626"/>
    <w:rsid w:val="002B3A5B"/>
    <w:rsid w:val="002B612F"/>
    <w:rsid w:val="002B65BC"/>
    <w:rsid w:val="002B7C4E"/>
    <w:rsid w:val="002C0D7A"/>
    <w:rsid w:val="002C2E80"/>
    <w:rsid w:val="002D0A44"/>
    <w:rsid w:val="002D0B97"/>
    <w:rsid w:val="002D693E"/>
    <w:rsid w:val="002D71C8"/>
    <w:rsid w:val="002D7E70"/>
    <w:rsid w:val="002E5F65"/>
    <w:rsid w:val="002F3ED0"/>
    <w:rsid w:val="002F700A"/>
    <w:rsid w:val="002F7FE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5070C"/>
    <w:rsid w:val="00351580"/>
    <w:rsid w:val="00355713"/>
    <w:rsid w:val="003706B5"/>
    <w:rsid w:val="0037165C"/>
    <w:rsid w:val="003834F6"/>
    <w:rsid w:val="00386BF4"/>
    <w:rsid w:val="003950E0"/>
    <w:rsid w:val="003973A8"/>
    <w:rsid w:val="003A08B2"/>
    <w:rsid w:val="003A2F2D"/>
    <w:rsid w:val="003D0032"/>
    <w:rsid w:val="003D664F"/>
    <w:rsid w:val="003E05BD"/>
    <w:rsid w:val="003E087E"/>
    <w:rsid w:val="003F2B68"/>
    <w:rsid w:val="004036B8"/>
    <w:rsid w:val="00403E4B"/>
    <w:rsid w:val="00404481"/>
    <w:rsid w:val="004132B5"/>
    <w:rsid w:val="00435172"/>
    <w:rsid w:val="004444A3"/>
    <w:rsid w:val="004464A4"/>
    <w:rsid w:val="00450ADC"/>
    <w:rsid w:val="004517AC"/>
    <w:rsid w:val="00462868"/>
    <w:rsid w:val="004662DA"/>
    <w:rsid w:val="004720D2"/>
    <w:rsid w:val="004738E0"/>
    <w:rsid w:val="004742C2"/>
    <w:rsid w:val="00475CB1"/>
    <w:rsid w:val="00481F05"/>
    <w:rsid w:val="00482D1A"/>
    <w:rsid w:val="004863FC"/>
    <w:rsid w:val="004908C3"/>
    <w:rsid w:val="0049227C"/>
    <w:rsid w:val="00495439"/>
    <w:rsid w:val="004A3882"/>
    <w:rsid w:val="004A4D3E"/>
    <w:rsid w:val="004B0F8D"/>
    <w:rsid w:val="004B66B9"/>
    <w:rsid w:val="004C6A8A"/>
    <w:rsid w:val="004D4299"/>
    <w:rsid w:val="004D5350"/>
    <w:rsid w:val="004F0871"/>
    <w:rsid w:val="004F2B3E"/>
    <w:rsid w:val="004F6772"/>
    <w:rsid w:val="00503965"/>
    <w:rsid w:val="00506248"/>
    <w:rsid w:val="0050723A"/>
    <w:rsid w:val="00511ECD"/>
    <w:rsid w:val="00513134"/>
    <w:rsid w:val="00514566"/>
    <w:rsid w:val="0051575E"/>
    <w:rsid w:val="00516ABB"/>
    <w:rsid w:val="00516C85"/>
    <w:rsid w:val="00523651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C5F4A"/>
    <w:rsid w:val="005D539B"/>
    <w:rsid w:val="005D6CFF"/>
    <w:rsid w:val="005E679A"/>
    <w:rsid w:val="005F1BC8"/>
    <w:rsid w:val="005F3154"/>
    <w:rsid w:val="005F5812"/>
    <w:rsid w:val="00603514"/>
    <w:rsid w:val="00604120"/>
    <w:rsid w:val="006154F8"/>
    <w:rsid w:val="006157FC"/>
    <w:rsid w:val="0063509E"/>
    <w:rsid w:val="006368F4"/>
    <w:rsid w:val="00652D3D"/>
    <w:rsid w:val="00661DCD"/>
    <w:rsid w:val="00664D0C"/>
    <w:rsid w:val="00665032"/>
    <w:rsid w:val="00675DA5"/>
    <w:rsid w:val="00680158"/>
    <w:rsid w:val="00685C8B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5C97"/>
    <w:rsid w:val="006C6242"/>
    <w:rsid w:val="006D1C9F"/>
    <w:rsid w:val="006E0248"/>
    <w:rsid w:val="007018BF"/>
    <w:rsid w:val="0071660F"/>
    <w:rsid w:val="00717252"/>
    <w:rsid w:val="00723C40"/>
    <w:rsid w:val="00726FBB"/>
    <w:rsid w:val="00732DF3"/>
    <w:rsid w:val="00734472"/>
    <w:rsid w:val="0074569A"/>
    <w:rsid w:val="00757716"/>
    <w:rsid w:val="007604DB"/>
    <w:rsid w:val="007632B5"/>
    <w:rsid w:val="00766E94"/>
    <w:rsid w:val="00772711"/>
    <w:rsid w:val="00782908"/>
    <w:rsid w:val="00791E2B"/>
    <w:rsid w:val="00796646"/>
    <w:rsid w:val="007A2109"/>
    <w:rsid w:val="007A3F3B"/>
    <w:rsid w:val="007A6344"/>
    <w:rsid w:val="007B27AD"/>
    <w:rsid w:val="007C2310"/>
    <w:rsid w:val="007C3183"/>
    <w:rsid w:val="007C5B76"/>
    <w:rsid w:val="007E0356"/>
    <w:rsid w:val="007E057B"/>
    <w:rsid w:val="007E0AA0"/>
    <w:rsid w:val="007E27AA"/>
    <w:rsid w:val="007F1D6B"/>
    <w:rsid w:val="007F26BB"/>
    <w:rsid w:val="007F62EC"/>
    <w:rsid w:val="007F65E5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3D8F"/>
    <w:rsid w:val="008644E2"/>
    <w:rsid w:val="008646DF"/>
    <w:rsid w:val="00866CAC"/>
    <w:rsid w:val="008710BB"/>
    <w:rsid w:val="00875EF8"/>
    <w:rsid w:val="00876D75"/>
    <w:rsid w:val="0088037B"/>
    <w:rsid w:val="00880B00"/>
    <w:rsid w:val="00881AA9"/>
    <w:rsid w:val="00881D2C"/>
    <w:rsid w:val="008860C9"/>
    <w:rsid w:val="00886EBA"/>
    <w:rsid w:val="008A3E2D"/>
    <w:rsid w:val="008A695B"/>
    <w:rsid w:val="008B2423"/>
    <w:rsid w:val="008B6513"/>
    <w:rsid w:val="008B70DE"/>
    <w:rsid w:val="008B795C"/>
    <w:rsid w:val="008C162F"/>
    <w:rsid w:val="008D3592"/>
    <w:rsid w:val="008D6C81"/>
    <w:rsid w:val="008E2201"/>
    <w:rsid w:val="008E67B3"/>
    <w:rsid w:val="008F3A89"/>
    <w:rsid w:val="008F66CF"/>
    <w:rsid w:val="0090073A"/>
    <w:rsid w:val="00903ADC"/>
    <w:rsid w:val="00911B9B"/>
    <w:rsid w:val="00917525"/>
    <w:rsid w:val="0092425B"/>
    <w:rsid w:val="00934B01"/>
    <w:rsid w:val="00937687"/>
    <w:rsid w:val="009432F0"/>
    <w:rsid w:val="00943550"/>
    <w:rsid w:val="00943CB6"/>
    <w:rsid w:val="009449FF"/>
    <w:rsid w:val="00945CB6"/>
    <w:rsid w:val="009555E0"/>
    <w:rsid w:val="0096039B"/>
    <w:rsid w:val="00975698"/>
    <w:rsid w:val="00977720"/>
    <w:rsid w:val="00986524"/>
    <w:rsid w:val="009879F2"/>
    <w:rsid w:val="00991C5D"/>
    <w:rsid w:val="00993374"/>
    <w:rsid w:val="00994EDC"/>
    <w:rsid w:val="009951EE"/>
    <w:rsid w:val="00995D35"/>
    <w:rsid w:val="009A0C7B"/>
    <w:rsid w:val="009A2E52"/>
    <w:rsid w:val="009B1337"/>
    <w:rsid w:val="009B228D"/>
    <w:rsid w:val="009B2B54"/>
    <w:rsid w:val="009C0591"/>
    <w:rsid w:val="009C7D1F"/>
    <w:rsid w:val="009D09EE"/>
    <w:rsid w:val="009D0FAB"/>
    <w:rsid w:val="009D1334"/>
    <w:rsid w:val="009D1B8C"/>
    <w:rsid w:val="009D2A1B"/>
    <w:rsid w:val="009D52E0"/>
    <w:rsid w:val="009D5B55"/>
    <w:rsid w:val="009D6E93"/>
    <w:rsid w:val="009F0148"/>
    <w:rsid w:val="009F63F4"/>
    <w:rsid w:val="009F6AE0"/>
    <w:rsid w:val="00A00737"/>
    <w:rsid w:val="00A2212B"/>
    <w:rsid w:val="00A25093"/>
    <w:rsid w:val="00A3481A"/>
    <w:rsid w:val="00A427A5"/>
    <w:rsid w:val="00A42E84"/>
    <w:rsid w:val="00A539F7"/>
    <w:rsid w:val="00A653F1"/>
    <w:rsid w:val="00A72EA6"/>
    <w:rsid w:val="00A757C3"/>
    <w:rsid w:val="00A83F8D"/>
    <w:rsid w:val="00A94143"/>
    <w:rsid w:val="00A94D31"/>
    <w:rsid w:val="00AA1672"/>
    <w:rsid w:val="00AA2CB7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E7661"/>
    <w:rsid w:val="00AF356A"/>
    <w:rsid w:val="00AF4A44"/>
    <w:rsid w:val="00AF58B0"/>
    <w:rsid w:val="00AF6A39"/>
    <w:rsid w:val="00AF7419"/>
    <w:rsid w:val="00B00F7B"/>
    <w:rsid w:val="00B01869"/>
    <w:rsid w:val="00B01A2E"/>
    <w:rsid w:val="00B029E0"/>
    <w:rsid w:val="00B041B9"/>
    <w:rsid w:val="00B06015"/>
    <w:rsid w:val="00B201B6"/>
    <w:rsid w:val="00B2172B"/>
    <w:rsid w:val="00B338BB"/>
    <w:rsid w:val="00B50010"/>
    <w:rsid w:val="00B50FE9"/>
    <w:rsid w:val="00B52246"/>
    <w:rsid w:val="00B55FA5"/>
    <w:rsid w:val="00B57B7D"/>
    <w:rsid w:val="00B57F98"/>
    <w:rsid w:val="00B60692"/>
    <w:rsid w:val="00B62586"/>
    <w:rsid w:val="00B63608"/>
    <w:rsid w:val="00B63FF8"/>
    <w:rsid w:val="00B641BE"/>
    <w:rsid w:val="00B66DD0"/>
    <w:rsid w:val="00B701AE"/>
    <w:rsid w:val="00B810CD"/>
    <w:rsid w:val="00B820BB"/>
    <w:rsid w:val="00B82797"/>
    <w:rsid w:val="00B862E7"/>
    <w:rsid w:val="00B903AB"/>
    <w:rsid w:val="00B92273"/>
    <w:rsid w:val="00B928CA"/>
    <w:rsid w:val="00B94A31"/>
    <w:rsid w:val="00B96005"/>
    <w:rsid w:val="00BA1256"/>
    <w:rsid w:val="00BB06F3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579"/>
    <w:rsid w:val="00BF2AB8"/>
    <w:rsid w:val="00BF3446"/>
    <w:rsid w:val="00BF3F44"/>
    <w:rsid w:val="00C022BC"/>
    <w:rsid w:val="00C10138"/>
    <w:rsid w:val="00C11F97"/>
    <w:rsid w:val="00C12060"/>
    <w:rsid w:val="00C156BF"/>
    <w:rsid w:val="00C1745A"/>
    <w:rsid w:val="00C24B1A"/>
    <w:rsid w:val="00C2543A"/>
    <w:rsid w:val="00C32D75"/>
    <w:rsid w:val="00C32E4A"/>
    <w:rsid w:val="00C33D1C"/>
    <w:rsid w:val="00C3759A"/>
    <w:rsid w:val="00C41339"/>
    <w:rsid w:val="00C5020C"/>
    <w:rsid w:val="00C635B1"/>
    <w:rsid w:val="00C64881"/>
    <w:rsid w:val="00C7326D"/>
    <w:rsid w:val="00C73945"/>
    <w:rsid w:val="00C761BA"/>
    <w:rsid w:val="00C764E5"/>
    <w:rsid w:val="00C82C14"/>
    <w:rsid w:val="00C8341E"/>
    <w:rsid w:val="00C91138"/>
    <w:rsid w:val="00CA0349"/>
    <w:rsid w:val="00CA35A4"/>
    <w:rsid w:val="00CA4BB0"/>
    <w:rsid w:val="00CA5332"/>
    <w:rsid w:val="00CC0956"/>
    <w:rsid w:val="00CC0D3D"/>
    <w:rsid w:val="00CE1251"/>
    <w:rsid w:val="00CF0CD4"/>
    <w:rsid w:val="00D0003E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3D4F"/>
    <w:rsid w:val="00D643B4"/>
    <w:rsid w:val="00D8144A"/>
    <w:rsid w:val="00D954B1"/>
    <w:rsid w:val="00D97112"/>
    <w:rsid w:val="00DA511E"/>
    <w:rsid w:val="00DA7E14"/>
    <w:rsid w:val="00DB7030"/>
    <w:rsid w:val="00DC322E"/>
    <w:rsid w:val="00DD18F7"/>
    <w:rsid w:val="00DE27E4"/>
    <w:rsid w:val="00DE34C5"/>
    <w:rsid w:val="00DE4E11"/>
    <w:rsid w:val="00DF20C4"/>
    <w:rsid w:val="00DF33A0"/>
    <w:rsid w:val="00DF5154"/>
    <w:rsid w:val="00DF66C7"/>
    <w:rsid w:val="00E04F50"/>
    <w:rsid w:val="00E05A45"/>
    <w:rsid w:val="00E10A5A"/>
    <w:rsid w:val="00E12CFD"/>
    <w:rsid w:val="00E17543"/>
    <w:rsid w:val="00E2254B"/>
    <w:rsid w:val="00E32896"/>
    <w:rsid w:val="00E37A6B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EF6A60"/>
    <w:rsid w:val="00F0756E"/>
    <w:rsid w:val="00F12112"/>
    <w:rsid w:val="00F20993"/>
    <w:rsid w:val="00F246AC"/>
    <w:rsid w:val="00F24711"/>
    <w:rsid w:val="00F33969"/>
    <w:rsid w:val="00F35556"/>
    <w:rsid w:val="00F377A1"/>
    <w:rsid w:val="00F430D9"/>
    <w:rsid w:val="00F43E08"/>
    <w:rsid w:val="00F4637C"/>
    <w:rsid w:val="00F64A86"/>
    <w:rsid w:val="00F670EE"/>
    <w:rsid w:val="00F7585A"/>
    <w:rsid w:val="00F86E35"/>
    <w:rsid w:val="00F948EC"/>
    <w:rsid w:val="00F94DFE"/>
    <w:rsid w:val="00F967FF"/>
    <w:rsid w:val="00F97079"/>
    <w:rsid w:val="00FB05F9"/>
    <w:rsid w:val="00FB5A93"/>
    <w:rsid w:val="00FB621D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1154-95B7-4FC0-967F-03F7C6B8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