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7EA3CB1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BF3E3B">
        <w:rPr>
          <w:rFonts w:ascii="Times New Roman" w:eastAsia="Times New Roman" w:hAnsi="Times New Roman"/>
          <w:sz w:val="28"/>
          <w:szCs w:val="28"/>
          <w:lang w:val="uk-UA" w:eastAsia="ru-RU"/>
        </w:rPr>
        <w:t>344/68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852C8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852C8A" w:rsidRPr="00852C8A" w:rsidP="00415FC5" w14:paraId="065188D9" w14:textId="0013E86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-01-2020-00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1257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93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266CA3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E075C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69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73A6EF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Шевелева Вячеслава Юрьевича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bCs/>
          <w:lang w:eastAsia="x-none" w:bidi="ru-RU"/>
        </w:rPr>
        <w:t>«данные изъяты»</w:t>
      </w:r>
      <w:r w:rsidRPr="0030421B" w:rsidR="00492CA8">
        <w:rPr>
          <w:rFonts w:ascii="Times New Roman" w:hAnsi="Times New Roman"/>
          <w:sz w:val="28"/>
          <w:szCs w:val="28"/>
        </w:rPr>
        <w:t>.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268713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1D5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решением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</w:t>
      </w:r>
      <w:r>
        <w:rPr>
          <w:bCs/>
          <w:lang w:eastAsia="x-none" w:bidi="ru-RU"/>
        </w:rPr>
        <w:t>«данные изъяты»</w:t>
      </w:r>
    </w:p>
    <w:p w:rsidR="00852C8A" w:rsidRPr="00852C8A" w:rsidP="00852C8A" w14:paraId="3E34AA54" w14:textId="5DE868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110B6E1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ушении.</w:t>
      </w:r>
    </w:p>
    <w:p w:rsidR="00852C8A" w:rsidRPr="00852C8A" w:rsidP="00852C8A" w14:paraId="4852448D" w14:textId="3ABB39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х.</w:t>
      </w:r>
    </w:p>
    <w:p w:rsidR="00852C8A" w:rsidRPr="00852C8A" w:rsidP="00544614" w14:paraId="171CA83F" w14:textId="09C91E2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2а-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954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актом посещения поднадзорного лица по месту жительства или преб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Шевелева В.Ю.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.2020; предупреждением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ст. 19.24 КоАП РФ; заявлением-уведомлением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его жительства;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которые составлены надлежащим образом, с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соблюдением требований закона и являются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допустимым доказательством.</w:t>
      </w:r>
    </w:p>
    <w:p w:rsidR="00852C8A" w:rsidRPr="00852C8A" w:rsidP="00852C8A" w14:paraId="416F3641" w14:textId="2D86F3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Шевелева В.Ю.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Всесторонне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арушения, данные о личности правонарушителя,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совершения новых правонарушений, мировой считает необход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имым применить административное взыскание в виде обязательных работ.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52C8A" w:rsidRPr="00852C8A" w:rsidP="00852C8A" w14:paraId="219FA03B" w14:textId="0F2ED8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Вячеслава Юрьевича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 в местах, определяемых органом местного самоуправления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852C8A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852C8A" w:rsidP="00852C8A" w14:paraId="467D2117" w14:textId="3E7C7A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15EF2" w:rsidRPr="00F15EF2" w:rsidP="00F15EF2" w14:paraId="58041288" w14:textId="5AE9688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4D8B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402B5"/>
    <w:rsid w:val="00B905D2"/>
    <w:rsid w:val="00B909B7"/>
    <w:rsid w:val="00BA2DF4"/>
    <w:rsid w:val="00BA4259"/>
    <w:rsid w:val="00BB26E2"/>
    <w:rsid w:val="00BB6996"/>
    <w:rsid w:val="00BF3E3B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7EDC-743C-4C40-AAF2-12360D9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