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284" w:rsidRPr="00984C2C" w:rsidP="00916023" w14:paraId="286B06C2" w14:textId="1B2F2B3B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C2C"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 w:rsidRPr="00984C2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984C2C" w:rsidR="00A51B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984C2C" w:rsidR="00F90A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984C2C" w:rsidR="009F7F68">
        <w:rPr>
          <w:rFonts w:ascii="Times New Roman" w:eastAsia="Times New Roman" w:hAnsi="Times New Roman"/>
          <w:sz w:val="28"/>
          <w:szCs w:val="28"/>
          <w:lang w:eastAsia="ru-RU"/>
        </w:rPr>
        <w:t>2423</w:t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84C2C" w:rsidR="00043F67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9B78FF" w:rsidRPr="00984C2C" w:rsidP="00916023" w14:paraId="2CEF185E" w14:textId="23A75D6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4C2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84C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84C2C" w:rsidR="00787284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984C2C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84C2C" w:rsidR="009F7F68">
        <w:rPr>
          <w:rFonts w:ascii="Times New Roman" w:eastAsia="Times New Roman" w:hAnsi="Times New Roman"/>
          <w:sz w:val="28"/>
          <w:szCs w:val="28"/>
          <w:lang w:eastAsia="ru-RU"/>
        </w:rPr>
        <w:t>374</w:t>
      </w:r>
      <w:r w:rsidRPr="00984C2C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984C2C" w:rsidR="00F4257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984C2C" w:rsidR="00F90A5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787284" w:rsidRPr="00984C2C" w:rsidP="00916023" w14:paraId="6B86AA75" w14:textId="77777777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78FF" w:rsidRPr="00984C2C" w:rsidP="00916023" w14:paraId="2846425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4C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984C2C" w:rsidP="00916023" w14:paraId="2A6AE1FD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984C2C" w:rsidP="00916023" w14:paraId="616C621A" w14:textId="746E3B4F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84C2C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84C2C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984C2C" w:rsidR="00F425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84C2C" w:rsidR="00F90A5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4C2C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84C2C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4C2C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4C2C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84C2C" w:rsidR="00F25F6F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84C2C" w:rsidR="00F25F6F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984C2C" w:rsidP="00916023" w14:paraId="15FC6C52" w14:textId="39FD9F80">
      <w:pPr>
        <w:spacing w:after="0" w:line="240" w:lineRule="atLeast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84C2C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984C2C" w:rsidR="00F90A5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916023" w:rsidP="00916023" w14:paraId="0FD43659" w14:textId="7777777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C7324A" w:rsidP="00916023" w14:paraId="5B359C6B" w14:textId="548ED0EC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324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7324A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7324A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Pr="00C7324A" w:rsidR="00A51B33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C7324A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324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C7324A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C7324A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C7324A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7324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C7324A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324A" w:rsidR="00A51B33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C7324A" w:rsidR="00A51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324A" w:rsidR="00A51B33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C7324A" w:rsidR="00A51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324A" w:rsidR="00A51B33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C7324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7324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C7324A" w:rsidR="00C7324A">
        <w:rPr>
          <w:rFonts w:ascii="Times New Roman" w:hAnsi="Times New Roman"/>
          <w:sz w:val="28"/>
          <w:szCs w:val="28"/>
        </w:rPr>
        <w:t>прокуратуры Раздольненского района Республики Крым</w:t>
      </w:r>
      <w:r w:rsidRPr="00C7324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B1422" w:rsidRPr="008D5311" w:rsidP="002436EF" w14:paraId="5134F8AC" w14:textId="68695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Половеца</w:t>
      </w:r>
      <w:r>
        <w:rPr>
          <w:rFonts w:ascii="Times New Roman" w:hAnsi="Times New Roman"/>
          <w:b/>
          <w:sz w:val="28"/>
          <w:szCs w:val="28"/>
        </w:rPr>
        <w:t xml:space="preserve"> Александра </w:t>
      </w:r>
      <w:r w:rsidR="002663FE">
        <w:rPr>
          <w:rFonts w:ascii="Times New Roman" w:hAnsi="Times New Roman"/>
          <w:b/>
          <w:sz w:val="28"/>
          <w:szCs w:val="28"/>
        </w:rPr>
        <w:t>Петровича</w:t>
      </w:r>
      <w:r w:rsidRPr="003732B8">
        <w:rPr>
          <w:rFonts w:ascii="Times New Roman" w:hAnsi="Times New Roman"/>
          <w:b/>
          <w:sz w:val="28"/>
          <w:szCs w:val="28"/>
        </w:rPr>
        <w:t xml:space="preserve">, 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8D5311" w:rsidP="00916023" w14:paraId="547B4205" w14:textId="044CA7B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31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8D5311" w:rsidR="00E676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D531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8D5311" w:rsidR="00020753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8D53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9B78FF" w:rsidRPr="008D5311" w:rsidP="00916023" w14:paraId="0786B79C" w14:textId="02A61CF0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531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9022E" w:rsidRPr="008D5311" w:rsidP="00916023" w14:paraId="74DC90F3" w14:textId="0551CE6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311">
        <w:rPr>
          <w:rFonts w:ascii="Times New Roman" w:eastAsia="Times New Roman" w:hAnsi="Times New Roman"/>
          <w:sz w:val="28"/>
          <w:szCs w:val="28"/>
          <w:lang w:eastAsia="ru-RU"/>
        </w:rPr>
        <w:t xml:space="preserve">21.08.2024 в 00 час. 01 мин. Половец А.М. являясь должностным лицом – директором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8D531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645BC">
        <w:rPr>
          <w:rFonts w:ascii="Times New Roman" w:hAnsi="Times New Roman"/>
          <w:sz w:val="28"/>
          <w:szCs w:val="28"/>
        </w:rPr>
        <w:t>Руно-</w:t>
      </w:r>
      <w:r w:rsidR="005645BC">
        <w:rPr>
          <w:rFonts w:ascii="Times New Roman" w:hAnsi="Times New Roman"/>
          <w:sz w:val="28"/>
          <w:szCs w:val="28"/>
        </w:rPr>
        <w:t>Термо</w:t>
      </w:r>
      <w:r w:rsidRPr="008D531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B7C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4857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</w:t>
      </w:r>
      <w:r w:rsidR="0047779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B7C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4B7C53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  <w:r w:rsidR="00264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  <w:r w:rsidR="00264857">
        <w:rPr>
          <w:rFonts w:ascii="Times New Roman" w:eastAsia="Times New Roman" w:hAnsi="Times New Roman"/>
          <w:sz w:val="28"/>
          <w:szCs w:val="28"/>
          <w:lang w:eastAsia="ru-RU"/>
        </w:rPr>
        <w:t>, не выполнил</w:t>
      </w:r>
      <w:r w:rsidR="0047779E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 – не позднее </w:t>
      </w:r>
      <w:r w:rsidR="00BC6F7B">
        <w:rPr>
          <w:rFonts w:ascii="Times New Roman" w:eastAsia="Times New Roman" w:hAnsi="Times New Roman"/>
          <w:sz w:val="28"/>
          <w:szCs w:val="28"/>
          <w:lang w:eastAsia="ru-RU"/>
        </w:rPr>
        <w:t>20.08.2024</w:t>
      </w:r>
      <w:r w:rsidR="00D362DF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выявленные нарушения, указанные в </w:t>
      </w:r>
      <w:r w:rsidR="00F0362F">
        <w:rPr>
          <w:rFonts w:ascii="Times New Roman" w:eastAsia="Times New Roman" w:hAnsi="Times New Roman"/>
          <w:sz w:val="28"/>
          <w:szCs w:val="28"/>
          <w:lang w:eastAsia="ru-RU"/>
        </w:rPr>
        <w:t>представлении</w:t>
      </w:r>
      <w:r w:rsidR="00D362DF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</w:t>
      </w:r>
      <w:r w:rsidR="009816BE">
        <w:rPr>
          <w:rFonts w:ascii="Times New Roman" w:eastAsia="Times New Roman" w:hAnsi="Times New Roman"/>
          <w:sz w:val="28"/>
          <w:szCs w:val="28"/>
          <w:lang w:eastAsia="ru-RU"/>
        </w:rPr>
        <w:t>Федеральной Службы Безопасности Российской Федерации по Республике Крым и город Севастополю (</w:t>
      </w:r>
      <w:r w:rsidR="0023292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в г. Армянске) от 11.07.2024 № 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  <w:r w:rsidR="00EC7ADF">
        <w:rPr>
          <w:rFonts w:ascii="Times New Roman" w:eastAsia="Times New Roman" w:hAnsi="Times New Roman"/>
          <w:sz w:val="28"/>
          <w:szCs w:val="28"/>
          <w:lang w:eastAsia="ru-RU"/>
        </w:rPr>
        <w:t>, выраженное в следующем:</w:t>
      </w:r>
      <w:r w:rsidR="00B970D2">
        <w:rPr>
          <w:rFonts w:ascii="Times New Roman" w:eastAsia="Times New Roman" w:hAnsi="Times New Roman"/>
          <w:sz w:val="28"/>
          <w:szCs w:val="28"/>
          <w:lang w:eastAsia="ru-RU"/>
        </w:rPr>
        <w:t xml:space="preserve"> 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произведено категорирование объекта;</w:t>
      </w:r>
      <w:r w:rsidR="00B970D2">
        <w:rPr>
          <w:rFonts w:ascii="Times New Roman" w:eastAsia="Times New Roman" w:hAnsi="Times New Roman"/>
          <w:sz w:val="28"/>
          <w:szCs w:val="28"/>
          <w:lang w:eastAsia="ru-RU"/>
        </w:rPr>
        <w:t xml:space="preserve"> 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разработан паспорт объекта безопасности.</w:t>
      </w:r>
      <w:r w:rsidR="00B970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5593" w:rsidP="00B55593" w14:paraId="32848FF1" w14:textId="376A789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8D5311">
        <w:rPr>
          <w:rFonts w:ascii="Times New Roman" w:hAnsi="Times New Roman"/>
          <w:sz w:val="28"/>
          <w:szCs w:val="28"/>
        </w:rPr>
        <w:t xml:space="preserve">Половец А.М.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ходатайство о рассмотрении дела в свое отсутствие, в котором также указал, что с правонарушением согласен и просит назначить минимальное наказание.</w:t>
      </w:r>
    </w:p>
    <w:p w:rsidR="003E7F05" w:rsidRPr="003E7F05" w:rsidP="003E7F05" w14:paraId="5014FE47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F05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E7F05" w:rsidP="003E7F05" w14:paraId="0AA11000" w14:textId="53BB12D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3E7F05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E7F05" w:rsidRPr="00470EC1" w:rsidP="003E7F05" w14:paraId="58BFF7DF" w14:textId="72A893A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AF6E95">
        <w:rPr>
          <w:rFonts w:ascii="Times New Roman" w:hAnsi="Times New Roman"/>
          <w:sz w:val="28"/>
          <w:szCs w:val="28"/>
        </w:rPr>
        <w:t xml:space="preserve">омощник прокурора Раздольненского района Республики Крым </w:t>
      </w:r>
      <w:r>
        <w:rPr>
          <w:rFonts w:ascii="Times New Roman" w:hAnsi="Times New Roman"/>
          <w:sz w:val="28"/>
          <w:szCs w:val="28"/>
        </w:rPr>
        <w:t>Жук И.</w:t>
      </w:r>
      <w:r w:rsidR="009D262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8D5311" w:rsidR="00490DBD">
        <w:rPr>
          <w:rFonts w:ascii="Times New Roman" w:eastAsia="Times New Roman" w:hAnsi="Times New Roman"/>
          <w:sz w:val="28"/>
          <w:szCs w:val="28"/>
          <w:lang w:eastAsia="ru-RU"/>
        </w:rPr>
        <w:t>Полов</w:t>
      </w:r>
      <w:r w:rsidR="00E75C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90DBD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="00490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5311" w:rsidR="00490DBD">
        <w:rPr>
          <w:rFonts w:ascii="Times New Roman" w:eastAsia="Times New Roman" w:hAnsi="Times New Roman"/>
          <w:sz w:val="28"/>
          <w:szCs w:val="28"/>
          <w:lang w:eastAsia="ru-RU"/>
        </w:rPr>
        <w:t xml:space="preserve">А.М. </w:t>
      </w:r>
      <w:r w:rsidRPr="00AF6E95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AF6E95">
        <w:rPr>
          <w:rFonts w:ascii="Times New Roman" w:hAnsi="Times New Roman"/>
          <w:sz w:val="28"/>
          <w:szCs w:val="28"/>
        </w:rPr>
        <w:t xml:space="preserve"> 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</w:t>
      </w:r>
      <w:r w:rsidR="00490DBD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поскольку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вина подтверждается собранными по делу доказательствами. При назначении наказания просила учесть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обстоятельство, смягчающее административную ответственность, а также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отягчающих административную ответственность, и </w:t>
      </w:r>
      <w:r w:rsidRPr="00470EC1">
        <w:rPr>
          <w:rFonts w:ascii="Times New Roman" w:eastAsia="Times New Roman" w:hAnsi="Times New Roman"/>
          <w:sz w:val="28"/>
          <w:szCs w:val="28"/>
          <w:lang w:eastAsia="ru-RU"/>
        </w:rPr>
        <w:t>назначить наказание в пределах санкции статьи.</w:t>
      </w:r>
    </w:p>
    <w:p w:rsidR="00167B92" w:rsidP="00C9441B" w14:paraId="73B9766B" w14:textId="6063E5A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E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70E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470EC1">
        <w:rPr>
          <w:rFonts w:ascii="Times New Roman" w:hAnsi="Times New Roman"/>
          <w:sz w:val="28"/>
          <w:szCs w:val="28"/>
        </w:rPr>
        <w:t>мнение помощника п</w:t>
      </w:r>
      <w:r w:rsidRPr="00470E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Pr="00470EC1">
        <w:rPr>
          <w:rFonts w:ascii="Times New Roman" w:eastAsia="Times New Roman" w:hAnsi="Times New Roman"/>
          <w:sz w:val="28"/>
          <w:szCs w:val="28"/>
          <w:lang w:eastAsia="ru-RU"/>
        </w:rPr>
        <w:t>Полов</w:t>
      </w:r>
      <w:r w:rsidR="00E75C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70EC1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Pr="00470EC1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470E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470EC1">
        <w:rPr>
          <w:rFonts w:ascii="Times New Roman" w:eastAsia="Times New Roman" w:hAnsi="Times New Roman"/>
          <w:sz w:val="28"/>
          <w:szCs w:val="28"/>
          <w:lang w:eastAsia="ru-RU"/>
        </w:rPr>
        <w:t>ч. 1 ст. 19.5 КоАП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т.е. н</w:t>
      </w:r>
      <w:r w:rsidRPr="00167B92">
        <w:rPr>
          <w:rFonts w:ascii="Times New Roman" w:eastAsia="Times New Roman" w:hAnsi="Times New Roman"/>
          <w:sz w:val="28"/>
          <w:szCs w:val="28"/>
          <w:lang w:eastAsia="ru-RU"/>
        </w:rPr>
        <w:t xml:space="preserve">евыполнение в установленный срок законного </w:t>
      </w:r>
      <w:r w:rsidRPr="00167B92" w:rsidR="00C9441B">
        <w:rPr>
          <w:rFonts w:ascii="Times New Roman" w:eastAsia="Times New Roman" w:hAnsi="Times New Roman"/>
          <w:sz w:val="28"/>
          <w:szCs w:val="28"/>
          <w:lang w:eastAsia="ru-RU"/>
        </w:rPr>
        <w:t>представления</w:t>
      </w:r>
      <w:r w:rsidR="00C94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7B92">
        <w:rPr>
          <w:rFonts w:ascii="Times New Roman" w:eastAsia="Times New Roman" w:hAnsi="Times New Roman"/>
          <w:sz w:val="28"/>
          <w:szCs w:val="28"/>
          <w:lang w:eastAsia="ru-RU"/>
        </w:rPr>
        <w:t>органа, осуществляющего государственный надзор</w:t>
      </w:r>
      <w:r w:rsidR="00C944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67B92">
        <w:rPr>
          <w:rFonts w:ascii="Times New Roman" w:eastAsia="Times New Roman" w:hAnsi="Times New Roman"/>
          <w:sz w:val="28"/>
          <w:szCs w:val="28"/>
          <w:lang w:eastAsia="ru-RU"/>
        </w:rPr>
        <w:t>об устранении нарушений законодательства</w:t>
      </w:r>
      <w:r w:rsidR="00C944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2221" w:rsidRPr="00B93C25" w:rsidP="00916023" w14:paraId="7097C47C" w14:textId="1DC14A3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70EC1">
        <w:rPr>
          <w:rFonts w:ascii="Times New Roman" w:hAnsi="Times New Roman"/>
          <w:sz w:val="28"/>
          <w:szCs w:val="28"/>
        </w:rPr>
        <w:t xml:space="preserve">Вина </w:t>
      </w:r>
      <w:r w:rsidRPr="00470EC1" w:rsidR="00470EC1">
        <w:rPr>
          <w:rFonts w:ascii="Times New Roman" w:eastAsia="Times New Roman" w:hAnsi="Times New Roman"/>
          <w:sz w:val="28"/>
          <w:szCs w:val="28"/>
          <w:lang w:eastAsia="ru-RU"/>
        </w:rPr>
        <w:t>Полов</w:t>
      </w:r>
      <w:r w:rsidR="00E75C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70EC1" w:rsidR="00470EC1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Pr="00470EC1" w:rsidR="00470EC1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470EC1">
        <w:rPr>
          <w:rFonts w:ascii="Times New Roman" w:hAnsi="Times New Roman"/>
          <w:sz w:val="28"/>
          <w:szCs w:val="28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Pr="00470EC1">
        <w:rPr>
          <w:rFonts w:ascii="Times New Roman" w:hAnsi="Times New Roman"/>
          <w:sz w:val="28"/>
          <w:szCs w:val="28"/>
        </w:rPr>
        <w:t xml:space="preserve"> </w:t>
      </w:r>
    </w:p>
    <w:p w:rsidR="00B93C25" w:rsidP="00B93C25" w14:paraId="7B6FA6E0" w14:textId="318F0A1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93C2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прокурора Раздольненского района Республики </w:t>
      </w:r>
      <w:r w:rsidRPr="00B93C25">
        <w:rPr>
          <w:rFonts w:ascii="Times New Roman" w:hAnsi="Times New Roman" w:eastAsiaTheme="minorHAnsi"/>
          <w:sz w:val="28"/>
          <w:szCs w:val="28"/>
        </w:rPr>
        <w:t>Крым</w:t>
      </w:r>
      <w:r w:rsidRPr="00B93C25">
        <w:rPr>
          <w:rFonts w:ascii="Times New Roman" w:hAnsi="Times New Roman" w:eastAsiaTheme="minorHAnsi"/>
          <w:sz w:val="28"/>
          <w:szCs w:val="28"/>
        </w:rPr>
        <w:t xml:space="preserve"> от 13.11.2024</w:t>
      </w:r>
      <w:r w:rsidRPr="00B93C25">
        <w:rPr>
          <w:rFonts w:ascii="Times New Roman" w:hAnsi="Times New Roman" w:eastAsiaTheme="minorHAnsi"/>
          <w:sz w:val="28"/>
          <w:szCs w:val="28"/>
        </w:rPr>
        <w:t xml:space="preserve"> </w:t>
      </w:r>
      <w:r w:rsidRPr="00B93C25">
        <w:rPr>
          <w:rFonts w:ascii="Times New Roman" w:hAnsi="Times New Roman" w:eastAsiaTheme="minorHAnsi"/>
          <w:sz w:val="28"/>
          <w:szCs w:val="28"/>
        </w:rPr>
        <w:t xml:space="preserve">в </w:t>
      </w:r>
      <w:r w:rsidRPr="00B93C25">
        <w:rPr>
          <w:rFonts w:ascii="Times New Roman" w:hAnsi="Times New Roman" w:eastAsiaTheme="minorHAnsi"/>
          <w:sz w:val="28"/>
          <w:szCs w:val="28"/>
        </w:rPr>
        <w:t>котором</w:t>
      </w:r>
      <w:r w:rsidRPr="00B93C25">
        <w:rPr>
          <w:rFonts w:ascii="Times New Roman" w:hAnsi="Times New Roman" w:eastAsiaTheme="minorHAnsi"/>
          <w:sz w:val="28"/>
          <w:szCs w:val="28"/>
        </w:rPr>
        <w:t xml:space="preserve"> описано событие правонарушения;</w:t>
      </w:r>
    </w:p>
    <w:p w:rsidR="007324EC" w:rsidP="00B93C25" w14:paraId="5784065A" w14:textId="7897E2D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сопроводительным письмом</w:t>
      </w:r>
      <w:r w:rsidRPr="00D15B0F" w:rsidR="00D15B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B0F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Безопасности Российской Федерации по Республике Крым и город Севастополю (Отдел в г. Армянске) </w:t>
      </w:r>
      <w:r w:rsidR="001B3042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24.10.2024 </w:t>
      </w:r>
      <w:r w:rsidR="00D15B0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адресованное в прокуратуру </w:t>
      </w:r>
      <w:r w:rsidR="00517364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 относительн</w:t>
      </w:r>
      <w:r w:rsidR="00517364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1B3042">
        <w:rPr>
          <w:rFonts w:ascii="Times New Roman" w:hAnsi="Times New Roman"/>
          <w:sz w:val="28"/>
          <w:szCs w:val="28"/>
        </w:rPr>
        <w:t>ООО</w:t>
      </w:r>
      <w:r w:rsidR="001B3042">
        <w:rPr>
          <w:rFonts w:ascii="Times New Roman" w:hAnsi="Times New Roman"/>
          <w:sz w:val="28"/>
          <w:szCs w:val="28"/>
        </w:rPr>
        <w:t xml:space="preserve"> «Руно-</w:t>
      </w:r>
      <w:r w:rsidR="001B3042">
        <w:rPr>
          <w:rFonts w:ascii="Times New Roman" w:hAnsi="Times New Roman"/>
          <w:sz w:val="28"/>
          <w:szCs w:val="28"/>
        </w:rPr>
        <w:t>Термо</w:t>
      </w:r>
      <w:r w:rsidR="001B3042">
        <w:rPr>
          <w:rFonts w:ascii="Times New Roman" w:hAnsi="Times New Roman"/>
          <w:sz w:val="28"/>
          <w:szCs w:val="28"/>
        </w:rPr>
        <w:t>»;</w:t>
      </w:r>
    </w:p>
    <w:p w:rsidR="0043113F" w:rsidP="00B93C25" w14:paraId="36FA7061" w14:textId="67EF360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43113F">
        <w:rPr>
          <w:rFonts w:ascii="Times New Roman" w:hAnsi="Times New Roman" w:eastAsiaTheme="minorHAnsi"/>
          <w:sz w:val="28"/>
          <w:szCs w:val="28"/>
        </w:rPr>
        <w:t xml:space="preserve">- решением прокурора Раздольненского района </w:t>
      </w:r>
      <w:r>
        <w:rPr>
          <w:rFonts w:ascii="Times New Roman" w:hAnsi="Times New Roman" w:eastAsiaTheme="minorHAnsi"/>
          <w:sz w:val="28"/>
          <w:szCs w:val="28"/>
        </w:rPr>
        <w:t xml:space="preserve">Республики Крым </w:t>
      </w:r>
      <w:r w:rsidR="00B078E5">
        <w:rPr>
          <w:rFonts w:ascii="Times New Roman" w:hAnsi="Times New Roman" w:eastAsiaTheme="minorHAnsi"/>
          <w:sz w:val="28"/>
          <w:szCs w:val="28"/>
        </w:rPr>
        <w:t xml:space="preserve">от 11.11.2024 </w:t>
      </w:r>
      <w:r w:rsidRPr="0043113F">
        <w:rPr>
          <w:rFonts w:ascii="Times New Roman" w:hAnsi="Times New Roman" w:eastAsiaTheme="minorHAnsi"/>
          <w:sz w:val="28"/>
          <w:szCs w:val="28"/>
        </w:rPr>
        <w:t>о проведении проверки</w:t>
      </w:r>
      <w:r w:rsidR="00B078E5">
        <w:rPr>
          <w:rFonts w:ascii="Times New Roman" w:hAnsi="Times New Roman" w:eastAsiaTheme="minorHAnsi"/>
          <w:sz w:val="28"/>
          <w:szCs w:val="28"/>
        </w:rPr>
        <w:t>;</w:t>
      </w:r>
    </w:p>
    <w:p w:rsidR="00575C5B" w:rsidP="00B93C25" w14:paraId="0E914F28" w14:textId="17F245D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3C25">
        <w:rPr>
          <w:rFonts w:ascii="Times New Roman" w:hAnsi="Times New Roman"/>
          <w:sz w:val="28"/>
          <w:szCs w:val="28"/>
        </w:rPr>
        <w:t xml:space="preserve">- копией </w:t>
      </w:r>
      <w:r w:rsidR="00F55302">
        <w:rPr>
          <w:rFonts w:ascii="Times New Roman" w:hAnsi="Times New Roman"/>
          <w:sz w:val="28"/>
          <w:szCs w:val="28"/>
        </w:rPr>
        <w:t>представления</w:t>
      </w:r>
      <w:r w:rsidRPr="00B93C25">
        <w:rPr>
          <w:rFonts w:ascii="Times New Roman" w:hAnsi="Times New Roman"/>
          <w:sz w:val="28"/>
          <w:szCs w:val="28"/>
        </w:rPr>
        <w:t xml:space="preserve"> 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  <w:r w:rsidR="00AC562B">
        <w:rPr>
          <w:rFonts w:ascii="Times New Roman" w:hAnsi="Times New Roman"/>
          <w:bCs/>
          <w:sz w:val="28"/>
          <w:szCs w:val="28"/>
        </w:rPr>
        <w:t xml:space="preserve"> </w:t>
      </w:r>
      <w:r w:rsidRPr="00B93C25">
        <w:rPr>
          <w:rFonts w:ascii="Times New Roman" w:hAnsi="Times New Roman"/>
          <w:sz w:val="28"/>
          <w:szCs w:val="28"/>
        </w:rPr>
        <w:t xml:space="preserve">от </w:t>
      </w:r>
      <w:r w:rsidR="00B93C25">
        <w:rPr>
          <w:rFonts w:ascii="Times New Roman" w:hAnsi="Times New Roman"/>
          <w:sz w:val="28"/>
          <w:szCs w:val="28"/>
        </w:rPr>
        <w:t>19</w:t>
      </w:r>
      <w:r w:rsidRPr="00B93C25">
        <w:rPr>
          <w:rFonts w:ascii="Times New Roman" w:hAnsi="Times New Roman"/>
          <w:sz w:val="28"/>
          <w:szCs w:val="28"/>
        </w:rPr>
        <w:t>.</w:t>
      </w:r>
      <w:r w:rsidR="00B93C25">
        <w:rPr>
          <w:rFonts w:ascii="Times New Roman" w:hAnsi="Times New Roman"/>
          <w:sz w:val="28"/>
          <w:szCs w:val="28"/>
        </w:rPr>
        <w:t>07</w:t>
      </w:r>
      <w:r w:rsidRPr="00B93C25">
        <w:rPr>
          <w:rFonts w:ascii="Times New Roman" w:hAnsi="Times New Roman"/>
          <w:sz w:val="28"/>
          <w:szCs w:val="28"/>
        </w:rPr>
        <w:t>.</w:t>
      </w:r>
      <w:r w:rsidRPr="00B93C25" w:rsidR="00210B89">
        <w:rPr>
          <w:rFonts w:ascii="Times New Roman" w:hAnsi="Times New Roman"/>
          <w:sz w:val="28"/>
          <w:szCs w:val="28"/>
        </w:rPr>
        <w:t>20</w:t>
      </w:r>
      <w:r w:rsidR="00B93C25">
        <w:rPr>
          <w:rFonts w:ascii="Times New Roman" w:hAnsi="Times New Roman"/>
          <w:sz w:val="28"/>
          <w:szCs w:val="28"/>
        </w:rPr>
        <w:t>24</w:t>
      </w:r>
      <w:r w:rsidRPr="00B93C25">
        <w:rPr>
          <w:rFonts w:ascii="Times New Roman" w:hAnsi="Times New Roman"/>
          <w:sz w:val="28"/>
          <w:szCs w:val="28"/>
        </w:rPr>
        <w:t xml:space="preserve"> об устранении </w:t>
      </w:r>
      <w:r>
        <w:rPr>
          <w:rFonts w:ascii="Times New Roman" w:hAnsi="Times New Roman"/>
          <w:sz w:val="28"/>
          <w:szCs w:val="28"/>
        </w:rPr>
        <w:t>причин и условий, способствующих реализации угроз безопасности Российской Федерации;</w:t>
      </w:r>
    </w:p>
    <w:p w:rsidR="006C2315" w:rsidP="00B93C25" w14:paraId="2E143BC6" w14:textId="7D5CBD6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акта (справки) </w:t>
      </w:r>
      <w:r w:rsidR="003C363F">
        <w:rPr>
          <w:rFonts w:ascii="Times New Roman" w:hAnsi="Times New Roman"/>
          <w:sz w:val="28"/>
          <w:szCs w:val="28"/>
        </w:rPr>
        <w:t xml:space="preserve">о результатах исследования эффективности систем мер по </w:t>
      </w:r>
      <w:r w:rsidR="001F2558">
        <w:rPr>
          <w:rFonts w:ascii="Times New Roman" w:hAnsi="Times New Roman"/>
          <w:sz w:val="28"/>
          <w:szCs w:val="28"/>
        </w:rPr>
        <w:t>антитеррористической</w:t>
      </w:r>
      <w:r w:rsidR="003C363F">
        <w:rPr>
          <w:rFonts w:ascii="Times New Roman" w:hAnsi="Times New Roman"/>
          <w:sz w:val="28"/>
          <w:szCs w:val="28"/>
        </w:rPr>
        <w:t xml:space="preserve"> </w:t>
      </w:r>
      <w:r w:rsidR="001F2558">
        <w:rPr>
          <w:rFonts w:ascii="Times New Roman" w:hAnsi="Times New Roman"/>
          <w:sz w:val="28"/>
          <w:szCs w:val="28"/>
        </w:rPr>
        <w:t>объекта принадлежност</w:t>
      </w:r>
      <w:r w:rsidR="001F2558">
        <w:rPr>
          <w:rFonts w:ascii="Times New Roman" w:hAnsi="Times New Roman"/>
          <w:sz w:val="28"/>
          <w:szCs w:val="28"/>
        </w:rPr>
        <w:t>и ООО</w:t>
      </w:r>
      <w:r w:rsidR="001F2558">
        <w:rPr>
          <w:rFonts w:ascii="Times New Roman" w:hAnsi="Times New Roman"/>
          <w:sz w:val="28"/>
          <w:szCs w:val="28"/>
        </w:rPr>
        <w:t xml:space="preserve"> «Руно-</w:t>
      </w:r>
      <w:r w:rsidR="001F2558">
        <w:rPr>
          <w:rFonts w:ascii="Times New Roman" w:hAnsi="Times New Roman"/>
          <w:sz w:val="28"/>
          <w:szCs w:val="28"/>
        </w:rPr>
        <w:t>Термо</w:t>
      </w:r>
      <w:r w:rsidR="001F2558">
        <w:rPr>
          <w:rFonts w:ascii="Times New Roman" w:hAnsi="Times New Roman"/>
          <w:sz w:val="28"/>
          <w:szCs w:val="28"/>
        </w:rPr>
        <w:t>» (база отдыха «Альбатрос») от 23.10.2024;</w:t>
      </w:r>
    </w:p>
    <w:p w:rsidR="0043113F" w:rsidP="00B93C25" w14:paraId="154FFA02" w14:textId="39143EA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свидетельства о постановке на учет Российской организации в налоговом органе по месту ее нахождения;</w:t>
      </w:r>
    </w:p>
    <w:p w:rsidR="00C470F8" w:rsidP="00B93C25" w14:paraId="58B42804" w14:textId="4963506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ЕГРЮЛ в отношении</w:t>
      </w:r>
      <w:r w:rsidRPr="00C470F8">
        <w:rPr>
          <w:rFonts w:ascii="Times New Roman" w:hAnsi="Times New Roman"/>
          <w:sz w:val="28"/>
          <w:szCs w:val="28"/>
        </w:rPr>
        <w:t xml:space="preserve"> 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  <w:r w:rsidR="00AC562B">
        <w:rPr>
          <w:rFonts w:ascii="Times New Roman" w:hAnsi="Times New Roman"/>
          <w:bCs/>
          <w:sz w:val="28"/>
          <w:szCs w:val="28"/>
        </w:rPr>
        <w:t xml:space="preserve"> </w:t>
      </w:r>
      <w:r w:rsidR="002B66D1">
        <w:rPr>
          <w:rFonts w:ascii="Times New Roman" w:hAnsi="Times New Roman"/>
          <w:sz w:val="28"/>
          <w:szCs w:val="28"/>
        </w:rPr>
        <w:t xml:space="preserve">согласно </w:t>
      </w:r>
      <w:r w:rsidR="002B66D1">
        <w:rPr>
          <w:rFonts w:ascii="Times New Roman" w:hAnsi="Times New Roman"/>
          <w:sz w:val="28"/>
          <w:szCs w:val="28"/>
        </w:rPr>
        <w:t>которому</w:t>
      </w:r>
      <w:r w:rsidR="002B66D1">
        <w:rPr>
          <w:rFonts w:ascii="Times New Roman" w:hAnsi="Times New Roman"/>
          <w:sz w:val="28"/>
          <w:szCs w:val="28"/>
        </w:rPr>
        <w:t xml:space="preserve"> вышеуказанное юридическое лицо имеет такой вид КВЭД </w:t>
      </w:r>
      <w:r w:rsidR="00273C34">
        <w:rPr>
          <w:rFonts w:ascii="Times New Roman" w:hAnsi="Times New Roman"/>
          <w:sz w:val="28"/>
          <w:szCs w:val="28"/>
        </w:rPr>
        <w:t>«55.10 Деятельность гостиниц и прочих мест для временного проживания»</w:t>
      </w:r>
      <w:r>
        <w:rPr>
          <w:rFonts w:ascii="Times New Roman" w:hAnsi="Times New Roman"/>
          <w:sz w:val="28"/>
          <w:szCs w:val="28"/>
        </w:rPr>
        <w:t>;</w:t>
      </w:r>
    </w:p>
    <w:p w:rsidR="00BC284E" w:rsidP="00B93C25" w14:paraId="58AB05DF" w14:textId="4F305A9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устава 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;</w:t>
      </w:r>
    </w:p>
    <w:p w:rsidR="00791327" w:rsidP="00B93C25" w14:paraId="5DF0821C" w14:textId="2E3BDD4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ЕГРН в отношении объектов </w:t>
      </w:r>
      <w:r w:rsidR="000D3C1D">
        <w:rPr>
          <w:rFonts w:ascii="Times New Roman" w:hAnsi="Times New Roman"/>
          <w:sz w:val="28"/>
          <w:szCs w:val="28"/>
        </w:rPr>
        <w:t>недвижимого имущества, расположенных по адресу:</w:t>
      </w:r>
      <w:r w:rsidRPr="000D3C1D" w:rsidR="000D3C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3C1D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</w:t>
      </w:r>
      <w:r w:rsidR="000D3C1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D3C1D">
        <w:rPr>
          <w:rFonts w:ascii="Times New Roman" w:eastAsia="Times New Roman" w:hAnsi="Times New Roman"/>
          <w:sz w:val="28"/>
          <w:szCs w:val="28"/>
          <w:lang w:eastAsia="ru-RU"/>
        </w:rPr>
        <w:t>. Стерегущее, ул. Береговая, д. 2</w:t>
      </w:r>
      <w:r w:rsidR="00AB65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65FA" w:rsidP="00B93C25" w14:paraId="49A477E2" w14:textId="49268E6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приказа </w:t>
      </w:r>
      <w:r w:rsidR="00D8104E">
        <w:rPr>
          <w:rFonts w:ascii="Times New Roman" w:eastAsia="Times New Roman" w:hAnsi="Times New Roman"/>
          <w:sz w:val="28"/>
          <w:szCs w:val="28"/>
          <w:lang w:eastAsia="ru-RU"/>
        </w:rPr>
        <w:t xml:space="preserve">от 08.12.2014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8208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приеме на работу </w:t>
      </w:r>
      <w:r w:rsidRPr="008D5311" w:rsidR="00D8104E">
        <w:rPr>
          <w:rFonts w:ascii="Times New Roman" w:eastAsia="Times New Roman" w:hAnsi="Times New Roman"/>
          <w:sz w:val="28"/>
          <w:szCs w:val="28"/>
          <w:lang w:eastAsia="ru-RU"/>
        </w:rPr>
        <w:t>Полов</w:t>
      </w:r>
      <w:r w:rsidR="00E75C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104E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Pr="008D5311" w:rsidR="00D8104E"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  <w:r w:rsidR="00D8104E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должность директора 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  <w:r w:rsidR="00D8104E">
        <w:rPr>
          <w:rFonts w:ascii="Times New Roman" w:hAnsi="Times New Roman"/>
          <w:sz w:val="28"/>
          <w:szCs w:val="28"/>
        </w:rPr>
        <w:t>;</w:t>
      </w:r>
    </w:p>
    <w:p w:rsidR="00D8104E" w:rsidRPr="00E11756" w:rsidP="00D8104E" w14:paraId="4EA75325" w14:textId="46D68F1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11756">
        <w:rPr>
          <w:rFonts w:ascii="Times New Roman" w:eastAsia="Times New Roman" w:hAnsi="Times New Roman"/>
          <w:sz w:val="28"/>
          <w:szCs w:val="28"/>
          <w:lang w:eastAsia="ru-RU"/>
        </w:rPr>
        <w:t>копией решения № 01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  <w:r w:rsidR="00AC562B">
        <w:rPr>
          <w:rFonts w:ascii="Times New Roman" w:hAnsi="Times New Roman"/>
          <w:bCs/>
          <w:sz w:val="28"/>
          <w:szCs w:val="28"/>
        </w:rPr>
        <w:t xml:space="preserve"> </w:t>
      </w:r>
      <w:r w:rsidRPr="00E11756" w:rsidR="00E502E7">
        <w:rPr>
          <w:rFonts w:ascii="Times New Roman" w:eastAsia="Times New Roman" w:hAnsi="Times New Roman"/>
          <w:sz w:val="28"/>
          <w:szCs w:val="28"/>
          <w:lang w:eastAsia="ru-RU"/>
        </w:rPr>
        <w:t xml:space="preserve">от 15.04.2023 о назначении </w:t>
      </w:r>
      <w:r w:rsidRPr="00E11756" w:rsidR="00992840">
        <w:rPr>
          <w:rFonts w:ascii="Times New Roman" w:eastAsia="Times New Roman" w:hAnsi="Times New Roman"/>
          <w:sz w:val="28"/>
          <w:szCs w:val="28"/>
          <w:lang w:eastAsia="ru-RU"/>
        </w:rPr>
        <w:t>Полов</w:t>
      </w:r>
      <w:r w:rsidR="00E75C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1756" w:rsidR="00992840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Pr="00E11756" w:rsidR="00992840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</w:t>
      </w:r>
      <w:r w:rsidRPr="00E11756" w:rsidR="00E502E7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должность </w:t>
      </w:r>
      <w:r w:rsidRPr="00E11756" w:rsidR="00992840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  <w:r w:rsidRPr="00E11756" w:rsidR="00992840">
        <w:rPr>
          <w:rFonts w:ascii="Times New Roman" w:hAnsi="Times New Roman"/>
          <w:sz w:val="28"/>
          <w:szCs w:val="28"/>
        </w:rPr>
        <w:t>;</w:t>
      </w:r>
    </w:p>
    <w:p w:rsidR="000D3C1D" w:rsidRPr="00E11756" w:rsidP="00B93C25" w14:paraId="3DFCACFD" w14:textId="4D70EBA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1756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E11756">
        <w:rPr>
          <w:rFonts w:ascii="Times New Roman" w:eastAsia="Times New Roman" w:hAnsi="Times New Roman"/>
          <w:sz w:val="28"/>
          <w:szCs w:val="28"/>
          <w:lang w:eastAsia="ru-RU"/>
        </w:rPr>
        <w:t>Полов</w:t>
      </w:r>
      <w:r w:rsidR="00E75C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1756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Pr="00E11756">
        <w:rPr>
          <w:rFonts w:ascii="Times New Roman" w:eastAsia="Times New Roman" w:hAnsi="Times New Roman"/>
          <w:sz w:val="28"/>
          <w:szCs w:val="28"/>
          <w:lang w:eastAsia="ru-RU"/>
        </w:rPr>
        <w:t xml:space="preserve"> А.М. от 13.11.2024;</w:t>
      </w:r>
    </w:p>
    <w:p w:rsidR="00CA4D2F" w:rsidRPr="00AF6E95" w:rsidP="00CA4D2F" w14:paraId="6E68E18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CA4D2F" w:rsidP="00CA4D2F" w14:paraId="6043F2F2" w14:textId="000E27C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Pr="00E11756" w:rsidR="00350FD5">
        <w:rPr>
          <w:rFonts w:ascii="Times New Roman" w:eastAsia="Times New Roman" w:hAnsi="Times New Roman"/>
          <w:sz w:val="28"/>
          <w:szCs w:val="28"/>
          <w:lang w:eastAsia="ru-RU"/>
        </w:rPr>
        <w:t>Полов</w:t>
      </w:r>
      <w:r w:rsidR="00E75C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11756" w:rsidR="00350FD5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r w:rsidRPr="00E11756" w:rsidR="00350FD5"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  <w:r w:rsidR="00350F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E11756" w:rsidP="006C0444" w14:paraId="70F953F7" w14:textId="5138699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="00A06720">
        <w:rPr>
          <w:rFonts w:ascii="Times New Roman" w:hAnsi="Times New Roman"/>
          <w:sz w:val="28"/>
          <w:szCs w:val="28"/>
        </w:rPr>
        <w:t xml:space="preserve">ст. 2 </w:t>
      </w:r>
      <w:r w:rsidRPr="00A06720" w:rsidR="00A06720">
        <w:rPr>
          <w:rFonts w:ascii="Times New Roman" w:hAnsi="Times New Roman"/>
          <w:sz w:val="28"/>
          <w:szCs w:val="28"/>
        </w:rPr>
        <w:t>Федеральн</w:t>
      </w:r>
      <w:r w:rsidR="00A06720">
        <w:rPr>
          <w:rFonts w:ascii="Times New Roman" w:hAnsi="Times New Roman"/>
          <w:sz w:val="28"/>
          <w:szCs w:val="28"/>
        </w:rPr>
        <w:t>ого</w:t>
      </w:r>
      <w:r w:rsidRPr="00A06720" w:rsidR="00A06720">
        <w:rPr>
          <w:rFonts w:ascii="Times New Roman" w:hAnsi="Times New Roman"/>
          <w:sz w:val="28"/>
          <w:szCs w:val="28"/>
        </w:rPr>
        <w:t xml:space="preserve"> закон</w:t>
      </w:r>
      <w:r w:rsidR="00A06720">
        <w:rPr>
          <w:rFonts w:ascii="Times New Roman" w:hAnsi="Times New Roman"/>
          <w:sz w:val="28"/>
          <w:szCs w:val="28"/>
        </w:rPr>
        <w:t>а</w:t>
      </w:r>
      <w:r w:rsidRPr="00A06720" w:rsidR="00A06720">
        <w:rPr>
          <w:rFonts w:ascii="Times New Roman" w:hAnsi="Times New Roman"/>
          <w:sz w:val="28"/>
          <w:szCs w:val="28"/>
        </w:rPr>
        <w:t xml:space="preserve"> от 06.03.2006 N 35-ФЗ </w:t>
      </w:r>
      <w:r w:rsidR="00A06720">
        <w:rPr>
          <w:rFonts w:ascii="Times New Roman" w:hAnsi="Times New Roman"/>
          <w:sz w:val="28"/>
          <w:szCs w:val="28"/>
        </w:rPr>
        <w:t>«</w:t>
      </w:r>
      <w:r w:rsidRPr="00A06720" w:rsidR="00A06720">
        <w:rPr>
          <w:rFonts w:ascii="Times New Roman" w:hAnsi="Times New Roman"/>
          <w:sz w:val="28"/>
          <w:szCs w:val="28"/>
        </w:rPr>
        <w:t>О противодействии терроризму</w:t>
      </w:r>
      <w:r w:rsidR="00A067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75D9">
        <w:rPr>
          <w:rFonts w:ascii="Times New Roman" w:hAnsi="Times New Roman"/>
          <w:sz w:val="28"/>
          <w:szCs w:val="28"/>
        </w:rPr>
        <w:t xml:space="preserve">основными принципами противодействия терроризму в Российской Федерации являются: обеспечение и защита основных прав и свобод человека и </w:t>
      </w:r>
      <w:r w:rsidRPr="00E075D9" w:rsidR="006C0444">
        <w:rPr>
          <w:rFonts w:ascii="Times New Roman" w:hAnsi="Times New Roman"/>
          <w:sz w:val="28"/>
          <w:szCs w:val="28"/>
        </w:rPr>
        <w:t>гражданина; законность; системность и комплексное использование политических, информационно-пропагандистских, социально</w:t>
      </w:r>
      <w:r w:rsidRPr="00624626" w:rsidR="006C0444">
        <w:rPr>
          <w:rFonts w:ascii="Times New Roman" w:hAnsi="Times New Roman"/>
          <w:sz w:val="28"/>
          <w:szCs w:val="28"/>
        </w:rPr>
        <w:t>-экономических, правовых, специальных и иных мер противодействия терроризму; приоритет мер предупреждения терроризма.</w:t>
      </w:r>
    </w:p>
    <w:p w:rsidR="00A818B3" w:rsidP="00A818B3" w14:paraId="7A2A8189" w14:textId="5C901D9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13E15">
        <w:rPr>
          <w:rFonts w:ascii="Times New Roman" w:hAnsi="Times New Roman"/>
          <w:sz w:val="28"/>
          <w:szCs w:val="28"/>
        </w:rPr>
        <w:t>Согласно п. 4 ч. 2 ст. 5 Федерального закона № 35-ФЗ</w:t>
      </w:r>
      <w:r w:rsidR="00157938">
        <w:rPr>
          <w:rFonts w:ascii="Times New Roman" w:hAnsi="Times New Roman"/>
          <w:sz w:val="28"/>
          <w:szCs w:val="28"/>
        </w:rPr>
        <w:t>,</w:t>
      </w:r>
      <w:r w:rsidRPr="00313E15">
        <w:rPr>
          <w:rFonts w:ascii="Times New Roman" w:hAnsi="Times New Roman"/>
          <w:sz w:val="28"/>
          <w:szCs w:val="28"/>
        </w:rPr>
        <w:t xml:space="preserve"> Правительство Российской Федерации устанавливает обязательные для выполнения требования к антитеррористической защищенности объектов,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 комплекса).</w:t>
      </w:r>
    </w:p>
    <w:p w:rsidR="00911A61" w:rsidP="00916023" w14:paraId="7249C254" w14:textId="05497F6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4626">
        <w:rPr>
          <w:rFonts w:ascii="Times New Roman" w:hAnsi="Times New Roman"/>
          <w:sz w:val="28"/>
          <w:szCs w:val="28"/>
        </w:rPr>
        <w:t>Согласно ст. 1 Федерального закона «О федеральной службе безопасности» от 03.04.1995 N 40-ФЗ</w:t>
      </w:r>
      <w:r w:rsidRPr="00624626" w:rsidR="00624626">
        <w:rPr>
          <w:rFonts w:ascii="Times New Roman" w:hAnsi="Times New Roman"/>
          <w:sz w:val="28"/>
          <w:szCs w:val="28"/>
        </w:rPr>
        <w:t>» Федеральная служба безопасности - единая централизованная система органов федеральной службы безопасности, осуществляющая решение в пределах своих полномочий задач по обеспечению безопасности Российской Федерации.</w:t>
      </w:r>
    </w:p>
    <w:p w:rsidR="00155C0F" w:rsidRPr="00155C0F" w:rsidP="00155C0F" w14:paraId="59B59917" w14:textId="663F5F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55C0F">
        <w:rPr>
          <w:rFonts w:ascii="Times New Roman" w:hAnsi="Times New Roman"/>
          <w:sz w:val="28"/>
          <w:szCs w:val="28"/>
        </w:rPr>
        <w:t xml:space="preserve">В соответствии с п. «д» ст. 12 </w:t>
      </w:r>
      <w:r>
        <w:rPr>
          <w:rFonts w:ascii="Times New Roman" w:hAnsi="Times New Roman"/>
          <w:sz w:val="28"/>
          <w:szCs w:val="28"/>
        </w:rPr>
        <w:t xml:space="preserve">вышеуказанного Закона, </w:t>
      </w:r>
      <w:r w:rsidRPr="00155C0F">
        <w:rPr>
          <w:rFonts w:ascii="Times New Roman" w:hAnsi="Times New Roman"/>
          <w:sz w:val="28"/>
          <w:szCs w:val="28"/>
        </w:rPr>
        <w:t>органы федеральной службы безопасности обязаны выявлять, предупреждать, пресекать,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C0F">
        <w:rPr>
          <w:rFonts w:ascii="Times New Roman" w:hAnsi="Times New Roman"/>
          <w:sz w:val="28"/>
          <w:szCs w:val="28"/>
        </w:rPr>
        <w:t>раскрывать и расследовать готовящиеся, совершающиеся и совершенные террористические акты, а также добывать информацию о событиях или действиях, создающих угрозу терроризма.</w:t>
      </w:r>
    </w:p>
    <w:p w:rsidR="00155C0F" w:rsidP="00916023" w14:paraId="6FAA665D" w14:textId="06D7FF0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71BA7">
        <w:rPr>
          <w:rFonts w:ascii="Times New Roman" w:hAnsi="Times New Roman"/>
          <w:sz w:val="28"/>
          <w:szCs w:val="28"/>
        </w:rPr>
        <w:t>В силу положений п. «з»</w:t>
      </w:r>
      <w:r>
        <w:rPr>
          <w:rFonts w:ascii="Times New Roman" w:hAnsi="Times New Roman"/>
          <w:sz w:val="28"/>
          <w:szCs w:val="28"/>
        </w:rPr>
        <w:t>, «л»</w:t>
      </w:r>
      <w:r w:rsidRPr="00971BA7">
        <w:rPr>
          <w:rFonts w:ascii="Times New Roman" w:hAnsi="Times New Roman"/>
          <w:sz w:val="28"/>
          <w:szCs w:val="28"/>
        </w:rPr>
        <w:t xml:space="preserve"> ст. 13, ст. 13.1 </w:t>
      </w:r>
      <w:r w:rsidR="001A215A">
        <w:rPr>
          <w:rFonts w:ascii="Times New Roman" w:hAnsi="Times New Roman"/>
          <w:sz w:val="28"/>
          <w:szCs w:val="28"/>
        </w:rPr>
        <w:t>ФЗ</w:t>
      </w:r>
      <w:r w:rsidRPr="00971BA7">
        <w:rPr>
          <w:rFonts w:ascii="Times New Roman" w:hAnsi="Times New Roman"/>
          <w:sz w:val="28"/>
          <w:szCs w:val="28"/>
        </w:rPr>
        <w:t xml:space="preserve"> № 40-ФЗ</w:t>
      </w:r>
      <w:r w:rsidR="001A215A">
        <w:rPr>
          <w:rFonts w:ascii="Times New Roman" w:hAnsi="Times New Roman"/>
          <w:sz w:val="28"/>
          <w:szCs w:val="28"/>
        </w:rPr>
        <w:t>,</w:t>
      </w:r>
      <w:r w:rsidRPr="00971BA7">
        <w:rPr>
          <w:rFonts w:ascii="Times New Roman" w:hAnsi="Times New Roman"/>
          <w:sz w:val="28"/>
          <w:szCs w:val="28"/>
        </w:rPr>
        <w:t xml:space="preserve"> органы федеральной службы безопасности имеют право проводить оперативно-розыскные и антитеррористические мероприятия; вносить в качестве меры профилактики в государственные органы, администрации предприятий, учреждений и организаций независимо от форм собственности, а также в общественные объединения обязательные для исполнения представления об устранении причин и условий, способствующих реализации угроз безопасности Российской Федерации.</w:t>
      </w:r>
    </w:p>
    <w:p w:rsidR="001F15BC" w:rsidRPr="001F15BC" w:rsidP="001F15BC" w14:paraId="752EE9AE" w14:textId="23E23B40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F15BC">
        <w:rPr>
          <w:rFonts w:ascii="Times New Roman" w:hAnsi="Times New Roman"/>
          <w:sz w:val="28"/>
          <w:szCs w:val="28"/>
        </w:rPr>
        <w:t>Антитеррористическая защищенность гостиниц и иных средств размещения и формы паспорта безопасности этих объектов регламентирована Требованиями к антитеррористической защищенности такой категории объектов, утвержденными постановлением Правительства Российской Федерации от 14.04.2017 № 447.</w:t>
      </w:r>
    </w:p>
    <w:p w:rsidR="001F15BC" w:rsidRPr="001F15BC" w:rsidP="001F15BC" w14:paraId="23C7A515" w14:textId="6FF72C5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F15BC">
        <w:rPr>
          <w:rFonts w:ascii="Times New Roman" w:hAnsi="Times New Roman"/>
          <w:sz w:val="28"/>
          <w:szCs w:val="28"/>
        </w:rPr>
        <w:t>Согласно положений</w:t>
      </w:r>
      <w:r w:rsidRPr="001F15BC">
        <w:rPr>
          <w:rFonts w:ascii="Times New Roman" w:hAnsi="Times New Roman"/>
          <w:sz w:val="28"/>
          <w:szCs w:val="28"/>
        </w:rPr>
        <w:t xml:space="preserve"> </w:t>
      </w:r>
      <w:r w:rsidRPr="001F15BC">
        <w:rPr>
          <w:rFonts w:ascii="Times New Roman" w:hAnsi="Times New Roman"/>
          <w:sz w:val="28"/>
          <w:szCs w:val="28"/>
        </w:rPr>
        <w:t>п.п</w:t>
      </w:r>
      <w:r w:rsidRPr="001F15BC">
        <w:rPr>
          <w:rFonts w:ascii="Times New Roman" w:hAnsi="Times New Roman"/>
          <w:sz w:val="28"/>
          <w:szCs w:val="28"/>
        </w:rPr>
        <w:t xml:space="preserve">. 5, 6, 8 раздела </w:t>
      </w:r>
      <w:r>
        <w:rPr>
          <w:rFonts w:ascii="Times New Roman" w:hAnsi="Times New Roman"/>
          <w:sz w:val="28"/>
          <w:szCs w:val="28"/>
        </w:rPr>
        <w:t>«</w:t>
      </w:r>
      <w:r w:rsidR="00257F5A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»</w:t>
      </w:r>
      <w:r w:rsidRPr="001F15BC">
        <w:rPr>
          <w:rFonts w:ascii="Times New Roman" w:hAnsi="Times New Roman"/>
          <w:sz w:val="28"/>
          <w:szCs w:val="28"/>
        </w:rPr>
        <w:t xml:space="preserve">, </w:t>
      </w:r>
      <w:r w:rsidRPr="001F15BC">
        <w:rPr>
          <w:rFonts w:ascii="Times New Roman" w:hAnsi="Times New Roman"/>
          <w:sz w:val="28"/>
          <w:szCs w:val="28"/>
        </w:rPr>
        <w:t>п.п</w:t>
      </w:r>
      <w:r w:rsidRPr="001F15BC">
        <w:rPr>
          <w:rFonts w:ascii="Times New Roman" w:hAnsi="Times New Roman"/>
          <w:sz w:val="28"/>
          <w:szCs w:val="28"/>
        </w:rPr>
        <w:t>. 37, 38 раздела VI Требований в целях установления дифференцированных требований по обеспечению антитеррористической защищенности гостиниц с учетом возможных последствий совершения террористических актов осуществляется их категорирование.</w:t>
      </w:r>
    </w:p>
    <w:p w:rsidR="001F15BC" w:rsidRPr="001F15BC" w:rsidP="001F15BC" w14:paraId="3D14ED9F" w14:textId="755215C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F15BC">
        <w:rPr>
          <w:rFonts w:ascii="Times New Roman" w:hAnsi="Times New Roman"/>
          <w:sz w:val="28"/>
          <w:szCs w:val="28"/>
        </w:rPr>
        <w:t>Для проведения категорирования гостиницы по решению ответственного лица создается комиссия по обследованию и категорированию гостиницы</w:t>
      </w:r>
      <w:r w:rsidR="00D76153">
        <w:rPr>
          <w:rFonts w:ascii="Times New Roman" w:hAnsi="Times New Roman"/>
          <w:sz w:val="28"/>
          <w:szCs w:val="28"/>
        </w:rPr>
        <w:t xml:space="preserve">, </w:t>
      </w:r>
      <w:r w:rsidRPr="001F15BC">
        <w:rPr>
          <w:rFonts w:ascii="Times New Roman" w:hAnsi="Times New Roman"/>
          <w:sz w:val="28"/>
          <w:szCs w:val="28"/>
        </w:rPr>
        <w:t xml:space="preserve">к работе которой могут привлекаться по согласованию представители территориального органа безопасности, территориального органа Федеральной службы войск национальной гвардии Российской </w:t>
      </w:r>
      <w:r w:rsidRPr="001F15BC">
        <w:rPr>
          <w:rFonts w:ascii="Times New Roman" w:hAnsi="Times New Roman"/>
          <w:sz w:val="28"/>
          <w:szCs w:val="28"/>
        </w:rPr>
        <w:t>Федерации или подразделения вневедомственной охраны войск национальной гвардии Российской Федерации по месту нахождения гостиницы.</w:t>
      </w:r>
    </w:p>
    <w:p w:rsidR="001F15BC" w:rsidP="001F15BC" w14:paraId="275EE631" w14:textId="29CC15C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F15BC">
        <w:rPr>
          <w:rFonts w:ascii="Times New Roman" w:hAnsi="Times New Roman"/>
          <w:sz w:val="28"/>
          <w:szCs w:val="28"/>
        </w:rPr>
        <w:t>На каждую гостиницу, за исключением гостиниц, отнесенных к четвертой категории опасности, в течение 3 месяцев после проведения их обследования и категорирования комиссией составляется паспорт безопасности гостиницы, который является информационно-справочным документом, указывающим сведения о состоянии антитеррористической защищенности гостиницы.</w:t>
      </w:r>
    </w:p>
    <w:p w:rsidR="00CA4D2F" w:rsidRPr="00AF6E95" w:rsidP="00CA4D2F" w14:paraId="5DD86B9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CA4D2F" w:rsidRPr="00AF6E95" w:rsidP="00CA4D2F" w14:paraId="52A547D1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CA4D2F" w:rsidRPr="00AF6E95" w:rsidP="00CA4D2F" w14:paraId="29C10F58" w14:textId="3A191EF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 </w:t>
      </w:r>
      <w:r w:rsidR="008429F6">
        <w:rPr>
          <w:rFonts w:ascii="Times New Roman" w:hAnsi="Times New Roman"/>
          <w:sz w:val="28"/>
          <w:szCs w:val="28"/>
        </w:rPr>
        <w:t>Полов</w:t>
      </w:r>
      <w:r w:rsidR="00E75C60">
        <w:rPr>
          <w:rFonts w:ascii="Times New Roman" w:hAnsi="Times New Roman"/>
          <w:sz w:val="28"/>
          <w:szCs w:val="28"/>
        </w:rPr>
        <w:t>е</w:t>
      </w:r>
      <w:r w:rsidR="008429F6">
        <w:rPr>
          <w:rFonts w:ascii="Times New Roman" w:hAnsi="Times New Roman"/>
          <w:sz w:val="28"/>
          <w:szCs w:val="28"/>
        </w:rPr>
        <w:t>цу</w:t>
      </w:r>
      <w:r w:rsidR="008429F6">
        <w:rPr>
          <w:rFonts w:ascii="Times New Roman" w:hAnsi="Times New Roman"/>
          <w:sz w:val="28"/>
          <w:szCs w:val="28"/>
        </w:rPr>
        <w:t xml:space="preserve"> А.П.</w:t>
      </w:r>
      <w:r w:rsidRPr="00762EA2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CA4D2F" w:rsidRPr="00AF6E95" w:rsidP="00CA4D2F" w14:paraId="6E76647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A4D2F" w:rsidP="00CA4D2F" w14:paraId="4EF8ACE7" w14:textId="50FE0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CA4D2F" w:rsidP="00CA4D2F" w14:paraId="350DF00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40E0" w:rsidRPr="00736B29" w:rsidP="000640E0" w14:paraId="2E329322" w14:textId="1B5811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</w:t>
      </w:r>
      <w:r w:rsidRPr="00736B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штрафа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, в пределах санкции установленной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1 с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0640E0" w:rsidRPr="00736B29" w:rsidP="000640E0" w14:paraId="598B09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36B29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6019A6" w:rsidRPr="00D76153" w:rsidP="00916023" w14:paraId="5FCCB5A8" w14:textId="2B81E37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D76153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6019A6" w:rsidRPr="00D76153" w:rsidP="00916023" w14:paraId="4B61E0D2" w14:textId="2702BB73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Половеца</w:t>
      </w:r>
      <w:r>
        <w:rPr>
          <w:rFonts w:ascii="Times New Roman" w:hAnsi="Times New Roman"/>
          <w:b/>
          <w:sz w:val="28"/>
          <w:szCs w:val="28"/>
        </w:rPr>
        <w:t xml:space="preserve"> Александра Петровича</w:t>
      </w:r>
      <w:r w:rsidRPr="00D76153">
        <w:rPr>
          <w:rFonts w:ascii="Times New Roman" w:hAnsi="Times New Roman"/>
          <w:sz w:val="28"/>
          <w:szCs w:val="28"/>
        </w:rPr>
        <w:t xml:space="preserve"> </w:t>
      </w:r>
      <w:r w:rsidRPr="00D76153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D7615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D76153">
        <w:rPr>
          <w:rFonts w:ascii="Times New Roman" w:hAnsi="Times New Roman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D761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19.5 КоАП</w:t>
        </w:r>
      </w:hyperlink>
      <w:r w:rsidRPr="00D76153">
        <w:rPr>
          <w:rFonts w:ascii="Times New Roman" w:hAnsi="Times New Roman"/>
          <w:sz w:val="28"/>
          <w:szCs w:val="28"/>
        </w:rPr>
        <w:t xml:space="preserve"> Российской Федерации, и 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D76153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1 000</w:t>
      </w:r>
      <w:r w:rsidRPr="00D7615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одна тысяча</w:t>
      </w:r>
      <w:r w:rsidRPr="00D76153">
        <w:rPr>
          <w:rFonts w:ascii="Times New Roman" w:hAnsi="Times New Roman"/>
          <w:sz w:val="28"/>
          <w:szCs w:val="28"/>
        </w:rPr>
        <w:t xml:space="preserve">) рублей. </w:t>
      </w:r>
    </w:p>
    <w:p w:rsidR="006019A6" w:rsidRPr="00D76153" w:rsidP="00916023" w14:paraId="04FABC9F" w14:textId="77777777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41357" w:rsidRPr="00D76153" w:rsidP="00916023" w14:paraId="70C11CF4" w14:textId="72A71F8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C562B">
        <w:rPr>
          <w:rFonts w:ascii="Times New Roman" w:hAnsi="Times New Roman"/>
          <w:bCs/>
          <w:sz w:val="28"/>
          <w:szCs w:val="28"/>
        </w:rPr>
        <w:t>«данные изъяты»</w:t>
      </w: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6019A6" w:rsidRPr="00D76153" w:rsidP="00916023" w14:paraId="2E4DAE7A" w14:textId="0338896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15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019A6" w:rsidRPr="00D76153" w:rsidP="00916023" w14:paraId="752B5AA1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019A6" w:rsidRPr="00D76153" w:rsidP="00916023" w14:paraId="1B40CA4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взысканию </w:t>
      </w: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>соответствии</w:t>
      </w: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 действующим законодательством РФ.</w:t>
      </w:r>
    </w:p>
    <w:p w:rsidR="006019A6" w:rsidRPr="00D76153" w:rsidP="00916023" w14:paraId="1F9DB089" w14:textId="273D551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15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D7615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6153">
        <w:rPr>
          <w:rFonts w:ascii="Times New Roman" w:eastAsia="Times New Roman" w:hAnsi="Times New Roman"/>
          <w:sz w:val="28"/>
          <w:szCs w:val="28"/>
          <w:lang w:eastAsia="ru-RU"/>
        </w:rPr>
        <w:t xml:space="preserve"> 10 </w:t>
      </w:r>
      <w:r w:rsidR="003B4CF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D7615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предусмотренном ст. 30.2 </w:t>
      </w:r>
      <w:r w:rsidRPr="00D76153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D761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19A6" w:rsidRPr="00916023" w:rsidP="00916023" w14:paraId="7F8A32F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9A6" w:rsidRPr="00916023" w:rsidP="00916023" w14:paraId="73D1F43C" w14:textId="7777777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16023" w:rsidRPr="003B4CFB" w:rsidP="003B4CFB" w14:paraId="0B12EDDE" w14:textId="5B5A0CE2">
      <w:pPr>
        <w:pStyle w:val="2"/>
        <w:shd w:val="clear" w:color="auto" w:fill="auto"/>
        <w:spacing w:after="0" w:line="240" w:lineRule="atLeast"/>
        <w:ind w:firstLine="708"/>
        <w:jc w:val="left"/>
        <w:rPr>
          <w:rStyle w:val="20"/>
          <w:sz w:val="28"/>
          <w:szCs w:val="28"/>
        </w:rPr>
      </w:pPr>
      <w:r w:rsidRPr="003B4CFB">
        <w:rPr>
          <w:rStyle w:val="20"/>
          <w:b/>
          <w:sz w:val="28"/>
          <w:szCs w:val="28"/>
        </w:rPr>
        <w:t xml:space="preserve">Мировой судья </w:t>
      </w:r>
      <w:r w:rsidRPr="003B4CFB">
        <w:rPr>
          <w:rStyle w:val="20"/>
          <w:b/>
          <w:sz w:val="28"/>
          <w:szCs w:val="28"/>
        </w:rPr>
        <w:tab/>
      </w:r>
      <w:r w:rsidRPr="003B4CFB">
        <w:rPr>
          <w:rStyle w:val="20"/>
          <w:b/>
          <w:sz w:val="28"/>
          <w:szCs w:val="28"/>
        </w:rPr>
        <w:tab/>
      </w:r>
      <w:r w:rsidRPr="003B4CFB">
        <w:rPr>
          <w:rStyle w:val="20"/>
          <w:b/>
          <w:sz w:val="28"/>
          <w:szCs w:val="28"/>
        </w:rPr>
        <w:tab/>
      </w:r>
      <w:r w:rsidRPr="003B4CFB">
        <w:rPr>
          <w:rStyle w:val="20"/>
          <w:b/>
          <w:sz w:val="28"/>
          <w:szCs w:val="28"/>
        </w:rPr>
        <w:tab/>
      </w:r>
      <w:r w:rsidRPr="003B4CFB" w:rsidR="003B4CFB">
        <w:rPr>
          <w:rStyle w:val="20"/>
          <w:b/>
          <w:sz w:val="28"/>
          <w:szCs w:val="28"/>
        </w:rPr>
        <w:tab/>
      </w:r>
      <w:r w:rsidRPr="003B4CFB">
        <w:rPr>
          <w:rStyle w:val="20"/>
          <w:b/>
          <w:sz w:val="28"/>
          <w:szCs w:val="28"/>
        </w:rPr>
        <w:tab/>
      </w:r>
      <w:r w:rsidRPr="003B4CFB">
        <w:rPr>
          <w:rStyle w:val="20"/>
          <w:b/>
          <w:sz w:val="28"/>
          <w:szCs w:val="28"/>
        </w:rPr>
        <w:tab/>
      </w:r>
      <w:r w:rsidRPr="003B4CFB">
        <w:rPr>
          <w:rStyle w:val="20"/>
          <w:b/>
          <w:sz w:val="28"/>
          <w:szCs w:val="28"/>
        </w:rPr>
        <w:tab/>
      </w:r>
      <w:r w:rsidRPr="003B4CFB">
        <w:rPr>
          <w:rStyle w:val="20"/>
          <w:b/>
          <w:sz w:val="28"/>
          <w:szCs w:val="28"/>
        </w:rPr>
        <w:t>Бекиров</w:t>
      </w:r>
      <w:r w:rsidRPr="003B4CFB">
        <w:rPr>
          <w:rStyle w:val="20"/>
          <w:b/>
          <w:sz w:val="28"/>
          <w:szCs w:val="28"/>
        </w:rPr>
        <w:t xml:space="preserve"> Л.Р.</w:t>
      </w:r>
    </w:p>
    <w:p w:rsidR="006019A6" w:rsidRPr="00916023" w:rsidP="00916023" w14:paraId="2A3FB82A" w14:textId="356EBD86">
      <w:pPr>
        <w:widowControl w:val="0"/>
        <w:suppressAutoHyphens/>
        <w:spacing w:after="0" w:line="240" w:lineRule="atLeast"/>
        <w:ind w:left="-142" w:firstLine="709"/>
        <w:rPr>
          <w:rFonts w:ascii="Times New Roman" w:hAnsi="Times New Roman"/>
          <w:sz w:val="24"/>
          <w:szCs w:val="24"/>
        </w:rPr>
      </w:pP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957C57"/>
    <w:multiLevelType w:val="hybridMultilevel"/>
    <w:tmpl w:val="91FE24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070B"/>
    <w:rsid w:val="000070C3"/>
    <w:rsid w:val="000158BD"/>
    <w:rsid w:val="00017B9A"/>
    <w:rsid w:val="00020753"/>
    <w:rsid w:val="00020C07"/>
    <w:rsid w:val="00025B75"/>
    <w:rsid w:val="00033A2E"/>
    <w:rsid w:val="00043F67"/>
    <w:rsid w:val="00044BB1"/>
    <w:rsid w:val="000640E0"/>
    <w:rsid w:val="00066D35"/>
    <w:rsid w:val="00071E4D"/>
    <w:rsid w:val="00075A3D"/>
    <w:rsid w:val="00087ECA"/>
    <w:rsid w:val="000D3C1D"/>
    <w:rsid w:val="0010167D"/>
    <w:rsid w:val="00152CF0"/>
    <w:rsid w:val="00155C0F"/>
    <w:rsid w:val="00156B41"/>
    <w:rsid w:val="00157184"/>
    <w:rsid w:val="00157938"/>
    <w:rsid w:val="00167B92"/>
    <w:rsid w:val="0017161F"/>
    <w:rsid w:val="00196737"/>
    <w:rsid w:val="001A215A"/>
    <w:rsid w:val="001B3042"/>
    <w:rsid w:val="001B7A40"/>
    <w:rsid w:val="001C3579"/>
    <w:rsid w:val="001F15BC"/>
    <w:rsid w:val="001F2558"/>
    <w:rsid w:val="00210B89"/>
    <w:rsid w:val="002131B7"/>
    <w:rsid w:val="0023072F"/>
    <w:rsid w:val="0023292C"/>
    <w:rsid w:val="00233631"/>
    <w:rsid w:val="002436EF"/>
    <w:rsid w:val="00257F5A"/>
    <w:rsid w:val="00260CE5"/>
    <w:rsid w:val="00262537"/>
    <w:rsid w:val="00264857"/>
    <w:rsid w:val="002663FE"/>
    <w:rsid w:val="00273C34"/>
    <w:rsid w:val="00294D65"/>
    <w:rsid w:val="002B66D1"/>
    <w:rsid w:val="002C3B1C"/>
    <w:rsid w:val="002E1ECB"/>
    <w:rsid w:val="002E6753"/>
    <w:rsid w:val="002F287A"/>
    <w:rsid w:val="0030795D"/>
    <w:rsid w:val="00313E15"/>
    <w:rsid w:val="003238A4"/>
    <w:rsid w:val="003362D8"/>
    <w:rsid w:val="00336673"/>
    <w:rsid w:val="00350FD5"/>
    <w:rsid w:val="003516BF"/>
    <w:rsid w:val="00360DD6"/>
    <w:rsid w:val="003675E5"/>
    <w:rsid w:val="00370CDB"/>
    <w:rsid w:val="003732B8"/>
    <w:rsid w:val="00383C28"/>
    <w:rsid w:val="003A49D0"/>
    <w:rsid w:val="003A69CD"/>
    <w:rsid w:val="003B4CFB"/>
    <w:rsid w:val="003C363F"/>
    <w:rsid w:val="003D0FB1"/>
    <w:rsid w:val="003E7F05"/>
    <w:rsid w:val="003F03C7"/>
    <w:rsid w:val="003F4D5E"/>
    <w:rsid w:val="004123AA"/>
    <w:rsid w:val="0043113F"/>
    <w:rsid w:val="00470EC1"/>
    <w:rsid w:val="0047779E"/>
    <w:rsid w:val="00483B6B"/>
    <w:rsid w:val="004865A6"/>
    <w:rsid w:val="00490DBD"/>
    <w:rsid w:val="00492A3F"/>
    <w:rsid w:val="004956D1"/>
    <w:rsid w:val="004A2221"/>
    <w:rsid w:val="004B7C53"/>
    <w:rsid w:val="004F5FAD"/>
    <w:rsid w:val="00503E5A"/>
    <w:rsid w:val="00514337"/>
    <w:rsid w:val="00515437"/>
    <w:rsid w:val="00517364"/>
    <w:rsid w:val="0052218A"/>
    <w:rsid w:val="005645BC"/>
    <w:rsid w:val="00575C5B"/>
    <w:rsid w:val="00580C68"/>
    <w:rsid w:val="00583676"/>
    <w:rsid w:val="005C1BDA"/>
    <w:rsid w:val="005C7C50"/>
    <w:rsid w:val="005D24E3"/>
    <w:rsid w:val="005D53BC"/>
    <w:rsid w:val="005E748B"/>
    <w:rsid w:val="005F3D86"/>
    <w:rsid w:val="006019A6"/>
    <w:rsid w:val="00601DD7"/>
    <w:rsid w:val="00624626"/>
    <w:rsid w:val="0064261D"/>
    <w:rsid w:val="00642EEF"/>
    <w:rsid w:val="00643F96"/>
    <w:rsid w:val="006504E3"/>
    <w:rsid w:val="0067640F"/>
    <w:rsid w:val="00677BD8"/>
    <w:rsid w:val="0068090B"/>
    <w:rsid w:val="006B0110"/>
    <w:rsid w:val="006C0444"/>
    <w:rsid w:val="006C2315"/>
    <w:rsid w:val="006E53BE"/>
    <w:rsid w:val="006F18FB"/>
    <w:rsid w:val="006F4773"/>
    <w:rsid w:val="006F54DC"/>
    <w:rsid w:val="00712947"/>
    <w:rsid w:val="007324EC"/>
    <w:rsid w:val="00734C4F"/>
    <w:rsid w:val="00736B29"/>
    <w:rsid w:val="00740D10"/>
    <w:rsid w:val="00762EA2"/>
    <w:rsid w:val="0076701C"/>
    <w:rsid w:val="007868BD"/>
    <w:rsid w:val="00787284"/>
    <w:rsid w:val="00790B42"/>
    <w:rsid w:val="00791327"/>
    <w:rsid w:val="007A351B"/>
    <w:rsid w:val="007B2FBF"/>
    <w:rsid w:val="0080211D"/>
    <w:rsid w:val="0080590F"/>
    <w:rsid w:val="00820872"/>
    <w:rsid w:val="00827C02"/>
    <w:rsid w:val="00837E2B"/>
    <w:rsid w:val="008414E1"/>
    <w:rsid w:val="00842977"/>
    <w:rsid w:val="008429F6"/>
    <w:rsid w:val="008562F6"/>
    <w:rsid w:val="00857353"/>
    <w:rsid w:val="0088113D"/>
    <w:rsid w:val="00892B65"/>
    <w:rsid w:val="008C281D"/>
    <w:rsid w:val="008D5311"/>
    <w:rsid w:val="008E0EED"/>
    <w:rsid w:val="008E277F"/>
    <w:rsid w:val="00904819"/>
    <w:rsid w:val="00911A61"/>
    <w:rsid w:val="00916023"/>
    <w:rsid w:val="00961719"/>
    <w:rsid w:val="00971BA7"/>
    <w:rsid w:val="00974DA0"/>
    <w:rsid w:val="009816BE"/>
    <w:rsid w:val="00984C2C"/>
    <w:rsid w:val="009906CD"/>
    <w:rsid w:val="00992840"/>
    <w:rsid w:val="009A2A0B"/>
    <w:rsid w:val="009B78FF"/>
    <w:rsid w:val="009C1846"/>
    <w:rsid w:val="009C7B04"/>
    <w:rsid w:val="009D262B"/>
    <w:rsid w:val="009F7E25"/>
    <w:rsid w:val="009F7F68"/>
    <w:rsid w:val="00A02BA8"/>
    <w:rsid w:val="00A06720"/>
    <w:rsid w:val="00A32716"/>
    <w:rsid w:val="00A34B2F"/>
    <w:rsid w:val="00A35378"/>
    <w:rsid w:val="00A51B33"/>
    <w:rsid w:val="00A818B3"/>
    <w:rsid w:val="00AB61AE"/>
    <w:rsid w:val="00AB65FA"/>
    <w:rsid w:val="00AC562B"/>
    <w:rsid w:val="00AD0E9D"/>
    <w:rsid w:val="00AF6E95"/>
    <w:rsid w:val="00B03A03"/>
    <w:rsid w:val="00B078E5"/>
    <w:rsid w:val="00B27EA2"/>
    <w:rsid w:val="00B32443"/>
    <w:rsid w:val="00B422AD"/>
    <w:rsid w:val="00B55593"/>
    <w:rsid w:val="00B577A1"/>
    <w:rsid w:val="00B84249"/>
    <w:rsid w:val="00B916A5"/>
    <w:rsid w:val="00B93C25"/>
    <w:rsid w:val="00B970D2"/>
    <w:rsid w:val="00BA5E25"/>
    <w:rsid w:val="00BB5AD9"/>
    <w:rsid w:val="00BC284E"/>
    <w:rsid w:val="00BC6F7B"/>
    <w:rsid w:val="00BD28B3"/>
    <w:rsid w:val="00C0471C"/>
    <w:rsid w:val="00C161E7"/>
    <w:rsid w:val="00C174AF"/>
    <w:rsid w:val="00C35DDA"/>
    <w:rsid w:val="00C41EAE"/>
    <w:rsid w:val="00C44AA3"/>
    <w:rsid w:val="00C46A39"/>
    <w:rsid w:val="00C470F8"/>
    <w:rsid w:val="00C5061C"/>
    <w:rsid w:val="00C7324A"/>
    <w:rsid w:val="00C81918"/>
    <w:rsid w:val="00C8745C"/>
    <w:rsid w:val="00C92B20"/>
    <w:rsid w:val="00C9441B"/>
    <w:rsid w:val="00CA4D2F"/>
    <w:rsid w:val="00CC01C3"/>
    <w:rsid w:val="00CC33BB"/>
    <w:rsid w:val="00CD1B60"/>
    <w:rsid w:val="00CD54F0"/>
    <w:rsid w:val="00D15B0F"/>
    <w:rsid w:val="00D17AD9"/>
    <w:rsid w:val="00D362DF"/>
    <w:rsid w:val="00D41357"/>
    <w:rsid w:val="00D44C1A"/>
    <w:rsid w:val="00D7167D"/>
    <w:rsid w:val="00D76153"/>
    <w:rsid w:val="00D8104E"/>
    <w:rsid w:val="00D83079"/>
    <w:rsid w:val="00D9022E"/>
    <w:rsid w:val="00DA0AF0"/>
    <w:rsid w:val="00DA7896"/>
    <w:rsid w:val="00DB1422"/>
    <w:rsid w:val="00DB5932"/>
    <w:rsid w:val="00DC0EB6"/>
    <w:rsid w:val="00DF6A76"/>
    <w:rsid w:val="00E075D9"/>
    <w:rsid w:val="00E07B26"/>
    <w:rsid w:val="00E11756"/>
    <w:rsid w:val="00E331D5"/>
    <w:rsid w:val="00E502E7"/>
    <w:rsid w:val="00E62863"/>
    <w:rsid w:val="00E65373"/>
    <w:rsid w:val="00E6762B"/>
    <w:rsid w:val="00E75C60"/>
    <w:rsid w:val="00EA29AE"/>
    <w:rsid w:val="00EB2091"/>
    <w:rsid w:val="00EB6B5A"/>
    <w:rsid w:val="00EC6CA9"/>
    <w:rsid w:val="00EC7ADF"/>
    <w:rsid w:val="00ED706A"/>
    <w:rsid w:val="00EE602A"/>
    <w:rsid w:val="00F0362F"/>
    <w:rsid w:val="00F129B9"/>
    <w:rsid w:val="00F13230"/>
    <w:rsid w:val="00F21224"/>
    <w:rsid w:val="00F21EE0"/>
    <w:rsid w:val="00F221AC"/>
    <w:rsid w:val="00F25F6F"/>
    <w:rsid w:val="00F35788"/>
    <w:rsid w:val="00F36BA4"/>
    <w:rsid w:val="00F4257B"/>
    <w:rsid w:val="00F46CB4"/>
    <w:rsid w:val="00F55302"/>
    <w:rsid w:val="00F80013"/>
    <w:rsid w:val="00F90A56"/>
    <w:rsid w:val="00FE0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3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customStyle="1" w:styleId="2">
    <w:name w:val="Основной текст (2)"/>
    <w:basedOn w:val="Normal"/>
    <w:rsid w:val="00043F67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043F67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PlainText">
    <w:name w:val="Plain Text"/>
    <w:basedOn w:val="Normal"/>
    <w:link w:val="a0"/>
    <w:rsid w:val="00B55593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B55593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FE2B-F1A1-46FE-B5FA-9B91E76F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