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93800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9380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89380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893800" w:rsidP="00893800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Чуйковой </w:t>
      </w:r>
      <w:r w:rsidR="00024ACB">
        <w:rPr>
          <w:rFonts w:ascii="Times New Roman" w:eastAsia="Times New Roman" w:hAnsi="Times New Roman"/>
          <w:b/>
          <w:sz w:val="24"/>
          <w:szCs w:val="24"/>
          <w:lang w:eastAsia="ru-RU"/>
        </w:rPr>
        <w:t>Т.П.</w:t>
      </w:r>
      <w:r w:rsidRPr="008938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AC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893800">
        <w:rPr>
          <w:rFonts w:ascii="12" w:eastAsia="Times New Roman" w:hAnsi="12"/>
          <w:sz w:val="24"/>
          <w:szCs w:val="24"/>
          <w:lang w:eastAsia="ru-RU"/>
        </w:rPr>
        <w:t xml:space="preserve"> </w:t>
      </w:r>
    </w:p>
    <w:p w:rsidR="00D57655" w:rsidRPr="00893800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93800">
        <w:rPr>
          <w:rFonts w:ascii="12" w:eastAsia="Times New Roman" w:hAnsi="12"/>
          <w:sz w:val="26"/>
          <w:szCs w:val="26"/>
          <w:lang w:eastAsia="ru-RU"/>
        </w:rPr>
        <w:t>по ч. 1 ст. 15.6 КоАП РФ</w:t>
      </w:r>
      <w:r w:rsidRPr="00893800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893800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893800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893800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34511C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Чуйков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Т.П.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являясь председател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Раздольненской районной организации общероссийского профсоюза образования и науки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ИНН 9106000889; КПП 910601001),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совершила нарушение законодательства о налогах и сборах,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в части 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1 квартал 2017 года.</w:t>
      </w:r>
    </w:p>
    <w:p w:rsidR="00973445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сумм налога на доходы физических лиц исчисленных и удержанных налоговым агентом по форме 6-НДФЛ за 1 квартал 2017 года по </w:t>
      </w:r>
      <w:r w:rsidRPr="00893800">
        <w:rPr>
          <w:rFonts w:ascii="12" w:eastAsia="Times New Roman" w:hAnsi="12"/>
          <w:sz w:val="24"/>
          <w:szCs w:val="24"/>
          <w:lang w:eastAsia="ru-RU"/>
        </w:rPr>
        <w:t>Раздольненской районной организации общероссийского профсоюза образования и науки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предоставление которой не позднее 30.04.2017, а с учетом п. 7 ст. 6.1 НК РФ является 02.05.2017, - предоставлен не был.</w:t>
      </w:r>
    </w:p>
    <w:p w:rsidR="00893800" w:rsidRPr="00893800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.2017г. Местом совершения правонарушения является </w:t>
      </w:r>
      <w:r w:rsidR="00973445">
        <w:rPr>
          <w:rFonts w:ascii="12" w:eastAsia="Times New Roman" w:hAnsi="12"/>
          <w:sz w:val="24"/>
          <w:szCs w:val="24"/>
          <w:lang w:eastAsia="ru-RU"/>
        </w:rPr>
        <w:t>Раздольненская районная организация общероссийского профсоюза образования и науки Российской Федерации,</w:t>
      </w:r>
      <w:r w:rsidRPr="0089380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район, пгт. Раздольное, ул. Ленина, д.5.</w:t>
      </w:r>
    </w:p>
    <w:p w:rsid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hAnsi="Times New Roman"/>
          <w:sz w:val="24"/>
          <w:szCs w:val="24"/>
        </w:rPr>
        <w:t xml:space="preserve">В суде </w:t>
      </w:r>
      <w:r w:rsidRPr="00893800" w:rsidR="00973445">
        <w:rPr>
          <w:rFonts w:ascii="Times New Roman" w:eastAsia="Times New Roman" w:hAnsi="Times New Roman"/>
          <w:sz w:val="24"/>
          <w:szCs w:val="24"/>
          <w:lang w:eastAsia="ru-RU"/>
        </w:rPr>
        <w:t>Чуйков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а Т.П. </w:t>
      </w:r>
      <w:r w:rsidRPr="00893800">
        <w:rPr>
          <w:rFonts w:ascii="Times New Roman" w:hAnsi="Times New Roman"/>
          <w:sz w:val="24"/>
          <w:szCs w:val="24"/>
        </w:rPr>
        <w:t xml:space="preserve">вину в совершении вменного ей правонарушения признала, не отрицала обстоятельств правонарушения изложенных в протоколе. Добавила, что нарушение было допущено в связи </w:t>
      </w:r>
      <w:r w:rsidR="00973445">
        <w:rPr>
          <w:rFonts w:ascii="Times New Roman" w:hAnsi="Times New Roman"/>
          <w:sz w:val="24"/>
          <w:szCs w:val="24"/>
        </w:rPr>
        <w:t xml:space="preserve">с тем, обязанность по предоставлению отчета </w:t>
      </w:r>
      <w:r w:rsidR="001E6E3F">
        <w:rPr>
          <w:rFonts w:ascii="Times New Roman" w:hAnsi="Times New Roman"/>
          <w:sz w:val="24"/>
          <w:szCs w:val="24"/>
        </w:rPr>
        <w:t xml:space="preserve">формы </w:t>
      </w:r>
      <w:r w:rsidR="00973445">
        <w:rPr>
          <w:rFonts w:ascii="Times New Roman" w:hAnsi="Times New Roman"/>
          <w:sz w:val="24"/>
          <w:szCs w:val="24"/>
        </w:rPr>
        <w:t xml:space="preserve">6-НДФЛ входила в должностные обязанности бухгалтера </w:t>
      </w:r>
      <w:r w:rsidR="00973445">
        <w:rPr>
          <w:rFonts w:ascii="12" w:eastAsia="Times New Roman" w:hAnsi="12"/>
          <w:sz w:val="24"/>
          <w:szCs w:val="24"/>
          <w:lang w:eastAsia="ru-RU"/>
        </w:rPr>
        <w:t>Раздольненской районной организации общероссийского профсоюза образования и науки Российской Федерации – Григоренко А.И., которая занимала указанную должность с 27.09.2014 по 28.04.2017 года.</w:t>
      </w:r>
      <w:r w:rsidR="001E6E3F">
        <w:rPr>
          <w:rFonts w:ascii="12" w:eastAsia="Times New Roman" w:hAnsi="12"/>
          <w:sz w:val="24"/>
          <w:szCs w:val="24"/>
          <w:lang w:eastAsia="ru-RU"/>
        </w:rPr>
        <w:t xml:space="preserve"> Однако, при увольнении последняя не известила о том, что отчет </w:t>
      </w:r>
      <w:r w:rsidR="001E6E3F">
        <w:rPr>
          <w:rFonts w:ascii="Times New Roman" w:hAnsi="Times New Roman"/>
          <w:sz w:val="24"/>
          <w:szCs w:val="24"/>
        </w:rPr>
        <w:t>формы 6-НДФЛ не был подготовлен и, соответственно, сдан не был. Просила назначить минимальное наказание, предусмотренное санкцией статьи.</w:t>
      </w:r>
    </w:p>
    <w:p w:rsidR="001E6E3F" w:rsidRP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Чуйков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Т.П.,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Чуйков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Т.П.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893800">
        <w:rPr>
          <w:rFonts w:ascii="12" w:eastAsia="Times New Roman" w:hAnsi="12"/>
          <w:sz w:val="24"/>
          <w:szCs w:val="24"/>
          <w:lang w:eastAsia="ru-RU"/>
        </w:rPr>
        <w:t>председател</w:t>
      </w:r>
      <w:r>
        <w:rPr>
          <w:rFonts w:ascii="12" w:eastAsia="Times New Roman" w:hAnsi="12"/>
          <w:sz w:val="24"/>
          <w:szCs w:val="24"/>
          <w:lang w:eastAsia="ru-RU"/>
        </w:rPr>
        <w:t>ь</w:t>
      </w:r>
      <w:r w:rsidRPr="00893800">
        <w:rPr>
          <w:rFonts w:ascii="12" w:eastAsia="Times New Roman" w:hAnsi="12"/>
          <w:sz w:val="24"/>
          <w:szCs w:val="24"/>
          <w:lang w:eastAsia="ru-RU"/>
        </w:rPr>
        <w:t xml:space="preserve"> Раздольненской районной организации общероссийского профсоюза образования и науки Российской Федерации</w:t>
      </w:r>
      <w:r>
        <w:rPr>
          <w:rFonts w:ascii="12" w:eastAsia="Times New Roman" w:hAnsi="12"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совершила правонарушение, предусмотренное ч. 1 ст.15.6 Кодекса Российской Федерации об административных правонарушениях, а именно: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1 квартал 2017 года.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Чуйков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Т.П.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протокола конференции № от 27.03.2015 года, сообщением </w:t>
      </w:r>
      <w:r>
        <w:rPr>
          <w:rFonts w:ascii="12" w:eastAsia="Times New Roman" w:hAnsi="12"/>
          <w:sz w:val="24"/>
          <w:szCs w:val="24"/>
          <w:lang w:eastAsia="ru-RU"/>
        </w:rPr>
        <w:t>Раздольненской районной организации общероссийского профсоюза образования и науки Российской Федерации № 13 от 27.02.2018 года.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12" w:eastAsia="Times New Roman" w:hAnsi="12"/>
          <w:sz w:val="24"/>
          <w:szCs w:val="24"/>
          <w:lang w:eastAsia="ru-RU"/>
        </w:rPr>
        <w:t>В соответствии с ч. 3 ст. 80 НК РФ, н</w:t>
      </w:r>
      <w:r w:rsidRPr="006867E6">
        <w:rPr>
          <w:rFonts w:ascii="12" w:eastAsia="Times New Roman" w:hAnsi="12"/>
          <w:sz w:val="24"/>
          <w:szCs w:val="24"/>
          <w:lang w:eastAsia="ru-RU"/>
        </w:rPr>
        <w:t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"форме"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</w:t>
      </w:r>
      <w:r>
        <w:rPr>
          <w:rFonts w:ascii="12" w:eastAsia="Times New Roman" w:hAnsi="12"/>
          <w:sz w:val="24"/>
          <w:szCs w:val="24"/>
          <w:lang w:eastAsia="ru-RU"/>
        </w:rPr>
        <w:t>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eastAsia="Times New Roman" w:hAnsi="12"/>
          <w:sz w:val="24"/>
          <w:szCs w:val="24"/>
          <w:lang w:eastAsia="ru-RU"/>
        </w:rPr>
        <w:t>Согласно</w:t>
      </w:r>
      <w:r w:rsidRPr="006867E6">
        <w:rPr>
          <w:rFonts w:ascii="12" w:eastAsia="Times New Roman" w:hAnsi="12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ч. 6 ст. 80 НК РФ, н</w:t>
      </w:r>
      <w:r w:rsidRPr="006867E6">
        <w:rPr>
          <w:rFonts w:ascii="12" w:eastAsia="Times New Roman" w:hAnsi="12"/>
          <w:sz w:val="24"/>
          <w:szCs w:val="24"/>
          <w:lang w:eastAsia="ru-RU"/>
        </w:rPr>
        <w:t>алоговая декларация (расчет) представляется в установленные законодательством о налогах и сборах "сроки"</w:t>
      </w:r>
      <w:r>
        <w:rPr>
          <w:rFonts w:ascii="12" w:eastAsia="Times New Roman" w:hAnsi="12"/>
          <w:sz w:val="24"/>
          <w:szCs w:val="24"/>
          <w:lang w:eastAsia="ru-RU"/>
        </w:rPr>
        <w:t>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следует из</w:t>
      </w:r>
      <w:r w:rsidR="001E6E3F">
        <w:rPr>
          <w:rFonts w:ascii="Times New Roman" w:eastAsia="Times New Roman" w:hAnsi="Times New Roman"/>
          <w:sz w:val="24"/>
          <w:szCs w:val="24"/>
          <w:lang w:eastAsia="ru-RU"/>
        </w:rPr>
        <w:t xml:space="preserve"> ч. 2 ст. 230 НК РФ, н</w:t>
      </w:r>
      <w:r w:rsidRPr="00B43503" w:rsidR="001E6E3F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алоговые агенты </w:t>
      </w:r>
      <w:r w:rsidR="001E6E3F">
        <w:rPr>
          <w:rFonts w:ascii="Times New Roman" w:eastAsia="Times New Roman" w:hAnsi="Times New Roman"/>
          <w:sz w:val="24"/>
          <w:szCs w:val="24"/>
          <w:lang w:eastAsia="ru-RU"/>
        </w:rPr>
        <w:t>обязаны предоставлять</w:t>
      </w:r>
      <w:r w:rsidRPr="00B43503" w:rsidR="001E6E3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налоговый орган по месту своего учета</w:t>
      </w:r>
      <w:r w:rsidR="001E6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3503" w:rsidR="001E6E3F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>ействие, для совершения которого установлен срок, может быть выполнено до 24 часов последнего дня срока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Чуйковой Т.П.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Доводы привлекаемого к административной ответственности лица, о том, что </w:t>
      </w:r>
      <w:r>
        <w:rPr>
          <w:rFonts w:ascii="Times New Roman" w:hAnsi="Times New Roman"/>
          <w:sz w:val="24"/>
          <w:szCs w:val="24"/>
        </w:rPr>
        <w:t xml:space="preserve">отчет формы 6-НДФЛ не был предоставлен по той причине, что его не подготовил бывший бухгалтер, но может служить основанием для освобождения от административной ответственности, поскольку </w:t>
      </w:r>
      <w:r>
        <w:rPr>
          <w:rFonts w:ascii="12" w:eastAsia="Times New Roman" w:hAnsi="12"/>
          <w:sz w:val="24"/>
          <w:szCs w:val="24"/>
          <w:lang w:eastAsia="ru-RU"/>
        </w:rPr>
        <w:t>Григоренко А.И. состояла в должности бухгалтера до 28.04.2017 года, а предельный срок предоставлени</w:t>
      </w:r>
      <w:r>
        <w:rPr>
          <w:rFonts w:ascii="12" w:eastAsia="Times New Roman" w:hAnsi="12" w:hint="eastAsia"/>
          <w:sz w:val="24"/>
          <w:szCs w:val="24"/>
          <w:lang w:eastAsia="ru-RU"/>
        </w:rPr>
        <w:t>я</w:t>
      </w:r>
      <w:r>
        <w:rPr>
          <w:rFonts w:ascii="12" w:eastAsia="Times New Roman" w:hAnsi="12"/>
          <w:sz w:val="24"/>
          <w:szCs w:val="24"/>
          <w:lang w:eastAsia="ru-RU"/>
        </w:rPr>
        <w:t xml:space="preserve"> указанной формы отчетности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02.05.2017 года.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как указано</w:t>
      </w:r>
      <w:r w:rsidRPr="003A5AC3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24 Постановления Пленума ВС РФ от 24.10.2006 г. № 18 «О некоторых вопросах, возникающих у судов при применении особенной части Кодекса РФ об административных правонарушениях»,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 бухгалтер при отсутствии в штате должности главного бухгалтера ) - за ведение бухгалтерского учета, своевременное представление полной и достоверной бухгалтерской отчетности.</w:t>
      </w:r>
    </w:p>
    <w:p w:rsidR="001E6E3F" w:rsidRPr="001108B9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минимальном размере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E3F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D57655" w:rsidRPr="00B042FC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b/>
          <w:sz w:val="24"/>
          <w:szCs w:val="24"/>
          <w:lang w:eastAsia="ru-RU"/>
        </w:rPr>
        <w:t>Чуйков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8938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4ACB">
        <w:rPr>
          <w:rFonts w:ascii="Times New Roman" w:eastAsia="Times New Roman" w:hAnsi="Times New Roman"/>
          <w:b/>
          <w:sz w:val="24"/>
          <w:szCs w:val="24"/>
          <w:lang w:eastAsia="ru-RU"/>
        </w:rPr>
        <w:t>Т.П.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ст.15.6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получатель: УФК по Республике Крым для Межрайонной инспекции Федеральной налоговой службы № </w:t>
      </w:r>
      <w:r w:rsidR="00C502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ИНН 9110000021; КПП 911001001;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расчётный счёт: 40101810335100010001; банк получателя: отделение по Республике Крым Центрального Банка РФ, открытый УФК по РК; БИК: 043510001,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0;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1108B9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судью судебного участка № 69 Раздольненского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RPr="00B042FC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6867E6">
      <w:pPr>
        <w:spacing w:after="0" w:line="240" w:lineRule="auto"/>
        <w:ind w:firstLine="720"/>
        <w:rPr>
          <w:sz w:val="24"/>
          <w:szCs w:val="24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="00601898">
        <w:rPr>
          <w:sz w:val="24"/>
          <w:szCs w:val="24"/>
        </w:rPr>
        <w:tab/>
      </w:r>
    </w:p>
    <w:p w:rsidR="003A5AC3" w:rsidRPr="00B042FC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ACB"/>
    <w:rsid w:val="00044724"/>
    <w:rsid w:val="000A5D8F"/>
    <w:rsid w:val="000F2923"/>
    <w:rsid w:val="001108B9"/>
    <w:rsid w:val="00140713"/>
    <w:rsid w:val="001E6E3F"/>
    <w:rsid w:val="00264088"/>
    <w:rsid w:val="0034511C"/>
    <w:rsid w:val="003A5AC3"/>
    <w:rsid w:val="00415FC5"/>
    <w:rsid w:val="004851E1"/>
    <w:rsid w:val="0048557B"/>
    <w:rsid w:val="004E17DB"/>
    <w:rsid w:val="005E24F8"/>
    <w:rsid w:val="00601898"/>
    <w:rsid w:val="00626880"/>
    <w:rsid w:val="0064756A"/>
    <w:rsid w:val="006867E6"/>
    <w:rsid w:val="00687EA2"/>
    <w:rsid w:val="006C7CD2"/>
    <w:rsid w:val="00767367"/>
    <w:rsid w:val="00893800"/>
    <w:rsid w:val="009057A4"/>
    <w:rsid w:val="00973445"/>
    <w:rsid w:val="0099759A"/>
    <w:rsid w:val="00A351B1"/>
    <w:rsid w:val="00AB5DB9"/>
    <w:rsid w:val="00AD08B2"/>
    <w:rsid w:val="00B042FC"/>
    <w:rsid w:val="00B17A1C"/>
    <w:rsid w:val="00B43503"/>
    <w:rsid w:val="00BD7027"/>
    <w:rsid w:val="00C3522F"/>
    <w:rsid w:val="00C5029A"/>
    <w:rsid w:val="00C86A45"/>
    <w:rsid w:val="00CB0457"/>
    <w:rsid w:val="00D57655"/>
    <w:rsid w:val="00DB3A95"/>
    <w:rsid w:val="00E22C02"/>
    <w:rsid w:val="00E44241"/>
    <w:rsid w:val="00E565A0"/>
    <w:rsid w:val="00E77A8A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