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880B00" w:rsidP="00560458" w14:paraId="3746AE06" w14:textId="3DDA54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80B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041B9">
        <w:rPr>
          <w:rFonts w:ascii="Times New Roman" w:eastAsia="Times New Roman" w:hAnsi="Times New Roman"/>
          <w:sz w:val="28"/>
          <w:szCs w:val="28"/>
          <w:lang w:val="uk-UA" w:eastAsia="ru-RU"/>
        </w:rPr>
        <w:t>46</w:t>
      </w:r>
      <w:r w:rsidRPr="00880B00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2020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560458" w14:paraId="0F7D2CC7" w14:textId="1E11E3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880B00" w14:paraId="502B9879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94D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1B9" w:rsidRPr="00B041B9" w:rsidP="00B041B9" w14:paraId="2EFA06ED" w14:textId="2B849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1B9"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Григоренко Олега Александровича, </w:t>
      </w:r>
      <w:r w:rsidR="0081450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041B9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81450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041B9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проживающего по адресу: </w:t>
      </w:r>
      <w:r w:rsidR="0081450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041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06248" w:rsidRPr="00880B00" w:rsidP="002F3ED0" w14:paraId="008E6C5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31BD9" w:rsidRPr="00324DC6" w:rsidP="00324DC6" w14:paraId="6E70F306" w14:textId="0125C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AC331C"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автодороге «Черноморское-Воинка» 72 км.</w:t>
      </w:r>
      <w:r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близи</w:t>
      </w:r>
      <w:r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Молочное </w:t>
      </w:r>
      <w:r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Раздольненского района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8B2423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880B0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</w:t>
      </w:r>
      <w:r w:rsidRPr="00880B00" w:rsidR="008154F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мопедом </w:t>
      </w:r>
      <w:r w:rsidR="0081450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041B9" w:rsidR="00814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880B00" w:rsidR="00BB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Pr="00880B00" w:rsidR="0088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880B00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880B0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880B00" w:rsidR="008B2423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 w14:paraId="7E282895" w14:textId="47327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</w:t>
      </w:r>
      <w:r w:rsidR="00604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признал, </w:t>
      </w:r>
      <w:r w:rsidR="0060412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пояснил что мопедом «Альфа» он не управлял</w:t>
      </w:r>
      <w:r w:rsidR="00532D6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604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всего лишь катил его</w:t>
      </w:r>
      <w:r w:rsidRPr="00880B00" w:rsidR="006E024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04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прохождения освидетельствования на месте и медицинского освидетельствования на состояния опьянения он отказался, так как действительно выпил тем вечером примерно 100 грамм водки и понимал, что прибор покажет алкогольное опьянение. </w:t>
      </w:r>
      <w:r w:rsidRPr="00880B00" w:rsidR="006E0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Просил </w:t>
      </w:r>
      <w:r w:rsidR="0060412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производство по делу прекратить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129F4" w:rsidP="00604120" w14:paraId="087A560A" w14:textId="3E370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4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в суде в качестве свидетеля инспектор ОГИБДД ОМВД России по Раздольненскому району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Бортник А.С.</w:t>
      </w:r>
      <w:r w:rsidRPr="00604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 суду, что с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 w:rsidRPr="00604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 ранее не был знаком, неприязненных отношений с ним не имеет, и увидел впервые его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60412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60412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670EE">
        <w:rPr>
          <w:rFonts w:ascii="Times New Roman" w:eastAsia="Times New Roman" w:hAnsi="Times New Roman" w:cs="Times New Roman"/>
          <w:sz w:val="28"/>
          <w:szCs w:val="28"/>
          <w:lang w:eastAsia="zh-CN"/>
        </w:rPr>
        <w:t>2020</w:t>
      </w:r>
      <w:r w:rsidRPr="00604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примерно в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604120">
        <w:rPr>
          <w:rFonts w:ascii="Times New Roman" w:eastAsia="Times New Roman" w:hAnsi="Times New Roman" w:cs="Times New Roman"/>
          <w:sz w:val="28"/>
          <w:szCs w:val="28"/>
          <w:lang w:eastAsia="zh-CN"/>
        </w:rPr>
        <w:t>:00 час.</w:t>
      </w:r>
      <w:r w:rsidR="009C059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C0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совместно с инспектором ОГИБДД ОМВД России по Раздольненскому району Амелиным А.С.</w:t>
      </w:r>
      <w:r w:rsidRPr="00604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входе патрулирования в с.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Молочное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им был обнаружен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управляющий мопедом </w:t>
      </w:r>
      <w:r w:rsidR="0081450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041B9" w:rsidR="00814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признаками опьянения.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было предложено пройти освидетельствования на состояние опьянения на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месте,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также медицинское освидетельствование на состояние опьянения в ГБУЗ РК «Раздольненская районная больница» на что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отказался. Далее в отношении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составлен административный материал по ч. 2 ст. 12.26 КоАП РФ, поскольку у последнего не было водительского удостоверения. </w:t>
      </w: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этом </w:t>
      </w:r>
      <w:r w:rsidRPr="000129F4">
        <w:rPr>
          <w:rFonts w:ascii="Times New Roman" w:eastAsia="Calibri" w:hAnsi="Times New Roman" w:cs="Times New Roman"/>
          <w:sz w:val="28"/>
          <w:szCs w:val="28"/>
        </w:rPr>
        <w:t xml:space="preserve">физического или психологического давления он на водителя </w:t>
      </w:r>
      <w:r w:rsidR="00B041B9">
        <w:rPr>
          <w:rFonts w:ascii="Times New Roman" w:eastAsia="Calibri" w:hAnsi="Times New Roman" w:cs="Times New Roman"/>
          <w:sz w:val="28"/>
          <w:szCs w:val="28"/>
        </w:rPr>
        <w:t>Григоренко О.А.</w:t>
      </w: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осуществлял.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Кроме того, в ходе беседы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пояснил, что употреблял алкогольные напитки, а именно водку. </w:t>
      </w:r>
    </w:p>
    <w:p w:rsidR="00686B9A" w:rsidRPr="00880B00" w:rsidP="00604120" w14:paraId="65A9E2A0" w14:textId="0DB87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привлекаемое к административной ответственности лицо, </w:t>
      </w:r>
      <w:r w:rsid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допросив свидетеля,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 w:rsidRPr="00880B00"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38D8B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 А</w:t>
      </w:r>
      <w:r w:rsidRPr="00880B00" w:rsidR="008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313330 от 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005861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61 </w:t>
      </w:r>
      <w:r w:rsidRPr="00880B00" w:rsidR="008A3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880B00" w:rsidR="008154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5778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20.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усматривается, что у </w:t>
      </w:r>
      <w:r w:rsidR="00532D6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 w:rsidRPr="00880B00" w:rsidR="00532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2F3ED0" w:rsidRPr="00101A9B" w:rsidP="00101A9B" w14:paraId="5DDE21E5" w14:textId="58B22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 w:rsidRPr="00880B00" w:rsidR="00176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880B00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61 АГ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313330 от 20</w:t>
      </w:r>
      <w:r w:rsidRPr="00880B00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</w:t>
      </w:r>
      <w:r w:rsidRPr="00880B00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года, протокол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005861</w:t>
      </w:r>
      <w:r w:rsidRPr="00880B00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</w:t>
      </w:r>
      <w:r w:rsidRPr="00880B00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№ 61 АК 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605778</w:t>
      </w:r>
      <w:r w:rsidRPr="00880B00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20.02</w:t>
      </w:r>
      <w:r w:rsidRPr="00880B00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 протоколом о задержании транспортного средства 82 ПЗ № 0245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08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.02.2020 года; протоколом об административном задержании от 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.02.2020 года; протоколом о доставлении от 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.02.2020 года;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 w:rsidR="00C02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медицинского освидетельствования на состояние опьянения, выписками из ФИС ГИБДД,  согласно которым водительское удостоверение </w:t>
      </w:r>
      <w:r w:rsidR="00C11F97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 w:rsidRPr="00880B00" w:rsidR="00C11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выдавалось, </w:t>
      </w:r>
      <w:r w:rsidRPr="00880B00" w:rsidR="00886EBA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</w:t>
      </w:r>
      <w:r w:rsidRPr="00880B00" w:rsidR="008E22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0129F4" w:rsidP="000129F4" w14:paraId="2DD51325" w14:textId="28A709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Оснований сомневаться в достоверности показаний свидетеля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Бортника А.С.</w:t>
      </w: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предупрежденного об административной ответственности по ст. 17.9 КоАП РФ, у суда не имеется, как не имеется и данных об оговоре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указанным свидетелем вследствие наличия у них какой-либо заинтересованности.</w:t>
      </w:r>
    </w:p>
    <w:p w:rsidR="00603514" w:rsidP="00603514" w14:paraId="1B34931E" w14:textId="77777777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0404EF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 w:rsidR="00C02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9C0591" w:rsidP="00D20A23" w14:paraId="43C22DB3" w14:textId="0DAC9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0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доводам 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Григоренко О.А.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C0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он не управлял мопедом «</w:t>
      </w:r>
      <w:r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Сузуки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9C0591">
        <w:rPr>
          <w:rFonts w:ascii="Times New Roman" w:eastAsia="Times New Roman" w:hAnsi="Times New Roman" w:cs="Times New Roman"/>
          <w:sz w:val="28"/>
          <w:szCs w:val="28"/>
          <w:lang w:eastAsia="zh-CN"/>
        </w:rPr>
        <w:t>,  мировой судья относится критически и расценивает как способ защиты и желание избежать административной ответственности, так как они опровергается совокупностью исследованных доказательств.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52D48" w:rsidRPr="00880B00" w:rsidP="00506248" w14:paraId="5F081C3E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6BF" w:rsidRPr="00880B00" w:rsidP="004F2B3E" w14:paraId="55306EB5" w14:textId="4B213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41B9">
        <w:rPr>
          <w:rFonts w:ascii="Times New Roman" w:hAnsi="Times New Roman"/>
          <w:b/>
          <w:sz w:val="28"/>
          <w:szCs w:val="28"/>
        </w:rPr>
        <w:t>Григоренко Олега Александровича</w:t>
      </w:r>
      <w:r w:rsidRPr="00880B00" w:rsidR="00C02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B041B9" w:rsidP="00DE4E11" w14:paraId="67E472C3" w14:textId="136F41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22B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022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 </w:t>
      </w:r>
    </w:p>
    <w:p w:rsidR="00DE4E11" w:rsidRPr="00880B00" w:rsidP="00DE4E11" w14:paraId="3E13FD15" w14:textId="42138A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506248" w:rsidRPr="00880B00" w:rsidP="00506248" w14:paraId="0BB00E12" w14:textId="7777777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B3E" w:rsidRPr="00880B00" w:rsidP="00B00F7B" w14:paraId="7C188035" w14:textId="7777777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AA9" w:rsidRPr="00881AA9" w:rsidP="00881AA9" w14:paraId="46D04367" w14:textId="4A2C3C4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881AA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881AA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</w:t>
      </w:r>
      <w:r w:rsidR="006035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881AA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Королёв</w:t>
      </w:r>
      <w:r w:rsidR="006035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Д.С.</w:t>
      </w:r>
    </w:p>
    <w:p w:rsidR="00F94DFE" w:rsidRPr="00F94DFE" w:rsidP="00881AA9" w14:paraId="52FB6FE2" w14:textId="2BB4814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8E2201">
      <w:headerReference w:type="first" r:id="rId8"/>
      <w:footerReference w:type="first" r:id="rId9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9F4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9F4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129F4"/>
    <w:rsid w:val="00020AFB"/>
    <w:rsid w:val="000A67E2"/>
    <w:rsid w:val="000A7E3A"/>
    <w:rsid w:val="000E73CB"/>
    <w:rsid w:val="00101A9B"/>
    <w:rsid w:val="001115C0"/>
    <w:rsid w:val="00123CD3"/>
    <w:rsid w:val="00152D48"/>
    <w:rsid w:val="001767A0"/>
    <w:rsid w:val="001830B7"/>
    <w:rsid w:val="001D329A"/>
    <w:rsid w:val="00235669"/>
    <w:rsid w:val="00257A34"/>
    <w:rsid w:val="00266ECD"/>
    <w:rsid w:val="002A0062"/>
    <w:rsid w:val="002F3ED0"/>
    <w:rsid w:val="003176C7"/>
    <w:rsid w:val="00324DC6"/>
    <w:rsid w:val="003706B5"/>
    <w:rsid w:val="004444A3"/>
    <w:rsid w:val="004742C2"/>
    <w:rsid w:val="004A4D3E"/>
    <w:rsid w:val="004F2B3E"/>
    <w:rsid w:val="00506248"/>
    <w:rsid w:val="00531BD9"/>
    <w:rsid w:val="00532D69"/>
    <w:rsid w:val="00540172"/>
    <w:rsid w:val="00560458"/>
    <w:rsid w:val="00574CED"/>
    <w:rsid w:val="005B21FC"/>
    <w:rsid w:val="005D6CFF"/>
    <w:rsid w:val="00603514"/>
    <w:rsid w:val="00604120"/>
    <w:rsid w:val="006154F8"/>
    <w:rsid w:val="00686B9A"/>
    <w:rsid w:val="006A1F05"/>
    <w:rsid w:val="006A20D5"/>
    <w:rsid w:val="006E0248"/>
    <w:rsid w:val="0071660F"/>
    <w:rsid w:val="00726FBB"/>
    <w:rsid w:val="0074569A"/>
    <w:rsid w:val="00766E94"/>
    <w:rsid w:val="007E0356"/>
    <w:rsid w:val="008125E3"/>
    <w:rsid w:val="00814501"/>
    <w:rsid w:val="008154F2"/>
    <w:rsid w:val="00875EF8"/>
    <w:rsid w:val="00880B00"/>
    <w:rsid w:val="00881AA9"/>
    <w:rsid w:val="00886EBA"/>
    <w:rsid w:val="008A3E2D"/>
    <w:rsid w:val="008B2423"/>
    <w:rsid w:val="008D3592"/>
    <w:rsid w:val="008E2201"/>
    <w:rsid w:val="009879F2"/>
    <w:rsid w:val="00993374"/>
    <w:rsid w:val="00995D35"/>
    <w:rsid w:val="009C0591"/>
    <w:rsid w:val="009D09EE"/>
    <w:rsid w:val="009F63F4"/>
    <w:rsid w:val="00A539F7"/>
    <w:rsid w:val="00AC331C"/>
    <w:rsid w:val="00AF7419"/>
    <w:rsid w:val="00B00F7B"/>
    <w:rsid w:val="00B041B9"/>
    <w:rsid w:val="00B338BB"/>
    <w:rsid w:val="00B50010"/>
    <w:rsid w:val="00B50FE9"/>
    <w:rsid w:val="00B701AE"/>
    <w:rsid w:val="00B82797"/>
    <w:rsid w:val="00B862E7"/>
    <w:rsid w:val="00BB0F00"/>
    <w:rsid w:val="00BB7681"/>
    <w:rsid w:val="00BC14D2"/>
    <w:rsid w:val="00BD476C"/>
    <w:rsid w:val="00C022BC"/>
    <w:rsid w:val="00C11F97"/>
    <w:rsid w:val="00C156BF"/>
    <w:rsid w:val="00C3759A"/>
    <w:rsid w:val="00C82C14"/>
    <w:rsid w:val="00CA0349"/>
    <w:rsid w:val="00CA4BB0"/>
    <w:rsid w:val="00CC0D3D"/>
    <w:rsid w:val="00D031FB"/>
    <w:rsid w:val="00D20A23"/>
    <w:rsid w:val="00D26524"/>
    <w:rsid w:val="00D42771"/>
    <w:rsid w:val="00DE4E11"/>
    <w:rsid w:val="00DF5154"/>
    <w:rsid w:val="00E04F50"/>
    <w:rsid w:val="00E17543"/>
    <w:rsid w:val="00E2254B"/>
    <w:rsid w:val="00E5549F"/>
    <w:rsid w:val="00E73754"/>
    <w:rsid w:val="00EF67CF"/>
    <w:rsid w:val="00F670EE"/>
    <w:rsid w:val="00F948EC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FE0066-D372-4833-B124-FEE6D7D3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