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4D1282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E4FC2"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1340BA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9A143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CE4FC2" w:rsidP="00C04BED" w14:paraId="333289B1" w14:textId="20371F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FC2">
        <w:rPr>
          <w:rFonts w:ascii="Times New Roman" w:hAnsi="Times New Roman"/>
          <w:b/>
          <w:sz w:val="28"/>
          <w:szCs w:val="28"/>
        </w:rPr>
        <w:t>Пахольчука</w:t>
      </w:r>
      <w:r w:rsidRPr="00CE4FC2">
        <w:rPr>
          <w:rFonts w:ascii="Times New Roman" w:hAnsi="Times New Roman"/>
          <w:b/>
          <w:sz w:val="28"/>
          <w:szCs w:val="28"/>
        </w:rPr>
        <w:t xml:space="preserve"> Михаила Валентиновича, </w:t>
      </w:r>
      <w:r w:rsidR="00270A14">
        <w:rPr>
          <w:rFonts w:ascii="Times New Roman" w:hAnsi="Times New Roman"/>
          <w:sz w:val="28"/>
          <w:szCs w:val="28"/>
        </w:rPr>
        <w:t>«данные изъяты»,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5017F48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270A14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62035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013C0C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34F3CD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5C45E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Пахольчука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000560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FC2">
        <w:rPr>
          <w:rFonts w:ascii="Times New Roman" w:hAnsi="Times New Roman"/>
          <w:b/>
          <w:sz w:val="28"/>
          <w:szCs w:val="28"/>
        </w:rPr>
        <w:t>Пахольчука</w:t>
      </w:r>
      <w:r w:rsidRPr="00CE4FC2">
        <w:rPr>
          <w:rFonts w:ascii="Times New Roman" w:hAnsi="Times New Roman"/>
          <w:b/>
          <w:sz w:val="28"/>
          <w:szCs w:val="28"/>
        </w:rPr>
        <w:t xml:space="preserve"> Михаила Валентиновича </w:t>
      </w:r>
      <w:r w:rsidR="00AC3B8E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 серии </w:t>
      </w:r>
      <w:r w:rsidR="00270A14">
        <w:rPr>
          <w:rFonts w:ascii="Times New Roman" w:hAnsi="Times New Roman"/>
          <w:sz w:val="28"/>
          <w:szCs w:val="28"/>
        </w:rPr>
        <w:t>«данные изъяты»</w:t>
      </w:r>
      <w:r w:rsidR="00270A14">
        <w:rPr>
          <w:rFonts w:ascii="Times New Roman" w:hAnsi="Times New Roman"/>
          <w:sz w:val="28"/>
          <w:szCs w:val="28"/>
        </w:rPr>
        <w:t xml:space="preserve"> </w:t>
      </w:r>
      <w:r w:rsidR="00AC3B8E">
        <w:rPr>
          <w:rFonts w:ascii="Times New Roman" w:hAnsi="Times New Roman"/>
          <w:b/>
          <w:sz w:val="28"/>
          <w:szCs w:val="28"/>
        </w:rPr>
        <w:t xml:space="preserve">номер </w:t>
      </w:r>
      <w:r w:rsidR="00270A14">
        <w:rPr>
          <w:rFonts w:ascii="Times New Roman" w:hAnsi="Times New Roman"/>
          <w:sz w:val="28"/>
          <w:szCs w:val="28"/>
        </w:rPr>
        <w:t>«данные изъяты»</w:t>
      </w:r>
      <w:r w:rsidR="00AC3B8E">
        <w:rPr>
          <w:rFonts w:ascii="Times New Roman" w:hAnsi="Times New Roman"/>
          <w:b/>
          <w:sz w:val="28"/>
          <w:szCs w:val="28"/>
        </w:rPr>
        <w:t>)</w:t>
      </w:r>
      <w:r w:rsidRPr="00E07F41" w:rsidR="00EB1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Управления Федеральной службы судебных приставов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hAnsi="Times New Roman"/>
          <w:sz w:val="28"/>
          <w:szCs w:val="28"/>
        </w:rPr>
        <w:t>Республике</w:t>
      </w:r>
      <w:r w:rsidRPr="00E07F41">
        <w:rPr>
          <w:rFonts w:ascii="Times New Roman" w:hAnsi="Times New Roman"/>
          <w:sz w:val="28"/>
          <w:szCs w:val="28"/>
        </w:rPr>
        <w:t xml:space="preserve">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FC2" w:rsidRPr="00CE4FC2" w:rsidP="00CE4FC2" w14:paraId="0FCF12FD" w14:textId="286499A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70A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70A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70A14"/>
    <w:rsid w:val="002F7C36"/>
    <w:rsid w:val="00300EE1"/>
    <w:rsid w:val="00383E0B"/>
    <w:rsid w:val="003C4023"/>
    <w:rsid w:val="00407B46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CE4FC2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