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P="00E601D9" w14:paraId="1EC7F12E" w14:textId="486AE753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01D9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E601D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601D9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="00BB2BB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601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03FE2" w:rsidR="00003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="00BB2BB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0466</w:t>
      </w:r>
      <w:r w:rsidRPr="00003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BB2BB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84</w:t>
      </w:r>
    </w:p>
    <w:p w:rsidR="00A0635A" w:rsidP="00A0635A" w14:paraId="75267FF7" w14:textId="5794D88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BB2BB6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99</w:t>
      </w: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="00BB2BB6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</w:p>
    <w:p w:rsidR="00E601D9" w:rsidP="00C8059B" w14:paraId="46FACE44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885A07" w:rsidP="00415FC5" w14:paraId="280B057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6"/>
      </w:tblGrid>
      <w:tr w14:paraId="2407D01F" w14:textId="77777777" w:rsidTr="00BB2BB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2"/>
        </w:trPr>
        <w:tc>
          <w:tcPr>
            <w:tcW w:w="5026" w:type="dxa"/>
          </w:tcPr>
          <w:p w:rsidR="00003FE2" w:rsidRPr="00885A07" w:rsidP="00003FE2" w14:paraId="6D10B4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003FE2" w:rsidRPr="00885A07" w:rsidP="00003FE2" w14:paraId="34EDDB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885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85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885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415FC5" w:rsidRPr="00885A07" w:rsidP="00415FC5" w14:paraId="49DD86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885A07" w:rsidP="00003FE2" w14:paraId="2BEDCB63" w14:textId="070418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16</w:t>
      </w:r>
      <w:r w:rsidRPr="00885A07" w:rsidR="006A3BE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85A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апреля</w:t>
      </w:r>
      <w:r w:rsidRPr="00885A07" w:rsidR="002C536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85A07" w:rsidR="00C8059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85A07" w:rsidR="00C805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5A07" w:rsidR="00C805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5A07" w:rsidR="00C575D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042FC" w:rsidRPr="00885A07" w:rsidP="00415FC5" w14:paraId="5CA05DC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2BB6" w:rsidRPr="00885A07" w:rsidP="00415FC5" w14:paraId="0567C1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885A07" w:rsidP="00BB2BB6" w14:paraId="0F3B23DE" w14:textId="0AF5F3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885A07" w:rsidR="00885A07">
        <w:rPr>
          <w:rFonts w:ascii="Times New Roman" w:eastAsia="Times New Roman" w:hAnsi="Times New Roman"/>
          <w:sz w:val="24"/>
          <w:szCs w:val="24"/>
          <w:lang w:eastAsia="ru-RU"/>
        </w:rPr>
        <w:t>Олевский</w:t>
      </w:r>
      <w:r w:rsidRPr="00885A07" w:rsid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Васильевич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885A07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  <w:r w:rsidRPr="00885A07" w:rsidR="00BB2BB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D57655" w:rsidRPr="00885A07" w:rsidP="00BB2BB6" w14:paraId="0AFF3799" w14:textId="5CDC12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hAnsi="Times New Roman"/>
          <w:b/>
          <w:sz w:val="24"/>
          <w:szCs w:val="24"/>
        </w:rPr>
        <w:t>Трухмана</w:t>
      </w:r>
      <w:r w:rsidRPr="00885A07">
        <w:rPr>
          <w:rFonts w:ascii="Times New Roman" w:hAnsi="Times New Roman"/>
          <w:b/>
          <w:sz w:val="24"/>
          <w:szCs w:val="24"/>
        </w:rPr>
        <w:t xml:space="preserve"> Юрия Андреевича, </w:t>
      </w:r>
      <w:r w:rsidR="00A22024">
        <w:rPr>
          <w:rFonts w:ascii="Times New Roman" w:hAnsi="Times New Roman"/>
          <w:sz w:val="26"/>
          <w:szCs w:val="26"/>
        </w:rPr>
        <w:t>«данные изъяты»</w:t>
      </w:r>
      <w:r w:rsidR="00A22024">
        <w:rPr>
          <w:rFonts w:ascii="Times New Roman" w:hAnsi="Times New Roman"/>
          <w:sz w:val="26"/>
          <w:szCs w:val="26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885A07" w:rsidR="004B1B2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885A07" w:rsidR="006A60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5A07" w:rsidR="004B1B2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85A07" w:rsidP="00BB2BB6" w14:paraId="7C04AE30" w14:textId="5FC9A67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2D3A14" w:rsidRPr="00885A07" w:rsidP="00BB2BB6" w14:paraId="04131808" w14:textId="6F1556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11.04.2026</w:t>
      </w:r>
      <w:r w:rsidRPr="00885A07" w:rsidR="00ED631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885A07" w:rsidR="005270C5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885A07" w:rsidR="00AE03CC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885A07" w:rsidR="005270C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85A07" w:rsidR="00AE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  <w:r w:rsidRPr="00885A07" w:rsidR="00ED63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 w:rsidR="00AE03CC">
        <w:rPr>
          <w:rFonts w:ascii="Times New Roman" w:eastAsia="Times New Roman" w:hAnsi="Times New Roman"/>
          <w:sz w:val="24"/>
          <w:szCs w:val="24"/>
          <w:lang w:eastAsia="ru-RU"/>
        </w:rPr>
        <w:t>Трухман</w:t>
      </w:r>
      <w:r w:rsidRPr="00885A07" w:rsidR="00AE03CC">
        <w:rPr>
          <w:rFonts w:ascii="Times New Roman" w:eastAsia="Times New Roman" w:hAnsi="Times New Roman"/>
          <w:sz w:val="24"/>
          <w:szCs w:val="24"/>
          <w:lang w:eastAsia="ru-RU"/>
        </w:rPr>
        <w:t xml:space="preserve"> Ю.А., </w:t>
      </w:r>
      <w:r w:rsidRPr="00885A07" w:rsidR="002C536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885A07" w:rsidR="00024004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885A07" w:rsidR="00FC574B">
        <w:rPr>
          <w:rFonts w:ascii="Times New Roman" w:eastAsia="Times New Roman" w:hAnsi="Times New Roman"/>
          <w:sz w:val="24"/>
          <w:szCs w:val="24"/>
          <w:lang w:eastAsia="ru-RU"/>
        </w:rPr>
        <w:t>адресу:</w:t>
      </w:r>
      <w:r w:rsidRPr="00885A07" w:rsidR="00FC574B">
        <w:rPr>
          <w:rFonts w:ascii="Times New Roman" w:hAnsi="Times New Roman"/>
          <w:sz w:val="24"/>
          <w:szCs w:val="24"/>
        </w:rPr>
        <w:t xml:space="preserve"> </w:t>
      </w:r>
      <w:r w:rsidR="00A22024">
        <w:rPr>
          <w:rFonts w:ascii="Times New Roman" w:hAnsi="Times New Roman"/>
          <w:sz w:val="26"/>
          <w:szCs w:val="26"/>
        </w:rPr>
        <w:t>«данные изъяты»</w:t>
      </w:r>
      <w:r w:rsidRPr="00885A07" w:rsidR="000816BF">
        <w:rPr>
          <w:rFonts w:ascii="Times New Roman" w:hAnsi="Times New Roman"/>
          <w:sz w:val="24"/>
          <w:szCs w:val="24"/>
        </w:rPr>
        <w:t xml:space="preserve">,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осуществил заведомо ложный вызов полиции путем звонка на номер «102» и сообщи</w:t>
      </w:r>
      <w:r w:rsidRPr="00885A07" w:rsidR="00C77117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85A07" w:rsidR="00DC6A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его сестра </w:t>
      </w:r>
      <w:r w:rsidR="00A22024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A220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угрожает ему ножом, </w:t>
      </w:r>
      <w:r w:rsidRPr="00885A07" w:rsidR="005D4725">
        <w:rPr>
          <w:rFonts w:ascii="Times New Roman" w:eastAsia="Times New Roman" w:hAnsi="Times New Roman"/>
          <w:sz w:val="24"/>
          <w:szCs w:val="24"/>
          <w:lang w:eastAsia="ru-RU"/>
        </w:rPr>
        <w:t>тем самым</w:t>
      </w:r>
      <w:r w:rsidRPr="00885A07" w:rsidR="009A2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19.13 КоАП РФ.</w:t>
      </w:r>
    </w:p>
    <w:p w:rsidR="00C575D3" w:rsidRPr="00885A07" w:rsidP="00BB2BB6" w14:paraId="4242945A" w14:textId="001A1E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 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не явил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, о слушании дела извещал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>, что с правонарушением согласен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75D3" w:rsidRPr="00885A07" w:rsidP="00BB2BB6" w14:paraId="0F4216A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575D3" w:rsidRPr="00885A07" w:rsidP="00BB2BB6" w14:paraId="313C05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530A2F" w:rsidRPr="00885A07" w:rsidP="00BB2BB6" w14:paraId="704D573D" w14:textId="5DF9FA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Трухмана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Ю.А</w:t>
      </w:r>
      <w:r w:rsidRPr="00885A07" w:rsidR="003D76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5A07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ст.</w:t>
      </w:r>
      <w:r w:rsidRPr="00885A07" w:rsidR="002C5369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5A07" w:rsidR="002C5369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правонарушениях. </w:t>
      </w:r>
    </w:p>
    <w:p w:rsidR="00E17B9A" w:rsidRPr="00885A07" w:rsidP="00BB2BB6" w14:paraId="4A43433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Трухмана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</w:t>
      </w:r>
      <w:r w:rsidRPr="00885A07" w:rsidR="00420419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ст.19.13 КоАП РФ</w:t>
      </w:r>
      <w:r w:rsidRPr="00885A07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 w:rsidR="00420419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E17B9A" w:rsidRPr="00885A07" w:rsidP="00BB2BB6" w14:paraId="7FE61E20" w14:textId="15E630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85A07" w:rsidR="00D74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 w:rsidR="00530A2F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885A07" w:rsidR="00493D0D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серии 8201</w:t>
      </w:r>
      <w:r w:rsidRPr="00885A07" w:rsidR="007A3B02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885A07" w:rsidR="00D07F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 w:rsidR="00BB2BB6">
        <w:rPr>
          <w:rFonts w:ascii="Times New Roman" w:eastAsia="Times New Roman" w:hAnsi="Times New Roman"/>
          <w:sz w:val="24"/>
          <w:szCs w:val="24"/>
          <w:lang w:eastAsia="ru-RU"/>
        </w:rPr>
        <w:t>209008</w:t>
      </w:r>
      <w:r w:rsidRPr="00885A07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885A07" w:rsidR="00BB2BB6">
        <w:rPr>
          <w:rFonts w:ascii="Times New Roman" w:eastAsia="Times New Roman" w:hAnsi="Times New Roman"/>
          <w:sz w:val="24"/>
          <w:szCs w:val="24"/>
          <w:lang w:eastAsia="ru-RU"/>
        </w:rPr>
        <w:t>11.04.2026 года</w:t>
      </w:r>
      <w:r w:rsidRPr="00885A07" w:rsidR="00D07F7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85A07" w:rsidR="00A64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7B9A" w:rsidRPr="00885A07" w:rsidP="00BB2BB6" w14:paraId="3CF8B3C9" w14:textId="489E09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85A07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</w:t>
      </w:r>
      <w:r w:rsidRPr="00885A07" w:rsidR="00BB2BB6">
        <w:rPr>
          <w:rFonts w:ascii="Times New Roman" w:eastAsia="Times New Roman" w:hAnsi="Times New Roman"/>
          <w:sz w:val="24"/>
          <w:szCs w:val="24"/>
          <w:lang w:eastAsia="ru-RU"/>
        </w:rPr>
        <w:t>УУП</w:t>
      </w:r>
      <w:r w:rsidRPr="00885A07" w:rsidR="003D76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 w:rsidR="00BB2BB6">
        <w:rPr>
          <w:rFonts w:ascii="Times New Roman" w:eastAsia="Times New Roman" w:hAnsi="Times New Roman"/>
          <w:sz w:val="24"/>
          <w:szCs w:val="24"/>
          <w:lang w:eastAsia="ru-RU"/>
        </w:rPr>
        <w:t>ОУУПиПДН</w:t>
      </w:r>
      <w:r w:rsidRPr="00885A07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 по Раздольненскому району </w:t>
      </w:r>
      <w:r w:rsidR="00A22024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A220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85A07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885A07" w:rsidR="00BB2BB6">
        <w:rPr>
          <w:rFonts w:ascii="Times New Roman" w:eastAsia="Times New Roman" w:hAnsi="Times New Roman"/>
          <w:sz w:val="24"/>
          <w:szCs w:val="24"/>
          <w:lang w:eastAsia="ru-RU"/>
        </w:rPr>
        <w:t>11.04.2026 года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885A07" w:rsidR="00493D0D">
        <w:rPr>
          <w:rFonts w:ascii="Times New Roman" w:eastAsia="Times New Roman" w:hAnsi="Times New Roman"/>
          <w:sz w:val="24"/>
          <w:szCs w:val="24"/>
          <w:lang w:eastAsia="ru-RU"/>
        </w:rPr>
        <w:t>выявленном административном правонарушении</w:t>
      </w:r>
      <w:r w:rsidRPr="00885A07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E17B9A" w:rsidRPr="00885A07" w:rsidP="00BB2BB6" w14:paraId="059708D5" w14:textId="5F2444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85A07" w:rsidR="007613A0">
        <w:rPr>
          <w:rFonts w:ascii="Times New Roman" w:eastAsia="Times New Roman" w:hAnsi="Times New Roman"/>
          <w:sz w:val="24"/>
          <w:szCs w:val="24"/>
          <w:lang w:eastAsia="ru-RU"/>
        </w:rPr>
        <w:t>письменным</w:t>
      </w:r>
      <w:r w:rsidRPr="00885A07" w:rsidR="003D766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85A07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объяснени</w:t>
      </w:r>
      <w:r w:rsidRPr="00885A07" w:rsidR="003D766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85A07" w:rsidR="007613A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85A07" w:rsidR="003D766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85A07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Трухмана</w:t>
      </w:r>
      <w:r w:rsidRPr="00885A07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от </w:t>
      </w:r>
      <w:r w:rsidRPr="00885A07" w:rsidR="00BB2BB6">
        <w:rPr>
          <w:rFonts w:ascii="Times New Roman" w:eastAsia="Times New Roman" w:hAnsi="Times New Roman"/>
          <w:sz w:val="24"/>
          <w:szCs w:val="24"/>
          <w:lang w:eastAsia="ru-RU"/>
        </w:rPr>
        <w:t>11.04.2026 года</w:t>
      </w:r>
      <w:r w:rsidRPr="00885A07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8E54D0" w:rsidRPr="00885A07" w:rsidP="00BB2BB6" w14:paraId="2F3D9907" w14:textId="747A06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справками на физическое лицо из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 </w:t>
      </w:r>
      <w:r w:rsidRPr="00885A07">
        <w:rPr>
          <w:rFonts w:ascii="Times New Roman" w:hAnsi="Times New Roman"/>
          <w:sz w:val="24"/>
          <w:szCs w:val="24"/>
        </w:rPr>
        <w:t xml:space="preserve">сведениями о правонарушителе,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E17B9A" w:rsidRPr="00885A07" w:rsidP="00BB2BB6" w14:paraId="1B961DBA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17B9A" w:rsidRPr="00885A07" w:rsidP="00BB2BB6" w14:paraId="68FF1899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17B9A" w:rsidRPr="00885A07" w:rsidP="00BB2BB6" w14:paraId="1D5F8FFC" w14:textId="7D290AA1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5A07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885A07" w:rsidR="005270C5">
        <w:rPr>
          <w:rFonts w:ascii="Times New Roman" w:eastAsia="Times New Roman" w:hAnsi="Times New Roman"/>
          <w:sz w:val="24"/>
          <w:szCs w:val="24"/>
          <w:lang w:eastAsia="zh-CN"/>
        </w:rPr>
        <w:t xml:space="preserve">признание вины, </w:t>
      </w:r>
      <w:r w:rsidRPr="00885A07">
        <w:rPr>
          <w:rFonts w:ascii="Times New Roman" w:eastAsia="Times New Roman" w:hAnsi="Times New Roman"/>
          <w:sz w:val="24"/>
          <w:szCs w:val="24"/>
          <w:lang w:eastAsia="zh-CN"/>
        </w:rPr>
        <w:t>наличие статуса пенсионера.</w:t>
      </w:r>
    </w:p>
    <w:p w:rsidR="00E17B9A" w:rsidRPr="00885A07" w:rsidP="00BB2BB6" w14:paraId="76236752" w14:textId="10F85C39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5A07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отягчающие административную ответственность в соответствии со ст. 4.3 КоАП РФ -</w:t>
      </w:r>
      <w:r w:rsidRPr="00885A07" w:rsidR="00A063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судом не установлено.</w:t>
      </w:r>
    </w:p>
    <w:p w:rsidR="00E17B9A" w:rsidRPr="00885A07" w:rsidP="00BB2BB6" w14:paraId="473FBE82" w14:textId="09576FC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Статьей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E17B9A" w:rsidRPr="00885A07" w:rsidP="00BB2BB6" w14:paraId="737C5585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E17B9A" w:rsidRPr="00885A07" w:rsidP="00BB2BB6" w14:paraId="03E9B66C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5A07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885A07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885A07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</w:t>
      </w:r>
    </w:p>
    <w:p w:rsidR="005270C5" w:rsidRPr="00885A07" w:rsidP="00BB2BB6" w14:paraId="29DF6EF8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57655" w:rsidRPr="00885A07" w:rsidP="00BB2BB6" w14:paraId="3FDAED5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885A0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B4C22" w:rsidRPr="00885A07" w:rsidP="00BB2BB6" w14:paraId="122BE930" w14:textId="23232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hAnsi="Times New Roman"/>
          <w:b/>
          <w:sz w:val="24"/>
          <w:szCs w:val="24"/>
        </w:rPr>
        <w:t>Трухмана</w:t>
      </w:r>
      <w:r w:rsidRPr="00885A07">
        <w:rPr>
          <w:rFonts w:ascii="Times New Roman" w:hAnsi="Times New Roman"/>
          <w:b/>
          <w:sz w:val="24"/>
          <w:szCs w:val="24"/>
        </w:rPr>
        <w:t xml:space="preserve"> Юрия Андреевича </w:t>
      </w:r>
      <w:r w:rsidRPr="00885A07">
        <w:rPr>
          <w:rFonts w:ascii="Times New Roman" w:hAnsi="Times New Roman"/>
          <w:sz w:val="24"/>
          <w:szCs w:val="24"/>
        </w:rPr>
        <w:t>(</w:t>
      </w:r>
      <w:r w:rsidR="00A22024">
        <w:rPr>
          <w:rFonts w:ascii="Times New Roman" w:hAnsi="Times New Roman"/>
          <w:sz w:val="26"/>
          <w:szCs w:val="26"/>
        </w:rPr>
        <w:t>«данные изъяты»</w:t>
      </w:r>
      <w:r w:rsidRPr="00885A07">
        <w:rPr>
          <w:rFonts w:ascii="Times New Roman" w:hAnsi="Times New Roman"/>
          <w:sz w:val="24"/>
          <w:szCs w:val="24"/>
        </w:rPr>
        <w:t>)</w:t>
      </w:r>
      <w:r w:rsidRPr="00885A07">
        <w:rPr>
          <w:rFonts w:ascii="Times New Roman" w:hAnsi="Times New Roman"/>
          <w:b/>
          <w:sz w:val="24"/>
          <w:szCs w:val="24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885A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ст. </w:t>
      </w:r>
      <w:r w:rsidRPr="00885A07" w:rsidR="007A3B0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5A07" w:rsidR="007A3B02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885A07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штрафа в размере </w:t>
      </w:r>
      <w:r w:rsidRPr="00885A07" w:rsidR="0003265B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885A07" w:rsidR="007A6752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885A07" w:rsidR="00732AEC">
        <w:rPr>
          <w:rFonts w:ascii="Times New Roman" w:eastAsia="Times New Roman" w:hAnsi="Times New Roman"/>
          <w:sz w:val="24"/>
          <w:szCs w:val="24"/>
          <w:lang w:eastAsia="ru-RU"/>
        </w:rPr>
        <w:t>одна тысяча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FB4C22" w:rsidRPr="00885A07" w:rsidP="00BB2BB6" w14:paraId="399D861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5270C5" w:rsidRPr="00885A07" w:rsidP="005270C5" w14:paraId="0A9304BE" w14:textId="4DFBA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юридический адрес: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ОКЦ №7 ЮГУ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01193 01 0013 140; Наименование платежа: денежное взыскание (штрафы) по делу об административном правонарушении № 5-69-</w:t>
      </w:r>
      <w:r w:rsidRPr="00885A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99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/2026, УИН: </w:t>
      </w:r>
      <w:r w:rsidRPr="00885A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0410760300695000992619106.</w:t>
      </w:r>
    </w:p>
    <w:p w:rsidR="005270C5" w:rsidRPr="00885A07" w:rsidP="005270C5" w14:paraId="45299ABB" w14:textId="33FA71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район) Республики Крым.</w:t>
      </w:r>
    </w:p>
    <w:p w:rsidR="005270C5" w:rsidRPr="00885A07" w:rsidP="005270C5" w14:paraId="6821CA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85A0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70C5" w:rsidRPr="00885A07" w:rsidP="005270C5" w14:paraId="735437C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5270C5" w:rsidRPr="00885A07" w:rsidP="005270C5" w14:paraId="00ED3E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A07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5270C5" w:rsidRPr="00885A07" w:rsidP="005270C5" w14:paraId="28830FDD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03FE2" w:rsidRPr="00885A07" w:rsidP="00BB2BB6" w14:paraId="43DA13A0" w14:textId="1F45F34E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85A07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</w:t>
      </w:r>
      <w:r w:rsidRPr="00885A07" w:rsidR="00BB2BB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</w:t>
      </w:r>
      <w:r w:rsidR="00A2202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A2202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A2202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85A07" w:rsidR="00BB2BB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85A07" w:rsidR="00BB2BB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85A07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85A07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885A07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sectPr w:rsidSect="00BB2BB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FE2"/>
    <w:rsid w:val="000100A2"/>
    <w:rsid w:val="00012404"/>
    <w:rsid w:val="00024004"/>
    <w:rsid w:val="0003265B"/>
    <w:rsid w:val="00044724"/>
    <w:rsid w:val="00057465"/>
    <w:rsid w:val="000816BF"/>
    <w:rsid w:val="000A5D8F"/>
    <w:rsid w:val="000D076B"/>
    <w:rsid w:val="000D3A59"/>
    <w:rsid w:val="000F09ED"/>
    <w:rsid w:val="000F2923"/>
    <w:rsid w:val="000F38F0"/>
    <w:rsid w:val="00111DC8"/>
    <w:rsid w:val="001362F6"/>
    <w:rsid w:val="00140713"/>
    <w:rsid w:val="00142638"/>
    <w:rsid w:val="00143039"/>
    <w:rsid w:val="00143B37"/>
    <w:rsid w:val="00161826"/>
    <w:rsid w:val="00163A1A"/>
    <w:rsid w:val="001A7171"/>
    <w:rsid w:val="001D6152"/>
    <w:rsid w:val="001E42DB"/>
    <w:rsid w:val="001F1E11"/>
    <w:rsid w:val="002330FD"/>
    <w:rsid w:val="00264088"/>
    <w:rsid w:val="002A501D"/>
    <w:rsid w:val="002C5369"/>
    <w:rsid w:val="002D3A14"/>
    <w:rsid w:val="002E4D09"/>
    <w:rsid w:val="00322748"/>
    <w:rsid w:val="003429CD"/>
    <w:rsid w:val="003454BD"/>
    <w:rsid w:val="00375086"/>
    <w:rsid w:val="00386EEC"/>
    <w:rsid w:val="003D766C"/>
    <w:rsid w:val="00415FC5"/>
    <w:rsid w:val="00420419"/>
    <w:rsid w:val="00444041"/>
    <w:rsid w:val="004820F7"/>
    <w:rsid w:val="004851E1"/>
    <w:rsid w:val="00493D0D"/>
    <w:rsid w:val="0049404A"/>
    <w:rsid w:val="004B0944"/>
    <w:rsid w:val="004B1354"/>
    <w:rsid w:val="004B1B28"/>
    <w:rsid w:val="004C4556"/>
    <w:rsid w:val="004E17DB"/>
    <w:rsid w:val="0052066A"/>
    <w:rsid w:val="005270C5"/>
    <w:rsid w:val="00530A2F"/>
    <w:rsid w:val="00586C99"/>
    <w:rsid w:val="005D4725"/>
    <w:rsid w:val="005E24F8"/>
    <w:rsid w:val="005F605F"/>
    <w:rsid w:val="00601898"/>
    <w:rsid w:val="00620D5C"/>
    <w:rsid w:val="00626880"/>
    <w:rsid w:val="0064756A"/>
    <w:rsid w:val="00687EA2"/>
    <w:rsid w:val="006A3BE4"/>
    <w:rsid w:val="006A6021"/>
    <w:rsid w:val="006B098B"/>
    <w:rsid w:val="006B0D34"/>
    <w:rsid w:val="006C7CD2"/>
    <w:rsid w:val="006D39BD"/>
    <w:rsid w:val="006E0F49"/>
    <w:rsid w:val="00732AEC"/>
    <w:rsid w:val="00733350"/>
    <w:rsid w:val="007613A0"/>
    <w:rsid w:val="00767367"/>
    <w:rsid w:val="00773416"/>
    <w:rsid w:val="007A2F3D"/>
    <w:rsid w:val="007A3B02"/>
    <w:rsid w:val="007A6752"/>
    <w:rsid w:val="007D42A4"/>
    <w:rsid w:val="00820326"/>
    <w:rsid w:val="00831B4A"/>
    <w:rsid w:val="008349BA"/>
    <w:rsid w:val="00885A07"/>
    <w:rsid w:val="008E54D0"/>
    <w:rsid w:val="00951C48"/>
    <w:rsid w:val="00960E17"/>
    <w:rsid w:val="0096343F"/>
    <w:rsid w:val="00964E80"/>
    <w:rsid w:val="0099759A"/>
    <w:rsid w:val="009A2D10"/>
    <w:rsid w:val="009B65A4"/>
    <w:rsid w:val="009E6A83"/>
    <w:rsid w:val="009F0440"/>
    <w:rsid w:val="00A0635A"/>
    <w:rsid w:val="00A071DD"/>
    <w:rsid w:val="00A17F61"/>
    <w:rsid w:val="00A22024"/>
    <w:rsid w:val="00A351B1"/>
    <w:rsid w:val="00A424F3"/>
    <w:rsid w:val="00A47B6E"/>
    <w:rsid w:val="00A64A8D"/>
    <w:rsid w:val="00A806D3"/>
    <w:rsid w:val="00A968B4"/>
    <w:rsid w:val="00AB5DB9"/>
    <w:rsid w:val="00AC0BAB"/>
    <w:rsid w:val="00AD08B2"/>
    <w:rsid w:val="00AD3408"/>
    <w:rsid w:val="00AE03CC"/>
    <w:rsid w:val="00B042FC"/>
    <w:rsid w:val="00B17A1C"/>
    <w:rsid w:val="00B22100"/>
    <w:rsid w:val="00B53D43"/>
    <w:rsid w:val="00B6425C"/>
    <w:rsid w:val="00B75118"/>
    <w:rsid w:val="00B8733A"/>
    <w:rsid w:val="00B87B62"/>
    <w:rsid w:val="00BA4259"/>
    <w:rsid w:val="00BB2BB6"/>
    <w:rsid w:val="00BF71E8"/>
    <w:rsid w:val="00C07139"/>
    <w:rsid w:val="00C10919"/>
    <w:rsid w:val="00C16973"/>
    <w:rsid w:val="00C30BD3"/>
    <w:rsid w:val="00C3272F"/>
    <w:rsid w:val="00C35DDA"/>
    <w:rsid w:val="00C562B7"/>
    <w:rsid w:val="00C575D3"/>
    <w:rsid w:val="00C77117"/>
    <w:rsid w:val="00C8059B"/>
    <w:rsid w:val="00C86A45"/>
    <w:rsid w:val="00CB0457"/>
    <w:rsid w:val="00CB2D0E"/>
    <w:rsid w:val="00CB557D"/>
    <w:rsid w:val="00CE676B"/>
    <w:rsid w:val="00CF1F04"/>
    <w:rsid w:val="00D07F72"/>
    <w:rsid w:val="00D345ED"/>
    <w:rsid w:val="00D57655"/>
    <w:rsid w:val="00D74996"/>
    <w:rsid w:val="00D93738"/>
    <w:rsid w:val="00D961DB"/>
    <w:rsid w:val="00DB3A95"/>
    <w:rsid w:val="00DB41DD"/>
    <w:rsid w:val="00DB7AD8"/>
    <w:rsid w:val="00DC3947"/>
    <w:rsid w:val="00DC6A0D"/>
    <w:rsid w:val="00E148AD"/>
    <w:rsid w:val="00E17B9A"/>
    <w:rsid w:val="00E22C02"/>
    <w:rsid w:val="00E44241"/>
    <w:rsid w:val="00E542CA"/>
    <w:rsid w:val="00E601D9"/>
    <w:rsid w:val="00E6544F"/>
    <w:rsid w:val="00E74367"/>
    <w:rsid w:val="00EA20CA"/>
    <w:rsid w:val="00EB039A"/>
    <w:rsid w:val="00EB1EB1"/>
    <w:rsid w:val="00ED631B"/>
    <w:rsid w:val="00F24828"/>
    <w:rsid w:val="00F32594"/>
    <w:rsid w:val="00F35D48"/>
    <w:rsid w:val="00F5237D"/>
    <w:rsid w:val="00FB4C22"/>
    <w:rsid w:val="00FC574B"/>
    <w:rsid w:val="00FC6FFA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00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85A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