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ED39FB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D39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D39FB" w:rsidR="00EA29AE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D39F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D39FB" w:rsidR="0043048E">
        <w:rPr>
          <w:rFonts w:ascii="Times New Roman" w:eastAsia="Times New Roman" w:hAnsi="Times New Roman"/>
          <w:sz w:val="28"/>
          <w:szCs w:val="28"/>
          <w:lang w:val="uk-UA" w:eastAsia="ru-RU"/>
        </w:rPr>
        <w:t>131</w:t>
      </w:r>
      <w:r w:rsidRPr="00ED39FB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ED39FB" w:rsidR="006724E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9B78FF" w:rsidRPr="00ED39FB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ED39FB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ED39FB" w:rsidP="00EA2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ED39FB" w:rsidR="006724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</w:t>
      </w:r>
      <w:r w:rsidR="00ED39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РК, Раздольненский район, </w:t>
      </w:r>
    </w:p>
    <w:p w:rsidR="00EA29AE" w:rsidRPr="00ED39FB" w:rsidP="00ED39FB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EA29AE" w:rsidRPr="00ED39FB" w:rsidP="00EA2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EA29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69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Корол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в Дмитрий Сергеевич,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ED39FB" w:rsidR="0043048E">
        <w:rPr>
          <w:rFonts w:ascii="Times New Roman" w:eastAsia="Times New Roman" w:hAnsi="Times New Roman"/>
          <w:sz w:val="28"/>
          <w:szCs w:val="28"/>
          <w:lang w:eastAsia="ru-RU"/>
        </w:rPr>
        <w:t>Службы по земельному и фитосанитарному надзору Республики Крым</w:t>
      </w:r>
      <w:r w:rsidRPr="00ED39FB" w:rsidR="00B17E58">
        <w:rPr>
          <w:rFonts w:ascii="Times New Roman" w:hAnsi="Times New Roman"/>
          <w:sz w:val="28"/>
          <w:szCs w:val="28"/>
        </w:rPr>
        <w:t xml:space="preserve"> в привлечении к административной ответственности </w:t>
      </w:r>
    </w:p>
    <w:p w:rsidR="00192609" w:rsidRPr="00ED39FB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hAnsi="Times New Roman"/>
          <w:sz w:val="28"/>
          <w:szCs w:val="28"/>
        </w:rPr>
        <w:t xml:space="preserve">юридического лица </w:t>
      </w:r>
      <w:r w:rsidRPr="00ED39FB" w:rsidR="0043048E">
        <w:rPr>
          <w:rFonts w:ascii="Times New Roman" w:hAnsi="Times New Roman"/>
          <w:sz w:val="28"/>
          <w:szCs w:val="28"/>
        </w:rPr>
        <w:t>–</w:t>
      </w:r>
      <w:r w:rsidRPr="00ED39FB">
        <w:rPr>
          <w:rFonts w:ascii="Times New Roman" w:hAnsi="Times New Roman"/>
          <w:sz w:val="28"/>
          <w:szCs w:val="28"/>
        </w:rPr>
        <w:t xml:space="preserve"> </w:t>
      </w:r>
      <w:r w:rsidRPr="00ED39FB" w:rsidR="0043048E">
        <w:rPr>
          <w:rFonts w:ascii="Times New Roman" w:hAnsi="Times New Roman"/>
          <w:sz w:val="28"/>
          <w:szCs w:val="28"/>
        </w:rPr>
        <w:t>Общества с ограниченной ответственностью «Заря»</w:t>
      </w:r>
      <w:r w:rsidRPr="00ED39FB">
        <w:rPr>
          <w:rFonts w:ascii="Times New Roman" w:hAnsi="Times New Roman"/>
          <w:sz w:val="28"/>
          <w:szCs w:val="28"/>
        </w:rPr>
        <w:t xml:space="preserve"> (ОГРН </w:t>
      </w:r>
      <w:r w:rsidR="003A654E">
        <w:rPr>
          <w:rFonts w:ascii="Times New Roman" w:hAnsi="Times New Roman"/>
          <w:sz w:val="28"/>
          <w:szCs w:val="28"/>
        </w:rPr>
        <w:t>«данные изъяты»</w:t>
      </w:r>
      <w:r w:rsidRPr="00ED39FB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3A654E">
        <w:rPr>
          <w:rFonts w:ascii="Times New Roman" w:hAnsi="Times New Roman"/>
          <w:sz w:val="28"/>
          <w:szCs w:val="28"/>
        </w:rPr>
        <w:t>«данные изъяты»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B78FF" w:rsidRPr="00ED39FB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D39FB" w:rsidR="00020753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ED39F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ED39F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ED39F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48E" w:rsidRPr="00ED39FB" w:rsidP="004304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16.03.2019 г. в 00:01 часов ООО «Заря»</w:t>
      </w:r>
      <w:r w:rsidRPr="00ED39FB" w:rsidR="004B51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D39FB" w:rsidR="00BA0C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для направления уведомления об исполнении предостережения или возражения на предостережение,</w:t>
      </w:r>
      <w:r w:rsidRPr="00ED39FB" w:rsidR="004B51BB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ED39FB" w:rsidR="00BA0CA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исполнило предостережение Службы по земельному и фитосанитарному надзору Республики Крым </w:t>
      </w:r>
      <w:r w:rsidR="003A654E">
        <w:rPr>
          <w:rFonts w:ascii="Times New Roman" w:hAnsi="Times New Roman"/>
          <w:sz w:val="28"/>
          <w:szCs w:val="28"/>
        </w:rPr>
        <w:t>«данные изъяты»</w:t>
      </w:r>
      <w:r w:rsidRPr="00ED39FB" w:rsidR="00BA0CA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извещении о доставке подкарантинной продукции, </w:t>
      </w:r>
      <w:r w:rsidRPr="00ED39FB" w:rsidR="00BA0CAA">
        <w:rPr>
          <w:rFonts w:ascii="Times New Roman" w:eastAsia="Times New Roman" w:hAnsi="Times New Roman"/>
          <w:sz w:val="28"/>
          <w:szCs w:val="28"/>
          <w:lang w:eastAsia="ru-RU"/>
        </w:rPr>
        <w:t>подкарантинных</w:t>
      </w:r>
      <w:r w:rsidRPr="00ED39FB" w:rsidR="00BA0C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объектов, а также о погашении карантинн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D39FB" w:rsidR="00BA0CAA">
        <w:rPr>
          <w:rFonts w:ascii="Times New Roman" w:eastAsia="Times New Roman" w:hAnsi="Times New Roman"/>
          <w:sz w:val="28"/>
          <w:szCs w:val="28"/>
          <w:lang w:eastAsia="ru-RU"/>
        </w:rPr>
        <w:t xml:space="preserve"> сертификат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:rsidR="007F13B5" w:rsidRPr="00ED39FB" w:rsidP="004304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(бездействием) ООО «Заря» совершило административное правонарушение, предусмотренное ст. 19.7 КоАП РФ.</w:t>
      </w:r>
    </w:p>
    <w:p w:rsidR="007F13B5" w:rsidRPr="00ED39FB" w:rsidP="00122D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hAnsi="Times New Roman"/>
          <w:sz w:val="28"/>
          <w:szCs w:val="28"/>
        </w:rPr>
        <w:t xml:space="preserve">В суд </w:t>
      </w:r>
      <w:r w:rsidRPr="00ED39FB" w:rsidR="001B5E77">
        <w:rPr>
          <w:rFonts w:ascii="Times New Roman" w:hAnsi="Times New Roman"/>
          <w:sz w:val="28"/>
          <w:szCs w:val="28"/>
        </w:rPr>
        <w:t xml:space="preserve">представитель привлекаемого юридического лица –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ООО «Заря» не явился, о слушании дела привлекаемое к административной ответственности лицо извещалось надлежащим образом</w:t>
      </w:r>
      <w:r w:rsidRPr="00ED39FB" w:rsidR="00122D83">
        <w:rPr>
          <w:rFonts w:ascii="Times New Roman" w:eastAsia="Times New Roman" w:hAnsi="Times New Roman"/>
          <w:sz w:val="28"/>
          <w:szCs w:val="28"/>
          <w:lang w:eastAsia="ru-RU"/>
        </w:rPr>
        <w:t xml:space="preserve">. 29 мая 2019 года от директора ООО «Заря» </w:t>
      </w:r>
      <w:r w:rsidRPr="00ED39FB" w:rsidR="00122D83">
        <w:rPr>
          <w:rFonts w:ascii="Times New Roman" w:eastAsia="Times New Roman" w:hAnsi="Times New Roman"/>
          <w:sz w:val="28"/>
          <w:szCs w:val="28"/>
          <w:lang w:eastAsia="ru-RU"/>
        </w:rPr>
        <w:t>Алескерова</w:t>
      </w:r>
      <w:r w:rsidRPr="00ED39FB" w:rsidR="00122D83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ED39FB" w:rsidR="00122D83">
        <w:rPr>
          <w:rFonts w:ascii="Times New Roman" w:eastAsia="Times New Roman" w:hAnsi="Times New Roman"/>
          <w:sz w:val="28"/>
          <w:szCs w:val="28"/>
          <w:lang w:eastAsia="ru-RU"/>
        </w:rPr>
        <w:t>оглы</w:t>
      </w:r>
      <w:r w:rsidRPr="00ED39FB" w:rsidR="00122D8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заявление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дела в отсутствие представителя ООО «Заря», в котором также указал, что с </w:t>
      </w:r>
      <w:r w:rsidRPr="00ED39FB" w:rsidR="00122D83">
        <w:rPr>
          <w:rFonts w:ascii="Times New Roman" w:eastAsia="Times New Roman" w:hAnsi="Times New Roman"/>
          <w:sz w:val="28"/>
          <w:szCs w:val="28"/>
          <w:lang w:eastAsia="ru-RU"/>
        </w:rPr>
        <w:t>правонарушением согласен и просит назначить минимальное наказание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3B5" w:rsidRPr="00ED39FB" w:rsidP="007F13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13B5" w:rsidRPr="00ED39FB" w:rsidP="003F03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F366E" w:rsidRPr="00ED39FB" w:rsidP="003F03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И</w:t>
      </w:r>
      <w:r w:rsidRPr="00ED39FB" w:rsidR="003F03C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ED39FB" w:rsidR="007A6910">
        <w:rPr>
          <w:rFonts w:ascii="Times New Roman" w:hAnsi="Times New Roman"/>
          <w:sz w:val="28"/>
          <w:szCs w:val="28"/>
        </w:rPr>
        <w:t xml:space="preserve">юридическое лицо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ООО «Заря»</w:t>
      </w:r>
      <w:r w:rsidRPr="00ED39FB" w:rsidR="003F03C7">
        <w:rPr>
          <w:rFonts w:ascii="Times New Roman" w:hAnsi="Times New Roman"/>
          <w:sz w:val="28"/>
          <w:szCs w:val="28"/>
        </w:rPr>
        <w:t xml:space="preserve"> совершил</w:t>
      </w:r>
      <w:r w:rsidRPr="00ED39FB" w:rsidR="007A6910">
        <w:rPr>
          <w:rFonts w:ascii="Times New Roman" w:hAnsi="Times New Roman"/>
          <w:sz w:val="28"/>
          <w:szCs w:val="28"/>
        </w:rPr>
        <w:t>о</w:t>
      </w:r>
      <w:r w:rsidRPr="00ED39FB" w:rsidR="003F03C7">
        <w:rPr>
          <w:rFonts w:ascii="Times New Roman" w:hAnsi="Times New Roman"/>
          <w:sz w:val="28"/>
          <w:szCs w:val="28"/>
        </w:rPr>
        <w:t xml:space="preserve"> правонарушение, предусмотренное ст. 19.</w:t>
      </w:r>
      <w:r w:rsidRPr="00ED39FB">
        <w:rPr>
          <w:rFonts w:ascii="Times New Roman" w:hAnsi="Times New Roman"/>
          <w:sz w:val="28"/>
          <w:szCs w:val="28"/>
        </w:rPr>
        <w:t>7</w:t>
      </w:r>
      <w:r w:rsidRPr="00ED39FB" w:rsidR="003F03C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ED39FB">
        <w:rPr>
          <w:rFonts w:ascii="Times New Roman" w:hAnsi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</w:t>
      </w:r>
      <w:r w:rsidRPr="00ED39FB">
        <w:rPr>
          <w:rFonts w:ascii="Times New Roman" w:hAnsi="Times New Roman"/>
          <w:sz w:val="28"/>
          <w:szCs w:val="28"/>
        </w:rPr>
        <w:t>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4A2221" w:rsidRPr="00ED39FB" w:rsidP="003F03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Вина </w:t>
      </w:r>
      <w:r w:rsidRPr="00ED39FB" w:rsidR="00AF366E">
        <w:rPr>
          <w:rFonts w:ascii="Times New Roman" w:eastAsia="Times New Roman" w:hAnsi="Times New Roman"/>
          <w:sz w:val="28"/>
          <w:szCs w:val="28"/>
          <w:lang w:eastAsia="ru-RU"/>
        </w:rPr>
        <w:t>ООО «Заря»</w:t>
      </w:r>
      <w:r w:rsidRPr="00ED39FB" w:rsidR="007A6910">
        <w:rPr>
          <w:rFonts w:ascii="Times New Roman" w:hAnsi="Times New Roman"/>
          <w:sz w:val="28"/>
          <w:szCs w:val="28"/>
        </w:rPr>
        <w:t xml:space="preserve"> </w:t>
      </w:r>
      <w:r w:rsidRPr="00ED39FB">
        <w:rPr>
          <w:rFonts w:ascii="Times New Roman" w:hAnsi="Times New Roman"/>
          <w:sz w:val="28"/>
          <w:szCs w:val="28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ED39FB">
        <w:rPr>
          <w:rFonts w:ascii="Times New Roman" w:hAnsi="Times New Roman"/>
          <w:sz w:val="28"/>
          <w:szCs w:val="28"/>
        </w:rPr>
        <w:t xml:space="preserve"> </w:t>
      </w:r>
    </w:p>
    <w:p w:rsidR="004A2221" w:rsidRPr="00ED39FB" w:rsidP="00961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- протоколом № </w:t>
      </w:r>
      <w:r w:rsidRPr="00ED39FB" w:rsidR="00AF366E">
        <w:rPr>
          <w:rFonts w:ascii="Times New Roman" w:hAnsi="Times New Roman"/>
          <w:sz w:val="28"/>
          <w:szCs w:val="28"/>
        </w:rPr>
        <w:t>14/04.3-10 от 25.04.2019 года</w:t>
      </w:r>
      <w:r w:rsidRPr="00ED39FB">
        <w:rPr>
          <w:rFonts w:ascii="Times New Roman" w:hAnsi="Times New Roman"/>
          <w:sz w:val="28"/>
          <w:szCs w:val="28"/>
        </w:rPr>
        <w:t>;</w:t>
      </w:r>
    </w:p>
    <w:p w:rsidR="00AF366E" w:rsidRPr="00ED39FB" w:rsidP="00961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- копией карантинного сертификата № 91150410191218004 от 19.12.2018 года;</w:t>
      </w:r>
    </w:p>
    <w:p w:rsidR="00AF366E" w:rsidRPr="00ED39FB" w:rsidP="00AF3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- копией карантинного сертификата № 91150410291218002 от 29.12.2018 года;</w:t>
      </w:r>
    </w:p>
    <w:p w:rsidR="00AF366E" w:rsidRPr="00ED39FB" w:rsidP="00961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- выпиской из ЕГРЮЛ в отношении ООО «Заря»;</w:t>
      </w:r>
    </w:p>
    <w:p w:rsidR="00AF366E" w:rsidRPr="00ED39FB" w:rsidP="00961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- копией предостережения </w:t>
      </w:r>
      <w:r w:rsidRPr="00ED39FB">
        <w:rPr>
          <w:rFonts w:ascii="Times New Roman" w:hAnsi="Times New Roman"/>
          <w:sz w:val="28"/>
          <w:szCs w:val="28"/>
        </w:rPr>
        <w:t>№ 4/04.3-19 от 14.01.2019 года</w:t>
      </w:r>
      <w:r w:rsidRPr="00ED39FB">
        <w:rPr>
          <w:rFonts w:ascii="Times New Roman" w:hAnsi="Times New Roman"/>
          <w:sz w:val="28"/>
          <w:szCs w:val="28"/>
        </w:rPr>
        <w:t>;</w:t>
      </w:r>
    </w:p>
    <w:p w:rsidR="00AF366E" w:rsidRPr="00ED39FB" w:rsidP="009617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- копией отчета об отслеживании почтового отправления в адрес ООО «Заря».</w:t>
      </w:r>
    </w:p>
    <w:p w:rsidR="001E0D1B" w:rsidRPr="00ED39FB" w:rsidP="001E0D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В соответствии со ст. ст. 20, 41 Конституции РФ закреплено право граждан на безопасность жизни и здоровья.</w:t>
      </w:r>
    </w:p>
    <w:p w:rsidR="001E0D1B" w:rsidRPr="00ED39FB" w:rsidP="001E0D1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Согласно ч. 1 ст. 21 Федеральн</w:t>
      </w:r>
      <w:r w:rsidRPr="00ED39FB">
        <w:rPr>
          <w:rFonts w:ascii="Times New Roman" w:hAnsi="Times New Roman"/>
          <w:sz w:val="28"/>
          <w:szCs w:val="28"/>
        </w:rPr>
        <w:t>ого</w:t>
      </w:r>
      <w:r w:rsidRPr="00ED39FB">
        <w:rPr>
          <w:rFonts w:ascii="Times New Roman" w:hAnsi="Times New Roman"/>
          <w:sz w:val="28"/>
          <w:szCs w:val="28"/>
        </w:rPr>
        <w:t xml:space="preserve"> закон</w:t>
      </w:r>
      <w:r w:rsidRPr="00ED39FB">
        <w:rPr>
          <w:rFonts w:ascii="Times New Roman" w:hAnsi="Times New Roman"/>
          <w:sz w:val="28"/>
          <w:szCs w:val="28"/>
        </w:rPr>
        <w:t>а</w:t>
      </w:r>
      <w:r w:rsidRPr="00ED39FB">
        <w:rPr>
          <w:rFonts w:ascii="Times New Roman" w:hAnsi="Times New Roman"/>
          <w:sz w:val="28"/>
          <w:szCs w:val="28"/>
        </w:rPr>
        <w:t xml:space="preserve"> от 21.07.2014 N 206-ФЗ  "О карантине растений"</w:t>
      </w:r>
      <w:r w:rsidRPr="00ED39FB">
        <w:rPr>
          <w:rFonts w:ascii="Times New Roman" w:hAnsi="Times New Roman"/>
          <w:sz w:val="28"/>
          <w:szCs w:val="28"/>
        </w:rPr>
        <w:t xml:space="preserve">, </w:t>
      </w:r>
      <w:r w:rsidRPr="00ED39FB">
        <w:rPr>
          <w:rFonts w:ascii="Times New Roman" w:hAnsi="Times New Roman" w:eastAsiaTheme="minorHAnsi"/>
          <w:sz w:val="28"/>
          <w:szCs w:val="28"/>
        </w:rPr>
        <w:t xml:space="preserve">в случае введения карантинного фитосанитарного режима и установления временных ограничений, предусмотренных </w:t>
      </w:r>
      <w:r>
        <w:fldChar w:fldCharType="begin"/>
      </w:r>
      <w:r>
        <w:instrText xml:space="preserve"> HYPERLINK "consultantplus://offline/ref=47F56E74EF32AA79866DCDFAA401EFD52C6F2826B11EA56D1EA012DC6AE665BB2ADD3BF591D5F7A44088011F8E0121C29D33F1BD3D84CD31b7GAH" </w:instrText>
      </w:r>
      <w:r>
        <w:fldChar w:fldCharType="separate"/>
      </w:r>
      <w:r w:rsidRPr="00ED39FB">
        <w:rPr>
          <w:rFonts w:ascii="Times New Roman" w:hAnsi="Times New Roman" w:eastAsiaTheme="minorHAnsi"/>
          <w:color w:val="0000FF"/>
          <w:sz w:val="28"/>
          <w:szCs w:val="28"/>
        </w:rPr>
        <w:t>пунктом 5 части 3 статьи 18</w:t>
      </w:r>
      <w:r>
        <w:fldChar w:fldCharType="end"/>
      </w:r>
      <w:r w:rsidRPr="00ED39FB">
        <w:rPr>
          <w:rFonts w:ascii="Times New Roman" w:hAnsi="Times New Roman" w:eastAsiaTheme="minorHAnsi"/>
          <w:sz w:val="28"/>
          <w:szCs w:val="28"/>
        </w:rPr>
        <w:t xml:space="preserve"> настоящего Федерального закона, вывоз из карантинной фитосанитарной зоны подкарантинной продукции, для которой характерны заражение и (или) засорение карантинным объектом, в связи с выявлением которого введен карантинный фитосанитарный режим, осуществляется на основании карантинного сертификата в форме электронного документа, подписанного усиленной квалифицированной электронной подписью.</w:t>
      </w:r>
    </w:p>
    <w:p w:rsidR="001E0D1B" w:rsidRPr="00ED39FB" w:rsidP="001E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 w:eastAsiaTheme="minorHAnsi"/>
          <w:sz w:val="28"/>
          <w:szCs w:val="28"/>
        </w:rPr>
        <w:t xml:space="preserve">Согласно ст. 7, 8 данного </w:t>
      </w:r>
      <w:r w:rsidRPr="00ED39FB">
        <w:rPr>
          <w:rFonts w:ascii="Times New Roman" w:hAnsi="Times New Roman" w:eastAsiaTheme="minorHAnsi"/>
          <w:sz w:val="28"/>
          <w:szCs w:val="28"/>
        </w:rPr>
        <w:t>закона, в случае, если</w:t>
      </w:r>
      <w:r w:rsidRPr="00ED39FB">
        <w:rPr>
          <w:rFonts w:ascii="Times New Roman" w:hAnsi="Times New Roman" w:eastAsiaTheme="minorHAnsi"/>
          <w:sz w:val="28"/>
          <w:szCs w:val="28"/>
        </w:rPr>
        <w:t xml:space="preserve"> период с момента оформления карантинного сертификата до начала перевозки превышает период, установленный карантинными фитосанитарными требованиями, оформленный карантинный сертификат аннулируется. Собственник подкарантинной продукции или уполномоченное им лицо обязаны осуществить погашение карантинного сертификата в течение одного дня с момента доставки подкарантинной продукции. Карантинный сертификат считается погашенным с момента внесения в федеральную государственную информационную систему в области карантина растений собственником подкарантинной продукции или уполномоченным им лицом сведений о завершении перевозки партии подкарантинной продукции.</w:t>
      </w:r>
    </w:p>
    <w:p w:rsidR="008B0CA8" w:rsidRPr="00ED39FB" w:rsidP="008B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"consultantplus://offline/ref=1C752A99844DF7845629764624484453607BE1C23B2C9AA550F2C383ED4567908136A4D36A47451A1E61369FCBEEC87F29DFA30BFBDDA1AEO0M5H" </w:instrText>
      </w:r>
      <w:r>
        <w:fldChar w:fldCharType="separate"/>
      </w:r>
      <w:r w:rsidRPr="00ED39FB">
        <w:rPr>
          <w:rFonts w:ascii="Times New Roman" w:hAnsi="Times New Roman" w:eastAsiaTheme="minorHAnsi"/>
          <w:color w:val="0000FF"/>
          <w:sz w:val="28"/>
          <w:szCs w:val="28"/>
        </w:rPr>
        <w:t>п. 2 ч. 1 ст. 32</w:t>
      </w:r>
      <w:r>
        <w:fldChar w:fldCharType="end"/>
      </w:r>
      <w:r w:rsidRPr="00ED39FB">
        <w:rPr>
          <w:rFonts w:ascii="Times New Roman" w:hAnsi="Times New Roman" w:eastAsiaTheme="minorHAnsi"/>
          <w:sz w:val="28"/>
          <w:szCs w:val="28"/>
        </w:rPr>
        <w:t xml:space="preserve"> Федерального закона N 206-ФЗ "О карантине растений" граждане, юридические лица, которые имеют в собственности, во </w:t>
      </w:r>
      <w:r w:rsidRPr="00ED39FB">
        <w:rPr>
          <w:rFonts w:ascii="Times New Roman" w:hAnsi="Times New Roman" w:eastAsiaTheme="minorHAnsi"/>
          <w:sz w:val="28"/>
          <w:szCs w:val="28"/>
        </w:rPr>
        <w:t xml:space="preserve">владении, в пользовании, в аренде </w:t>
      </w:r>
      <w:r w:rsidRPr="00ED39FB">
        <w:rPr>
          <w:rFonts w:ascii="Times New Roman" w:hAnsi="Times New Roman" w:eastAsiaTheme="minorHAnsi"/>
          <w:sz w:val="28"/>
          <w:szCs w:val="28"/>
        </w:rPr>
        <w:t>подкарантинные</w:t>
      </w:r>
      <w:r w:rsidRPr="00ED39FB">
        <w:rPr>
          <w:rFonts w:ascii="Times New Roman" w:hAnsi="Times New Roman" w:eastAsiaTheme="minorHAnsi"/>
          <w:sz w:val="28"/>
          <w:szCs w:val="28"/>
        </w:rPr>
        <w:t xml:space="preserve">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подкарантинной продукции, обязаны, в том числе, извещать немедленно федеральный орган исполнительной власти, осуществляющий функции по контролю и надзору в области карантина растений, о доставке подкарантинной продукции, </w:t>
      </w:r>
      <w:r w:rsidRPr="00ED39FB">
        <w:rPr>
          <w:rFonts w:ascii="Times New Roman" w:hAnsi="Times New Roman" w:eastAsiaTheme="minorHAnsi"/>
          <w:sz w:val="28"/>
          <w:szCs w:val="28"/>
        </w:rPr>
        <w:t>подкарантинных</w:t>
      </w:r>
      <w:r w:rsidRPr="00ED39FB">
        <w:rPr>
          <w:rFonts w:ascii="Times New Roman" w:hAnsi="Times New Roman" w:eastAsiaTheme="minorHAnsi"/>
          <w:sz w:val="28"/>
          <w:szCs w:val="28"/>
        </w:rPr>
        <w:t xml:space="preserve"> объектов, в том числе в электронной форме,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растений.</w:t>
      </w:r>
    </w:p>
    <w:p w:rsidR="008B0CA8" w:rsidRPr="00ED39FB" w:rsidP="008B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 w:eastAsiaTheme="minorHAnsi"/>
          <w:sz w:val="28"/>
          <w:szCs w:val="28"/>
        </w:rPr>
        <w:t>Согласно п. 7 Постановление Правительства РФ от 10.02.2017 N 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предостережения",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8B0CA8" w:rsidRPr="00ED39FB" w:rsidP="008B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 w:eastAsiaTheme="minorHAnsi"/>
          <w:sz w:val="28"/>
          <w:szCs w:val="28"/>
        </w:rPr>
        <w:t xml:space="preserve">Бездействие юридического лица, выраженное в игнорировании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предостережения, выданного </w:t>
      </w:r>
      <w:r w:rsidRPr="00ED39FB">
        <w:rPr>
          <w:rFonts w:ascii="Times New Roman" w:hAnsi="Times New Roman" w:eastAsiaTheme="minorHAnsi"/>
          <w:sz w:val="28"/>
          <w:szCs w:val="28"/>
        </w:rPr>
        <w:t>органом исполнительной власти, осуществляющим функции по контролю и надзору в области карантина растений, образует состав административного правонарушения, предусмотренного ст. 19.7 КоАП РФ.</w:t>
      </w:r>
    </w:p>
    <w:p w:rsidR="00C5061C" w:rsidRPr="00ED39FB" w:rsidP="00C506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</w:t>
      </w:r>
      <w:r w:rsidRPr="00ED39FB" w:rsidR="0033565F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ED39FB">
        <w:rPr>
          <w:rFonts w:ascii="Times New Roman" w:hAnsi="Times New Roman"/>
          <w:sz w:val="28"/>
          <w:szCs w:val="28"/>
        </w:rPr>
        <w:t>, и другие значимые для дела обстоятельства, и считает необходимым назначить наказание в виде минимального штрафа предусмотренного санкцией ст. 19.</w:t>
      </w:r>
      <w:r w:rsidRPr="00ED39FB" w:rsidR="008B0CA8">
        <w:rPr>
          <w:rFonts w:ascii="Times New Roman" w:hAnsi="Times New Roman"/>
          <w:sz w:val="28"/>
          <w:szCs w:val="28"/>
        </w:rPr>
        <w:t>7</w:t>
      </w:r>
      <w:r w:rsidRPr="00ED39FB">
        <w:rPr>
          <w:rFonts w:ascii="Times New Roman" w:hAnsi="Times New Roman"/>
          <w:sz w:val="28"/>
          <w:szCs w:val="28"/>
        </w:rPr>
        <w:t xml:space="preserve"> КоАП РФ.</w:t>
      </w:r>
    </w:p>
    <w:p w:rsidR="00C5061C" w:rsidRPr="00ED39FB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На основании изложенного, руководствуясь ст. ст. 19.</w:t>
      </w:r>
      <w:r w:rsidRPr="00ED39FB" w:rsidR="008B0CA8">
        <w:rPr>
          <w:rFonts w:ascii="Times New Roman" w:hAnsi="Times New Roman"/>
          <w:sz w:val="28"/>
          <w:szCs w:val="28"/>
        </w:rPr>
        <w:t>7</w:t>
      </w:r>
      <w:r w:rsidRPr="00ED39FB">
        <w:rPr>
          <w:rFonts w:ascii="Times New Roman" w:hAnsi="Times New Roman"/>
          <w:sz w:val="28"/>
          <w:szCs w:val="28"/>
        </w:rPr>
        <w:t>, 29.9, 29.10. КоАП РФ,</w:t>
      </w:r>
    </w:p>
    <w:p w:rsidR="00C5061C" w:rsidRPr="00ED39FB" w:rsidP="00C5061C">
      <w:pPr>
        <w:jc w:val="center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C5061C" w:rsidRPr="00ED39FB" w:rsidP="00C5061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Юридическое лицо</w:t>
      </w:r>
      <w:r w:rsidRPr="00ED39FB">
        <w:rPr>
          <w:sz w:val="28"/>
          <w:szCs w:val="28"/>
        </w:rPr>
        <w:t xml:space="preserve"> </w:t>
      </w:r>
      <w:r w:rsidRPr="00ED39FB" w:rsidR="008B0CA8">
        <w:rPr>
          <w:rFonts w:ascii="Times New Roman" w:hAnsi="Times New Roman"/>
          <w:sz w:val="28"/>
          <w:szCs w:val="28"/>
        </w:rPr>
        <w:t xml:space="preserve">- Общества с ограниченной ответственностью «Заря» </w:t>
      </w:r>
      <w:r w:rsidRPr="00ED39FB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ED39FB">
        <w:rPr>
          <w:rStyle w:val="Hyperlink"/>
          <w:rFonts w:ascii="Times New Roman" w:hAnsi="Times New Roman"/>
          <w:sz w:val="28"/>
          <w:szCs w:val="28"/>
          <w:u w:val="none"/>
        </w:rPr>
        <w:t>19</w:t>
      </w:r>
      <w:r w:rsidRPr="00ED39FB" w:rsidR="008B0CA8">
        <w:rPr>
          <w:rStyle w:val="Hyperlink"/>
          <w:rFonts w:ascii="Times New Roman" w:hAnsi="Times New Roman"/>
          <w:sz w:val="28"/>
          <w:szCs w:val="28"/>
          <w:u w:val="none"/>
        </w:rPr>
        <w:t>.7</w:t>
      </w:r>
      <w:r w:rsidRPr="00ED39FB">
        <w:rPr>
          <w:rStyle w:val="Hyperlink"/>
          <w:rFonts w:ascii="Times New Roman" w:hAnsi="Times New Roman"/>
          <w:sz w:val="28"/>
          <w:szCs w:val="28"/>
          <w:u w:val="none"/>
        </w:rPr>
        <w:t xml:space="preserve"> КоАП</w:t>
      </w:r>
      <w:r>
        <w:fldChar w:fldCharType="end"/>
      </w:r>
      <w:r w:rsidRPr="00ED39FB">
        <w:rPr>
          <w:rFonts w:ascii="Times New Roman" w:hAnsi="Times New Roman"/>
          <w:sz w:val="28"/>
          <w:szCs w:val="28"/>
        </w:rPr>
        <w:t xml:space="preserve"> Российской Федерации, и назначить ему наказание в виде административного штрафа в размере </w:t>
      </w:r>
      <w:r w:rsidRPr="00ED39FB" w:rsidR="008B0CA8">
        <w:rPr>
          <w:rFonts w:ascii="Times New Roman" w:hAnsi="Times New Roman"/>
          <w:sz w:val="28"/>
          <w:szCs w:val="28"/>
        </w:rPr>
        <w:t>3</w:t>
      </w:r>
      <w:r w:rsidRPr="00ED39FB">
        <w:rPr>
          <w:rFonts w:ascii="Times New Roman" w:hAnsi="Times New Roman"/>
          <w:sz w:val="28"/>
          <w:szCs w:val="28"/>
        </w:rPr>
        <w:t xml:space="preserve"> 000</w:t>
      </w:r>
      <w:r w:rsidRPr="00ED39FB">
        <w:rPr>
          <w:rFonts w:ascii="Times New Roman" w:hAnsi="Times New Roman"/>
          <w:sz w:val="28"/>
          <w:szCs w:val="28"/>
        </w:rPr>
        <w:t xml:space="preserve"> (</w:t>
      </w:r>
      <w:r w:rsidRPr="00ED39FB" w:rsidR="008B0CA8">
        <w:rPr>
          <w:rFonts w:ascii="Times New Roman" w:hAnsi="Times New Roman"/>
          <w:sz w:val="28"/>
          <w:szCs w:val="28"/>
        </w:rPr>
        <w:t>три тысячи</w:t>
      </w:r>
      <w:r w:rsidRPr="00ED39FB">
        <w:rPr>
          <w:rFonts w:ascii="Times New Roman" w:hAnsi="Times New Roman"/>
          <w:sz w:val="28"/>
          <w:szCs w:val="28"/>
        </w:rPr>
        <w:t xml:space="preserve">) рублей. </w:t>
      </w:r>
    </w:p>
    <w:p w:rsidR="00C5061C" w:rsidRPr="00ED39FB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565F" w:rsidRPr="00ED39FB" w:rsidP="008B0CA8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ED39FB" w:rsidR="008B0CA8">
        <w:rPr>
          <w:rFonts w:ascii="Times New Roman" w:eastAsia="Times New Roman" w:hAnsi="Times New Roman"/>
          <w:sz w:val="28"/>
          <w:szCs w:val="28"/>
          <w:lang w:eastAsia="ru-RU"/>
        </w:rPr>
        <w:t>Получатель: Служба по земельному и фитосанитарному надзору Республики Крым; ИНН 9102031692; КПП 910201001; УФК по Республике Крым (</w:t>
      </w:r>
      <w:r w:rsidRPr="00ED39FB" w:rsidR="008B0CA8">
        <w:rPr>
          <w:rFonts w:ascii="Times New Roman" w:eastAsia="Times New Roman" w:hAnsi="Times New Roman"/>
          <w:sz w:val="28"/>
          <w:szCs w:val="28"/>
          <w:lang w:eastAsia="ru-RU"/>
        </w:rPr>
        <w:t>Крымсельхознадзор</w:t>
      </w:r>
      <w:r w:rsidRPr="00ED39FB" w:rsidR="008B0CA8">
        <w:rPr>
          <w:rFonts w:ascii="Times New Roman" w:eastAsia="Times New Roman" w:hAnsi="Times New Roman"/>
          <w:sz w:val="28"/>
          <w:szCs w:val="28"/>
          <w:lang w:eastAsia="ru-RU"/>
        </w:rPr>
        <w:t xml:space="preserve">, л/с 04752203430); Банк получателя: Отделение Республика Крым, р/счет 40101810335100010001; БИК 043510001; ОКПО 00706467; ОГРН 1149102055101; КБК 081 1 16 07000 01 6000 </w:t>
      </w:r>
      <w:r w:rsidRPr="00ED39FB" w:rsidR="008B0CA8">
        <w:rPr>
          <w:rFonts w:ascii="Times New Roman" w:eastAsia="Times New Roman" w:hAnsi="Times New Roman"/>
          <w:sz w:val="28"/>
          <w:szCs w:val="28"/>
          <w:lang w:eastAsia="ru-RU"/>
        </w:rPr>
        <w:t>140; ОКТМО 3563900</w:t>
      </w:r>
      <w:r w:rsidRPr="00ED39FB" w:rsidR="000B5B2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D39FB" w:rsidR="008B0CA8">
        <w:rPr>
          <w:rFonts w:ascii="Times New Roman" w:eastAsia="Times New Roman" w:hAnsi="Times New Roman"/>
          <w:sz w:val="28"/>
          <w:szCs w:val="28"/>
          <w:lang w:eastAsia="ru-RU"/>
        </w:rPr>
        <w:t xml:space="preserve">; назначение платежа: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штраф</w:t>
      </w:r>
      <w:r w:rsidRPr="00ED39FB" w:rsidR="000B5B2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правонарушение, предусмотренное ст. 19.7 КоАП РФ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61C" w:rsidRPr="00ED39FB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5061C" w:rsidRPr="00ED39FB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ED39FB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RPr="00ED39FB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ED39FB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61C" w:rsidRPr="00ED39FB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61C" w:rsidRPr="00ED39FB" w:rsidP="00C5061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ED39FB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</w:t>
      </w:r>
      <w:r w:rsidRPr="00ED39FB" w:rsidR="004A2221">
        <w:rPr>
          <w:rFonts w:ascii="Times New Roman" w:eastAsia="Tahoma" w:hAnsi="Times New Roman"/>
          <w:b/>
          <w:sz w:val="28"/>
          <w:szCs w:val="28"/>
          <w:lang w:eastAsia="zh-CN"/>
        </w:rPr>
        <w:t>ё</w:t>
      </w:r>
      <w:r w:rsidRPr="00ED39FB">
        <w:rPr>
          <w:rFonts w:ascii="Times New Roman" w:eastAsia="Tahoma" w:hAnsi="Times New Roman"/>
          <w:b/>
          <w:sz w:val="28"/>
          <w:szCs w:val="28"/>
          <w:lang w:eastAsia="zh-CN"/>
        </w:rPr>
        <w:t>в Д.С.</w:t>
      </w:r>
    </w:p>
    <w:sectPr w:rsidSect="00ED39F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5B75"/>
    <w:rsid w:val="00033A2E"/>
    <w:rsid w:val="00071E4D"/>
    <w:rsid w:val="00083D56"/>
    <w:rsid w:val="000B3612"/>
    <w:rsid w:val="000B5B25"/>
    <w:rsid w:val="000B6808"/>
    <w:rsid w:val="0010167D"/>
    <w:rsid w:val="00122D83"/>
    <w:rsid w:val="00152CF0"/>
    <w:rsid w:val="00157184"/>
    <w:rsid w:val="00192609"/>
    <w:rsid w:val="001B5E77"/>
    <w:rsid w:val="001B7A40"/>
    <w:rsid w:val="001E0D1B"/>
    <w:rsid w:val="002131B7"/>
    <w:rsid w:val="0028039A"/>
    <w:rsid w:val="002E6753"/>
    <w:rsid w:val="002F287A"/>
    <w:rsid w:val="003238A4"/>
    <w:rsid w:val="0033565F"/>
    <w:rsid w:val="00336673"/>
    <w:rsid w:val="003516BF"/>
    <w:rsid w:val="00360DD6"/>
    <w:rsid w:val="003620AA"/>
    <w:rsid w:val="00370CDB"/>
    <w:rsid w:val="003A654E"/>
    <w:rsid w:val="003A69CD"/>
    <w:rsid w:val="003F03C7"/>
    <w:rsid w:val="003F4D5E"/>
    <w:rsid w:val="00410E57"/>
    <w:rsid w:val="0043048E"/>
    <w:rsid w:val="00483B6B"/>
    <w:rsid w:val="004A2221"/>
    <w:rsid w:val="004B506F"/>
    <w:rsid w:val="004B51BB"/>
    <w:rsid w:val="004B6585"/>
    <w:rsid w:val="004E6CF2"/>
    <w:rsid w:val="004F5FAD"/>
    <w:rsid w:val="00583676"/>
    <w:rsid w:val="005C1BDA"/>
    <w:rsid w:val="005D53BC"/>
    <w:rsid w:val="00605C06"/>
    <w:rsid w:val="00642EEF"/>
    <w:rsid w:val="006724E7"/>
    <w:rsid w:val="0067640F"/>
    <w:rsid w:val="00677BD8"/>
    <w:rsid w:val="006C2DE2"/>
    <w:rsid w:val="006E53BE"/>
    <w:rsid w:val="006F4773"/>
    <w:rsid w:val="006F54DC"/>
    <w:rsid w:val="00712947"/>
    <w:rsid w:val="0076701C"/>
    <w:rsid w:val="007A6910"/>
    <w:rsid w:val="007B2FBF"/>
    <w:rsid w:val="007F13B5"/>
    <w:rsid w:val="0080590F"/>
    <w:rsid w:val="00827C02"/>
    <w:rsid w:val="008414E1"/>
    <w:rsid w:val="008562F6"/>
    <w:rsid w:val="00857353"/>
    <w:rsid w:val="00892B65"/>
    <w:rsid w:val="008B0CA8"/>
    <w:rsid w:val="008C281D"/>
    <w:rsid w:val="00961719"/>
    <w:rsid w:val="00981F78"/>
    <w:rsid w:val="009B78FF"/>
    <w:rsid w:val="009C7B04"/>
    <w:rsid w:val="009F7E25"/>
    <w:rsid w:val="00A32716"/>
    <w:rsid w:val="00AB5BEE"/>
    <w:rsid w:val="00AF366E"/>
    <w:rsid w:val="00B03A03"/>
    <w:rsid w:val="00B17E58"/>
    <w:rsid w:val="00B84249"/>
    <w:rsid w:val="00BA0CAA"/>
    <w:rsid w:val="00BB12C3"/>
    <w:rsid w:val="00BB22D6"/>
    <w:rsid w:val="00C0471C"/>
    <w:rsid w:val="00C161E7"/>
    <w:rsid w:val="00C174AF"/>
    <w:rsid w:val="00C41EAE"/>
    <w:rsid w:val="00C46A39"/>
    <w:rsid w:val="00C5061C"/>
    <w:rsid w:val="00C61CEA"/>
    <w:rsid w:val="00C8745C"/>
    <w:rsid w:val="00CC33BB"/>
    <w:rsid w:val="00D2759C"/>
    <w:rsid w:val="00D44C1A"/>
    <w:rsid w:val="00D70B08"/>
    <w:rsid w:val="00D7167D"/>
    <w:rsid w:val="00D83079"/>
    <w:rsid w:val="00DA0AF0"/>
    <w:rsid w:val="00DC0EB6"/>
    <w:rsid w:val="00DF6A76"/>
    <w:rsid w:val="00E07B26"/>
    <w:rsid w:val="00E331D5"/>
    <w:rsid w:val="00E62863"/>
    <w:rsid w:val="00EA29AE"/>
    <w:rsid w:val="00EA70EE"/>
    <w:rsid w:val="00EB2091"/>
    <w:rsid w:val="00ED39FB"/>
    <w:rsid w:val="00ED706A"/>
    <w:rsid w:val="00EE602A"/>
    <w:rsid w:val="00F21EE0"/>
    <w:rsid w:val="00F221AC"/>
    <w:rsid w:val="00F35788"/>
    <w:rsid w:val="00F36BA4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E94A-3607-43B8-B527-5A8B7AB3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