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F40560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D71EB">
        <w:rPr>
          <w:rFonts w:ascii="Times New Roman" w:eastAsia="Times New Roman" w:hAnsi="Times New Roman"/>
          <w:sz w:val="28"/>
          <w:szCs w:val="28"/>
          <w:lang w:val="uk-UA" w:eastAsia="ru-RU"/>
        </w:rPr>
        <w:t>139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F40560" w:rsidR="00A14FFB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560458" w:rsidRPr="00F40560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F40560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F40560" w:rsidP="005604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1D71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F40560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07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Pr="00F40560" w:rsidR="00A14F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F40560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F40560" w:rsidP="00F40560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F40560" w:rsidP="00560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F40560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F40560" w:rsidR="00CD2EDB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40149" w:rsidP="00831EE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Анодина</w:t>
      </w:r>
      <w:r>
        <w:rPr>
          <w:rFonts w:ascii="Times New Roman" w:hAnsi="Times New Roman"/>
          <w:b/>
          <w:sz w:val="28"/>
          <w:szCs w:val="28"/>
        </w:rPr>
        <w:t xml:space="preserve"> Анатолия Александровича</w:t>
      </w:r>
      <w:r w:rsidRPr="00F40560" w:rsidR="005604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AB0734">
        <w:rPr>
          <w:rFonts w:ascii="Times New Roman" w:hAnsi="Times New Roman"/>
          <w:sz w:val="28"/>
          <w:szCs w:val="28"/>
        </w:rPr>
        <w:t>,</w:t>
      </w:r>
      <w:r w:rsidRPr="00F40560" w:rsidR="00560458">
        <w:rPr>
          <w:rFonts w:ascii="Times New Roman" w:hAnsi="Times New Roman"/>
          <w:sz w:val="28"/>
          <w:szCs w:val="28"/>
        </w:rPr>
        <w:t xml:space="preserve"> </w:t>
      </w:r>
      <w:r w:rsidRPr="00F40560" w:rsidR="00AB0734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Pr="001D71EB" w:rsidR="00F51C78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1D71EB" w:rsidR="00AE3B0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Pr="00F40560" w:rsidR="00993E07">
        <w:rPr>
          <w:rFonts w:ascii="Times New Roman" w:hAnsi="Times New Roman"/>
          <w:sz w:val="28"/>
          <w:szCs w:val="28"/>
        </w:rPr>
        <w:t>,</w:t>
      </w:r>
      <w:r w:rsidR="001D7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0560" w:rsidR="00560458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8E2201" w:rsidRPr="00F40560" w:rsidP="00831EE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hAnsi="Times New Roman"/>
          <w:sz w:val="28"/>
          <w:szCs w:val="28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F40560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163853" w:rsidP="00163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40560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а/д «Черноморское-Воинка 66 км»</w:t>
      </w:r>
      <w:r w:rsidR="000A66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с. Кукушкино Раздольненского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F40560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="00F40149">
        <w:rPr>
          <w:rFonts w:ascii="Times New Roman" w:hAnsi="Times New Roman"/>
          <w:sz w:val="28"/>
          <w:szCs w:val="28"/>
        </w:rPr>
        <w:t>«данные изъяты»</w:t>
      </w:r>
      <w:r w:rsidRPr="00F40560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имел запах алкоголя из полости рта</w:t>
      </w:r>
      <w:r w:rsidRPr="00F40560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 w:rsidRPr="00F40560" w:rsidR="000076F9">
        <w:rPr>
          <w:rFonts w:ascii="Times New Roman" w:hAnsi="Times New Roman" w:cs="Times New Roman"/>
          <w:color w:val="0000FF"/>
          <w:sz w:val="28"/>
          <w:szCs w:val="28"/>
        </w:rPr>
        <w:t>п. 2.1.1</w:t>
      </w:r>
      <w:r>
        <w:fldChar w:fldCharType="end"/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 w:rsidRPr="00F40560" w:rsidR="000076F9">
        <w:rPr>
          <w:rFonts w:ascii="Times New Roman" w:hAnsi="Times New Roman" w:cs="Times New Roman"/>
          <w:color w:val="0000FF"/>
          <w:sz w:val="28"/>
          <w:szCs w:val="28"/>
        </w:rPr>
        <w:t>2.3.2</w:t>
      </w:r>
      <w:r>
        <w:fldChar w:fldCharType="end"/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F40560">
        <w:rPr>
          <w:rFonts w:ascii="Times New Roman" w:hAnsi="Times New Roman" w:cs="Times New Roman"/>
          <w:sz w:val="28"/>
          <w:szCs w:val="28"/>
        </w:rPr>
        <w:t>.</w:t>
      </w:r>
    </w:p>
    <w:p w:rsidR="00993E07" w:rsidRPr="00F51C78" w:rsidP="00993E0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суд</w:t>
      </w:r>
      <w:r w:rsidRPr="00F51C78" w:rsidR="00AE3B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16385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51C78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вину признал, не оспаривал обстоятельств, изложенных в протоколе об административном правонарушении. Пояснил, что</w:t>
      </w:r>
      <w:r w:rsidR="00AB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перед тем, как сесть за руль </w:t>
      </w:r>
      <w:r w:rsidR="00163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мопеда</w:t>
      </w:r>
      <w:r w:rsidR="00AB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он выпил </w:t>
      </w:r>
      <w:r w:rsidR="001D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стакан</w:t>
      </w:r>
      <w:r w:rsidR="00163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AB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пива и 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а/д «Черноморское-Воинка» вблизи села Кукушкино Раздольненского района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остановлен сотрудниками ОГИБДД, которые отстранив его от управления транспортным средством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предложили пройти медицинское освидетельствование на состояние алкогольного опьянения на месте остановки транспортного средства. От прохождения </w:t>
      </w:r>
      <w:r w:rsidRPr="00F51C78"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освидетельствования</w:t>
      </w:r>
      <w:r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он отказался, </w:t>
      </w:r>
      <w:r w:rsidRPr="00F51C78"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 как понимал, что прибор покажет </w:t>
      </w:r>
      <w:r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алкоголя в выдыхаемом воздухе</w:t>
      </w:r>
      <w:r w:rsidRPr="00F51C78"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Аналогичным образом он отказался и от освидетельствования на состояние опьянения в медицинском учреждении. В связи с указанным в отношении него был составлен протокол об административном правонарушении по ч. 1 ст. 12.26 КоАП РФ.</w:t>
      </w:r>
      <w:r w:rsidRPr="00F51C78" w:rsid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Просил назначить минимальное наказание.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Анодина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А.А.,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Анодина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12.24</w:t>
      </w:r>
      <w:r>
        <w:fldChar w:fldCharType="end"/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F40560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</w:t>
      </w:r>
      <w:r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протокола об отстранении от управления транспортным средством 61 АМ №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409992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605544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.2019 года, усматривается, что у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Анодина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«а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F40560" w:rsidP="007621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Анодина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Pr="00F40560"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314503</w:t>
      </w:r>
      <w:r w:rsidRPr="00F40560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F40560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40560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Pr="00F40560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61 АМ №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409992</w:t>
      </w:r>
      <w:r w:rsidRPr="00F40560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F40560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F40560"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АК № </w:t>
      </w:r>
      <w:r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605544</w:t>
      </w:r>
      <w:r w:rsidRPr="00F40560"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F40560"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40560" w:rsidR="00A2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</w:t>
      </w:r>
      <w:r w:rsidR="006C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медицинского освидетельствования на состояние опьянения, выписками из базы ФИС ГИБДД, сведениями о правонарушителе, </w:t>
      </w:r>
      <w:r w:rsidR="000A66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картой места совершения административного правонарушения,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7621F1" w:rsidRPr="00F40560" w:rsidP="00762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F40560" w:rsidP="007621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Также, исходя из правовой позиции, изложенной в пункте 7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пунктом 1.2 Правил дорожного движения Российской Федерации "Водитель" -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вождению; "Механическое транспортное средство" - транспортное средство, приводимое в движение двигателем. Термин распространяется также на любые тракторы и самоходные машины; "Транспортное средство" - устройство, предназначенное для перевозки по дорогам людей, грузов или оборудования, установленного на нем.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примечанию к статье 12.1 Кодекса Российской Федерации об административных правонарушениях,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</w:t>
      </w: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Механическое транспортное средство - транспортное средство, приводимое в движение двигателем.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A20069" w:rsidRPr="00A20069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транспортное средство - мопед </w:t>
      </w:r>
      <w:r w:rsidR="00F40149">
        <w:rPr>
          <w:rFonts w:ascii="Times New Roman" w:hAnsi="Times New Roman"/>
          <w:sz w:val="28"/>
          <w:szCs w:val="28"/>
        </w:rPr>
        <w:t>«данные изъяты»</w:t>
      </w: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которым 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Анодин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</w:t>
      </w: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A20069" w:rsidRPr="00F40560" w:rsidP="00A2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F40560" w:rsidP="0076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hAnsi="Times New Roman"/>
          <w:b/>
          <w:sz w:val="28"/>
          <w:szCs w:val="28"/>
        </w:rPr>
        <w:t>Анодина</w:t>
      </w:r>
      <w:r w:rsidRPr="00A20069">
        <w:rPr>
          <w:rFonts w:ascii="Times New Roman" w:hAnsi="Times New Roman"/>
          <w:b/>
          <w:sz w:val="28"/>
          <w:szCs w:val="28"/>
        </w:rPr>
        <w:t xml:space="preserve"> Анатолия Александровича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18810491192500000</w:t>
      </w:r>
      <w:r w:rsidR="00A20069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408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F40560" w:rsidP="007621F1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EE4" w:rsidRPr="00831EE4" w:rsidP="00831EE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</w:t>
      </w:r>
      <w:r w:rsidR="00C0544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C0544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      </w:t>
      </w: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31EE4">
      <w:headerReference w:type="first" r:id="rId4"/>
      <w:footerReference w:type="first" r:id="rId5"/>
      <w:pgSz w:w="11906" w:h="16838"/>
      <w:pgMar w:top="851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D5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D5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50B68"/>
    <w:rsid w:val="001543CD"/>
    <w:rsid w:val="00163853"/>
    <w:rsid w:val="001909C6"/>
    <w:rsid w:val="001C2823"/>
    <w:rsid w:val="001D71EB"/>
    <w:rsid w:val="001F7D94"/>
    <w:rsid w:val="002046B9"/>
    <w:rsid w:val="0024068D"/>
    <w:rsid w:val="00276A76"/>
    <w:rsid w:val="00290C55"/>
    <w:rsid w:val="002A0062"/>
    <w:rsid w:val="002A04EE"/>
    <w:rsid w:val="002F3ED0"/>
    <w:rsid w:val="00310753"/>
    <w:rsid w:val="00345085"/>
    <w:rsid w:val="00361CB9"/>
    <w:rsid w:val="003F1252"/>
    <w:rsid w:val="00465444"/>
    <w:rsid w:val="004A6258"/>
    <w:rsid w:val="004E6A8D"/>
    <w:rsid w:val="00506248"/>
    <w:rsid w:val="0052655D"/>
    <w:rsid w:val="0054274D"/>
    <w:rsid w:val="00545368"/>
    <w:rsid w:val="00560458"/>
    <w:rsid w:val="005D1B86"/>
    <w:rsid w:val="00624D36"/>
    <w:rsid w:val="00660A2F"/>
    <w:rsid w:val="00685CDF"/>
    <w:rsid w:val="006C396D"/>
    <w:rsid w:val="006E399D"/>
    <w:rsid w:val="007202E7"/>
    <w:rsid w:val="00724998"/>
    <w:rsid w:val="0072791D"/>
    <w:rsid w:val="007621F1"/>
    <w:rsid w:val="007B260A"/>
    <w:rsid w:val="007F3FC2"/>
    <w:rsid w:val="00831EE4"/>
    <w:rsid w:val="00856F95"/>
    <w:rsid w:val="00875EF8"/>
    <w:rsid w:val="0088219C"/>
    <w:rsid w:val="008E2201"/>
    <w:rsid w:val="009268F4"/>
    <w:rsid w:val="00953C34"/>
    <w:rsid w:val="009879F2"/>
    <w:rsid w:val="00993374"/>
    <w:rsid w:val="00993E07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3222"/>
    <w:rsid w:val="00AD034F"/>
    <w:rsid w:val="00AE35A3"/>
    <w:rsid w:val="00AE3B06"/>
    <w:rsid w:val="00B05FC7"/>
    <w:rsid w:val="00B479B7"/>
    <w:rsid w:val="00B701AE"/>
    <w:rsid w:val="00B82797"/>
    <w:rsid w:val="00BA002C"/>
    <w:rsid w:val="00BB7681"/>
    <w:rsid w:val="00BC14D2"/>
    <w:rsid w:val="00BC2720"/>
    <w:rsid w:val="00C0544A"/>
    <w:rsid w:val="00C82C14"/>
    <w:rsid w:val="00C83789"/>
    <w:rsid w:val="00CA4BB0"/>
    <w:rsid w:val="00CD2EDB"/>
    <w:rsid w:val="00D26524"/>
    <w:rsid w:val="00D35269"/>
    <w:rsid w:val="00D512F8"/>
    <w:rsid w:val="00DB3D38"/>
    <w:rsid w:val="00DB72C3"/>
    <w:rsid w:val="00E14E64"/>
    <w:rsid w:val="00E50B01"/>
    <w:rsid w:val="00E5549F"/>
    <w:rsid w:val="00E73754"/>
    <w:rsid w:val="00E87A4D"/>
    <w:rsid w:val="00EE69B5"/>
    <w:rsid w:val="00EF67CF"/>
    <w:rsid w:val="00F40149"/>
    <w:rsid w:val="00F40560"/>
    <w:rsid w:val="00F51C78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29B643-E9E4-4B4E-8ABC-89DD91F7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