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6524" w:rsidP="009B78FF" w14:paraId="43A05248" w14:textId="34724D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6524">
        <w:rPr>
          <w:rFonts w:ascii="Times New Roman" w:eastAsia="Times New Roman" w:hAnsi="Times New Roman"/>
          <w:sz w:val="24"/>
          <w:szCs w:val="24"/>
          <w:lang w:val="uk-UA" w:eastAsia="ru-RU"/>
        </w:rPr>
        <w:t>УИД: 91MS00</w:t>
      </w:r>
      <w:r w:rsidR="001D0969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6D6524">
        <w:rPr>
          <w:rFonts w:ascii="Times New Roman" w:eastAsia="Times New Roman" w:hAnsi="Times New Roman"/>
          <w:sz w:val="24"/>
          <w:szCs w:val="24"/>
          <w:lang w:val="uk-UA" w:eastAsia="ru-RU"/>
        </w:rPr>
        <w:t>9-01-2020-000</w:t>
      </w:r>
      <w:r w:rsidR="00255DBC">
        <w:rPr>
          <w:rFonts w:ascii="Times New Roman" w:eastAsia="Times New Roman" w:hAnsi="Times New Roman"/>
          <w:sz w:val="24"/>
          <w:szCs w:val="24"/>
          <w:lang w:val="uk-UA" w:eastAsia="ru-RU"/>
        </w:rPr>
        <w:t>53</w:t>
      </w:r>
      <w:r w:rsidR="0095302B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D652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95302B">
        <w:rPr>
          <w:rFonts w:ascii="Times New Roman" w:eastAsia="Times New Roman" w:hAnsi="Times New Roman"/>
          <w:sz w:val="24"/>
          <w:szCs w:val="24"/>
          <w:lang w:val="uk-UA" w:eastAsia="ru-RU"/>
        </w:rPr>
        <w:t>78</w:t>
      </w:r>
    </w:p>
    <w:p w:rsidR="009B78FF" w:rsidRPr="008C26D9" w:rsidP="009B78FF" w14:paraId="5B548B2A" w14:textId="061C52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8C26D9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69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FC75F0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5F1A7A">
        <w:rPr>
          <w:rFonts w:ascii="Times New Roman" w:eastAsia="Times New Roman" w:hAnsi="Times New Roman"/>
          <w:sz w:val="24"/>
          <w:szCs w:val="24"/>
          <w:lang w:val="uk-UA" w:eastAsia="ru-RU"/>
        </w:rPr>
        <w:t>60</w:t>
      </w:r>
      <w:r w:rsidRPr="008C26D9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="006D6524">
        <w:rPr>
          <w:rFonts w:ascii="Times New Roman" w:eastAsia="Times New Roman" w:hAnsi="Times New Roman"/>
          <w:sz w:val="24"/>
          <w:szCs w:val="24"/>
          <w:lang w:val="uk-UA" w:eastAsia="ru-RU"/>
        </w:rPr>
        <w:t>2020</w:t>
      </w:r>
    </w:p>
    <w:p w:rsidR="009B78FF" w:rsidRPr="008C26D9" w:rsidP="009B78FF" w14:paraId="556BAE7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8C281D" w14:paraId="1F0FD2E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3D1AEE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4D393412" w14:textId="13F84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5F0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EA29AE" w14:paraId="268F6F08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67A34D3C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7ED6F400" w14:textId="56030C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поступившее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5F0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0A38F9" w:rsidRPr="00E44052" w:rsidP="00C33119" w14:paraId="175B91D9" w14:textId="40FBF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Либова Виталия Викторовича</w:t>
      </w:r>
      <w:r w:rsidRPr="008C26D9">
        <w:rPr>
          <w:rFonts w:ascii="Times New Roman" w:hAnsi="Times New Roman"/>
          <w:b/>
          <w:sz w:val="24"/>
          <w:szCs w:val="24"/>
        </w:rPr>
        <w:t xml:space="preserve">, </w:t>
      </w:r>
      <w:r w:rsidR="00513186">
        <w:rPr>
          <w:rFonts w:ascii="Times New Roman" w:hAnsi="Times New Roman"/>
          <w:sz w:val="24"/>
          <w:szCs w:val="24"/>
        </w:rPr>
        <w:t>«данные изъяты»</w:t>
      </w:r>
      <w:r w:rsidRPr="008C26D9">
        <w:rPr>
          <w:rFonts w:ascii="Times New Roman" w:hAnsi="Times New Roman"/>
          <w:sz w:val="24"/>
          <w:szCs w:val="24"/>
        </w:rPr>
        <w:t xml:space="preserve"> года рождения, </w:t>
      </w:r>
      <w:r w:rsidRPr="008C26D9" w:rsidR="00487669">
        <w:rPr>
          <w:rFonts w:ascii="Times New Roman" w:hAnsi="Times New Roman"/>
          <w:sz w:val="24"/>
          <w:szCs w:val="24"/>
        </w:rPr>
        <w:t>урожен</w:t>
      </w:r>
      <w:r w:rsidR="00C33119">
        <w:rPr>
          <w:rFonts w:ascii="Times New Roman" w:hAnsi="Times New Roman"/>
          <w:sz w:val="24"/>
          <w:szCs w:val="24"/>
        </w:rPr>
        <w:t xml:space="preserve">ца </w:t>
      </w:r>
      <w:r w:rsidR="00513186">
        <w:rPr>
          <w:rFonts w:ascii="Times New Roman" w:hAnsi="Times New Roman"/>
          <w:sz w:val="24"/>
          <w:szCs w:val="24"/>
        </w:rPr>
        <w:t>«данные изъяты»</w:t>
      </w:r>
      <w:r w:rsidR="00C33119">
        <w:rPr>
          <w:rFonts w:ascii="Times New Roman" w:hAnsi="Times New Roman"/>
          <w:sz w:val="24"/>
          <w:szCs w:val="24"/>
        </w:rPr>
        <w:t>,</w:t>
      </w:r>
      <w:r w:rsidR="00FC75F0">
        <w:rPr>
          <w:rFonts w:ascii="Times New Roman" w:hAnsi="Times New Roman"/>
          <w:sz w:val="24"/>
          <w:szCs w:val="24"/>
        </w:rPr>
        <w:t xml:space="preserve"> </w:t>
      </w:r>
      <w:r w:rsidRPr="008C26D9">
        <w:rPr>
          <w:rFonts w:ascii="Times New Roman" w:hAnsi="Times New Roman"/>
          <w:sz w:val="24"/>
          <w:szCs w:val="24"/>
        </w:rPr>
        <w:t>граждан</w:t>
      </w:r>
      <w:r w:rsidR="00C33119">
        <w:rPr>
          <w:rFonts w:ascii="Times New Roman" w:hAnsi="Times New Roman"/>
          <w:sz w:val="24"/>
          <w:szCs w:val="24"/>
        </w:rPr>
        <w:t>ина</w:t>
      </w:r>
      <w:r w:rsidRPr="008C26D9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 w:rsidR="00E44052">
        <w:rPr>
          <w:rFonts w:ascii="Times New Roman" w:hAnsi="Times New Roman"/>
          <w:sz w:val="24"/>
          <w:szCs w:val="24"/>
        </w:rPr>
        <w:t>й</w:t>
      </w:r>
      <w:r w:rsidRPr="008C26D9">
        <w:rPr>
          <w:rFonts w:ascii="Times New Roman" w:hAnsi="Times New Roman"/>
          <w:sz w:val="24"/>
          <w:szCs w:val="24"/>
        </w:rPr>
        <w:t>,</w:t>
      </w:r>
      <w:r w:rsidRPr="008C26D9" w:rsidR="00487669">
        <w:rPr>
          <w:rFonts w:ascii="Times New Roman" w:hAnsi="Times New Roman"/>
          <w:sz w:val="24"/>
          <w:szCs w:val="24"/>
        </w:rPr>
        <w:t xml:space="preserve"> </w:t>
      </w:r>
      <w:r w:rsidR="00C33119">
        <w:rPr>
          <w:rFonts w:ascii="Times New Roman" w:hAnsi="Times New Roman"/>
          <w:sz w:val="24"/>
          <w:szCs w:val="24"/>
        </w:rPr>
        <w:t>женатого</w:t>
      </w:r>
      <w:r w:rsidRPr="008C26D9" w:rsidR="00487669">
        <w:rPr>
          <w:rFonts w:ascii="Times New Roman" w:hAnsi="Times New Roman"/>
          <w:sz w:val="24"/>
          <w:szCs w:val="24"/>
        </w:rPr>
        <w:t>,</w:t>
      </w:r>
      <w:r w:rsidR="00C33119">
        <w:rPr>
          <w:rFonts w:ascii="Times New Roman" w:hAnsi="Times New Roman"/>
          <w:sz w:val="24"/>
          <w:szCs w:val="24"/>
        </w:rPr>
        <w:t xml:space="preserve"> иждивенцев не имеющего, работающего директором </w:t>
      </w:r>
      <w:r w:rsidR="00513186">
        <w:rPr>
          <w:rFonts w:ascii="Times New Roman" w:hAnsi="Times New Roman"/>
          <w:sz w:val="24"/>
          <w:szCs w:val="24"/>
        </w:rPr>
        <w:t>«данные изъяты»</w:t>
      </w:r>
      <w:r w:rsidR="00C33119">
        <w:rPr>
          <w:rFonts w:ascii="Times New Roman" w:hAnsi="Times New Roman"/>
          <w:sz w:val="24"/>
          <w:szCs w:val="24"/>
        </w:rPr>
        <w:t>, з</w:t>
      </w:r>
      <w:r w:rsidRPr="008C26D9">
        <w:rPr>
          <w:rFonts w:ascii="Times New Roman" w:hAnsi="Times New Roman"/>
          <w:sz w:val="24"/>
          <w:szCs w:val="24"/>
        </w:rPr>
        <w:t>арегистрированно</w:t>
      </w:r>
      <w:r w:rsidR="00C33119">
        <w:rPr>
          <w:rFonts w:ascii="Times New Roman" w:hAnsi="Times New Roman"/>
          <w:sz w:val="24"/>
          <w:szCs w:val="24"/>
        </w:rPr>
        <w:t>го</w:t>
      </w:r>
      <w:r w:rsidRPr="008C26D9">
        <w:rPr>
          <w:rFonts w:ascii="Times New Roman" w:hAnsi="Times New Roman"/>
          <w:sz w:val="24"/>
          <w:szCs w:val="24"/>
        </w:rPr>
        <w:t xml:space="preserve"> и проживающе</w:t>
      </w:r>
      <w:r w:rsidR="00C33119">
        <w:rPr>
          <w:rFonts w:ascii="Times New Roman" w:hAnsi="Times New Roman"/>
          <w:sz w:val="24"/>
          <w:szCs w:val="24"/>
        </w:rPr>
        <w:t>го</w:t>
      </w:r>
      <w:r w:rsidRPr="008C26D9">
        <w:rPr>
          <w:rFonts w:ascii="Times New Roman" w:hAnsi="Times New Roman"/>
          <w:sz w:val="24"/>
          <w:szCs w:val="24"/>
        </w:rPr>
        <w:t xml:space="preserve"> по адресу: </w:t>
      </w:r>
      <w:r w:rsidR="00513186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B17E58" w14:paraId="2EF6F066" w14:textId="49B5F8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8C26D9" w:rsidR="00B17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>19.29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370CDB" w:rsidRPr="008C26D9" w:rsidP="009B78FF" w14:paraId="527146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8FF" w:rsidRPr="008C26D9" w:rsidP="009B78FF" w14:paraId="5EA022B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A0AF0" w:rsidRPr="008C26D9" w:rsidP="009B78FF" w14:paraId="4060CC2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5B99" w:rsidRPr="008C26D9" w:rsidP="00E25CDE" w14:paraId="5C84CFCE" w14:textId="0A56E4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постановлению о возбуждении дела об административном правонарушении от 29.06.2020, п</w:t>
      </w:r>
      <w:r w:rsidRPr="005D3C1C">
        <w:rPr>
          <w:rFonts w:ascii="Times New Roman" w:hAnsi="Times New Roman"/>
          <w:sz w:val="24"/>
        </w:rPr>
        <w:t xml:space="preserve">рокуратурой Раздольненского района проведена проверка соблюдения законодательства о противодействии коррупции в деятельности общества с ограниченной ответственностью «Чернышевское», ОГРН </w:t>
      </w:r>
      <w:r w:rsidR="00513186">
        <w:rPr>
          <w:rFonts w:ascii="Times New Roman" w:hAnsi="Times New Roman"/>
          <w:sz w:val="24"/>
        </w:rPr>
        <w:t>«данные изъяты»</w:t>
      </w:r>
      <w:r w:rsidRPr="005D3C1C">
        <w:rPr>
          <w:rFonts w:ascii="Times New Roman" w:hAnsi="Times New Roman"/>
          <w:sz w:val="24"/>
        </w:rPr>
        <w:t xml:space="preserve">, ИНН </w:t>
      </w:r>
      <w:r w:rsidR="00513186">
        <w:rPr>
          <w:rFonts w:ascii="Times New Roman" w:hAnsi="Times New Roman"/>
          <w:sz w:val="24"/>
        </w:rPr>
        <w:t>«данные изъяты»</w:t>
      </w:r>
      <w:r>
        <w:rPr>
          <w:rFonts w:ascii="Times New Roman" w:hAnsi="Times New Roman"/>
          <w:sz w:val="24"/>
        </w:rPr>
        <w:t xml:space="preserve">, установлено, что </w:t>
      </w:r>
      <w:r w:rsidRPr="005D0FC3">
        <w:rPr>
          <w:rFonts w:ascii="Times New Roman" w:hAnsi="Times New Roman"/>
          <w:color w:val="FF0000"/>
          <w:sz w:val="24"/>
        </w:rPr>
        <w:t>Либов</w:t>
      </w:r>
      <w:r w:rsidRPr="005D0FC3">
        <w:rPr>
          <w:rFonts w:ascii="Times New Roman" w:hAnsi="Times New Roman"/>
          <w:color w:val="FF0000"/>
          <w:sz w:val="24"/>
        </w:rPr>
        <w:t xml:space="preserve"> В.В. </w:t>
      </w:r>
      <w:r w:rsidRPr="008C26D9" w:rsidR="00487669">
        <w:rPr>
          <w:rFonts w:ascii="Times New Roman" w:hAnsi="Times New Roman"/>
          <w:sz w:val="24"/>
        </w:rPr>
        <w:t xml:space="preserve">являясь должностным лицом – </w:t>
      </w:r>
      <w:r w:rsidR="004E78E4">
        <w:rPr>
          <w:rFonts w:ascii="Times New Roman" w:hAnsi="Times New Roman"/>
          <w:sz w:val="24"/>
        </w:rPr>
        <w:t xml:space="preserve">директором  ООО «Чернышевское» </w:t>
      </w:r>
      <w:r w:rsidRPr="008C26D9" w:rsidR="00487669">
        <w:rPr>
          <w:rFonts w:ascii="Times New Roman" w:hAnsi="Times New Roman"/>
          <w:sz w:val="24"/>
        </w:rPr>
        <w:t>привл</w:t>
      </w:r>
      <w:r w:rsidR="007A5D94">
        <w:rPr>
          <w:rFonts w:ascii="Times New Roman" w:hAnsi="Times New Roman"/>
          <w:sz w:val="24"/>
        </w:rPr>
        <w:t>ек</w:t>
      </w:r>
      <w:r w:rsidRPr="008C26D9" w:rsidR="00487669">
        <w:rPr>
          <w:rFonts w:ascii="Times New Roman" w:hAnsi="Times New Roman"/>
          <w:sz w:val="24"/>
        </w:rPr>
        <w:t xml:space="preserve"> к трудовой деятельности на условиях трудового договора бывшего </w:t>
      </w:r>
      <w:r w:rsidR="004E78E4">
        <w:rPr>
          <w:rFonts w:ascii="Times New Roman" w:hAnsi="Times New Roman"/>
          <w:color w:val="FF0000"/>
          <w:sz w:val="24"/>
        </w:rPr>
        <w:t>муниципального</w:t>
      </w:r>
      <w:r w:rsidRPr="004B6EFF" w:rsidR="00487669">
        <w:rPr>
          <w:rFonts w:ascii="Times New Roman" w:hAnsi="Times New Roman"/>
          <w:color w:val="FF0000"/>
          <w:sz w:val="24"/>
        </w:rPr>
        <w:t xml:space="preserve"> </w:t>
      </w:r>
      <w:r w:rsidRPr="0052134D" w:rsidR="00487669">
        <w:rPr>
          <w:rFonts w:ascii="Times New Roman" w:hAnsi="Times New Roman"/>
          <w:color w:val="FF0000"/>
          <w:sz w:val="24"/>
        </w:rPr>
        <w:t>служащего</w:t>
      </w:r>
      <w:r w:rsidRPr="008C26D9" w:rsidR="00487669">
        <w:rPr>
          <w:rFonts w:ascii="Times New Roman" w:hAnsi="Times New Roman"/>
          <w:sz w:val="24"/>
        </w:rPr>
        <w:t xml:space="preserve">, с нарушением требований, предусмотренных Федеральным законом от 25 декабря 2008 года №273-ФЗ «О противодействии коррупции», а именно: </w:t>
      </w:r>
      <w:r w:rsidR="004E78E4">
        <w:rPr>
          <w:rFonts w:ascii="Times New Roman" w:hAnsi="Times New Roman"/>
          <w:sz w:val="24"/>
        </w:rPr>
        <w:t>14</w:t>
      </w:r>
      <w:r w:rsidR="0052134D">
        <w:rPr>
          <w:rFonts w:ascii="Times New Roman" w:hAnsi="Times New Roman"/>
          <w:sz w:val="24"/>
        </w:rPr>
        <w:t>.0</w:t>
      </w:r>
      <w:r w:rsidR="004E78E4">
        <w:rPr>
          <w:rFonts w:ascii="Times New Roman" w:hAnsi="Times New Roman"/>
          <w:sz w:val="24"/>
        </w:rPr>
        <w:t>7</w:t>
      </w:r>
      <w:r w:rsidR="0052134D">
        <w:rPr>
          <w:rFonts w:ascii="Times New Roman" w:hAnsi="Times New Roman"/>
          <w:sz w:val="24"/>
        </w:rPr>
        <w:t>.20</w:t>
      </w:r>
      <w:r w:rsidR="004E78E4">
        <w:rPr>
          <w:rFonts w:ascii="Times New Roman" w:hAnsi="Times New Roman"/>
          <w:sz w:val="24"/>
        </w:rPr>
        <w:t>17</w:t>
      </w:r>
      <w:r w:rsidR="0052134D">
        <w:rPr>
          <w:rFonts w:ascii="Times New Roman" w:hAnsi="Times New Roman"/>
          <w:sz w:val="24"/>
        </w:rPr>
        <w:t xml:space="preserve"> </w:t>
      </w:r>
      <w:r w:rsidRPr="008C26D9" w:rsidR="00487669">
        <w:rPr>
          <w:rFonts w:ascii="Times New Roman" w:hAnsi="Times New Roman"/>
          <w:sz w:val="24"/>
        </w:rPr>
        <w:t>принял на должность</w:t>
      </w:r>
      <w:r w:rsidR="0052134D">
        <w:rPr>
          <w:rFonts w:ascii="Times New Roman" w:hAnsi="Times New Roman"/>
          <w:sz w:val="24"/>
        </w:rPr>
        <w:t xml:space="preserve"> </w:t>
      </w:r>
      <w:r w:rsidR="004E78E4">
        <w:rPr>
          <w:rFonts w:ascii="Times New Roman" w:hAnsi="Times New Roman"/>
          <w:sz w:val="24"/>
        </w:rPr>
        <w:t>бухгалтера ООО «Чернышевское»</w:t>
      </w:r>
      <w:r w:rsidR="0048413D">
        <w:rPr>
          <w:rFonts w:ascii="Times New Roman" w:hAnsi="Times New Roman"/>
          <w:sz w:val="24"/>
        </w:rPr>
        <w:t xml:space="preserve"> </w:t>
      </w:r>
      <w:r w:rsidR="00513186">
        <w:rPr>
          <w:rFonts w:ascii="Times New Roman" w:hAnsi="Times New Roman"/>
          <w:color w:val="FF0000"/>
          <w:sz w:val="24"/>
        </w:rPr>
        <w:t>ФИО1</w:t>
      </w:r>
      <w:r w:rsidR="0052134D">
        <w:rPr>
          <w:rFonts w:ascii="Times New Roman" w:hAnsi="Times New Roman"/>
          <w:sz w:val="24"/>
        </w:rPr>
        <w:t xml:space="preserve">, </w:t>
      </w:r>
      <w:r w:rsidRPr="008C26D9" w:rsidR="00487669">
        <w:rPr>
          <w:rFonts w:ascii="Times New Roman" w:hAnsi="Times New Roman"/>
          <w:sz w:val="24"/>
        </w:rPr>
        <w:t xml:space="preserve">ранее </w:t>
      </w:r>
      <w:r w:rsidRPr="008C26D9">
        <w:rPr>
          <w:rFonts w:ascii="Times New Roman" w:hAnsi="Times New Roman"/>
          <w:sz w:val="24"/>
        </w:rPr>
        <w:t>замещавш</w:t>
      </w:r>
      <w:r w:rsidR="0052134D">
        <w:rPr>
          <w:rFonts w:ascii="Times New Roman" w:hAnsi="Times New Roman"/>
          <w:sz w:val="24"/>
        </w:rPr>
        <w:t>ую</w:t>
      </w:r>
      <w:r w:rsidRPr="008C26D9" w:rsidR="00487669">
        <w:rPr>
          <w:rFonts w:ascii="Times New Roman" w:hAnsi="Times New Roman"/>
          <w:sz w:val="24"/>
        </w:rPr>
        <w:t xml:space="preserve"> должность</w:t>
      </w:r>
      <w:r w:rsidR="0048413D">
        <w:rPr>
          <w:rFonts w:ascii="Times New Roman" w:hAnsi="Times New Roman"/>
          <w:sz w:val="24"/>
        </w:rPr>
        <w:t xml:space="preserve"> </w:t>
      </w:r>
      <w:r w:rsidRPr="0048413D" w:rsidR="0048413D">
        <w:rPr>
          <w:rFonts w:ascii="Times New Roman" w:hAnsi="Times New Roman"/>
          <w:sz w:val="24"/>
        </w:rPr>
        <w:t>исполняющей обязанности заведующей сектором по вопросам финансов и бухгалтерского учета, муниципального имущества, землеустройства и территориального планирования Администрации Зиминского сельского поселения</w:t>
      </w:r>
      <w:r w:rsidR="0048413D">
        <w:rPr>
          <w:rFonts w:ascii="Times New Roman" w:hAnsi="Times New Roman"/>
          <w:sz w:val="24"/>
        </w:rPr>
        <w:t xml:space="preserve"> в период с 28.02.2017</w:t>
      </w:r>
      <w:r w:rsidR="00E25CDE">
        <w:rPr>
          <w:rFonts w:ascii="Times New Roman" w:hAnsi="Times New Roman"/>
          <w:sz w:val="24"/>
        </w:rPr>
        <w:t xml:space="preserve"> по 29.03.2017, </w:t>
      </w:r>
      <w:r w:rsidRPr="008C26D9">
        <w:rPr>
          <w:rFonts w:ascii="Times New Roman" w:hAnsi="Times New Roman"/>
          <w:sz w:val="24"/>
        </w:rPr>
        <w:t xml:space="preserve">не выполнив при этом обязанности по сообщению в 10-дневный срок бывшего работодателя о привлечении к трудовой деятельности на условиях трудового договора </w:t>
      </w:r>
      <w:r w:rsidR="00513186">
        <w:rPr>
          <w:rFonts w:ascii="Times New Roman" w:hAnsi="Times New Roman"/>
          <w:color w:val="FF0000"/>
          <w:sz w:val="24"/>
        </w:rPr>
        <w:t>ФИО1</w:t>
      </w:r>
      <w:r w:rsidR="00E25CDE">
        <w:rPr>
          <w:rFonts w:ascii="Times New Roman" w:hAnsi="Times New Roman"/>
          <w:color w:val="FF0000"/>
          <w:sz w:val="24"/>
        </w:rPr>
        <w:t>.</w:t>
      </w:r>
      <w:r w:rsidR="00247CE2">
        <w:rPr>
          <w:rFonts w:ascii="Times New Roman" w:hAnsi="Times New Roman"/>
          <w:sz w:val="24"/>
        </w:rPr>
        <w:t xml:space="preserve"> </w:t>
      </w:r>
      <w:r w:rsidR="00E32DF1">
        <w:rPr>
          <w:rFonts w:ascii="Times New Roman" w:hAnsi="Times New Roman"/>
          <w:sz w:val="24"/>
        </w:rPr>
        <w:t xml:space="preserve">- </w:t>
      </w:r>
      <w:r w:rsidRPr="008C26D9">
        <w:rPr>
          <w:rFonts w:ascii="Times New Roman" w:hAnsi="Times New Roman"/>
          <w:sz w:val="24"/>
        </w:rPr>
        <w:t xml:space="preserve">бывшего </w:t>
      </w:r>
      <w:r w:rsidR="00E25CDE">
        <w:rPr>
          <w:rFonts w:ascii="Times New Roman" w:hAnsi="Times New Roman"/>
          <w:color w:val="FF0000"/>
          <w:sz w:val="24"/>
        </w:rPr>
        <w:t>муниципального</w:t>
      </w:r>
      <w:r w:rsidRPr="004B6EFF" w:rsidR="00E25CDE">
        <w:rPr>
          <w:rFonts w:ascii="Times New Roman" w:hAnsi="Times New Roman"/>
          <w:color w:val="FF0000"/>
          <w:sz w:val="24"/>
        </w:rPr>
        <w:t xml:space="preserve"> </w:t>
      </w:r>
      <w:r w:rsidRPr="0052134D" w:rsidR="00E25CDE">
        <w:rPr>
          <w:rFonts w:ascii="Times New Roman" w:hAnsi="Times New Roman"/>
          <w:color w:val="FF0000"/>
          <w:sz w:val="24"/>
        </w:rPr>
        <w:t>служащего</w:t>
      </w:r>
      <w:r w:rsidRPr="008C26D9">
        <w:rPr>
          <w:rFonts w:ascii="Times New Roman" w:hAnsi="Times New Roman"/>
          <w:sz w:val="24"/>
        </w:rPr>
        <w:t>.</w:t>
      </w:r>
    </w:p>
    <w:p w:rsidR="00487669" w:rsidP="00E056FF" w14:paraId="6E24F14B" w14:textId="36A37F9E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8C26D9" w:rsidR="00E056FF">
        <w:rPr>
          <w:rFonts w:ascii="Times New Roman" w:eastAsia="Times New Roman" w:hAnsi="Times New Roman"/>
          <w:sz w:val="24"/>
          <w:szCs w:val="24"/>
          <w:lang w:eastAsia="ru-RU"/>
        </w:rPr>
        <w:t>деяниями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0FC3">
        <w:rPr>
          <w:rFonts w:ascii="Times New Roman" w:hAnsi="Times New Roman"/>
          <w:sz w:val="24"/>
        </w:rPr>
        <w:t>Либов</w:t>
      </w:r>
      <w:r w:rsidR="005D0FC3">
        <w:rPr>
          <w:rFonts w:ascii="Times New Roman" w:hAnsi="Times New Roman"/>
          <w:sz w:val="24"/>
        </w:rPr>
        <w:t xml:space="preserve"> В.В. </w:t>
      </w:r>
      <w:r w:rsidRPr="008C26D9" w:rsidR="00E056FF">
        <w:rPr>
          <w:rFonts w:ascii="Times New Roman" w:hAnsi="Times New Roman"/>
          <w:sz w:val="24"/>
          <w:szCs w:val="24"/>
        </w:rPr>
        <w:t xml:space="preserve">совершил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ст. 19.29 КоАП РФ.</w:t>
      </w:r>
      <w:r w:rsidR="005D0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C62F1" w:rsidRPr="00AC62F1" w:rsidP="00AC62F1" w14:paraId="7348B2EF" w14:textId="0B038DE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>Либов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вину в совершении вменяемого ему административного правонарушения не признал, пояснив что 14.07.2017 он как директор ООО «Чернышевское» принял на работу на должность бухгалтера </w:t>
      </w:r>
      <w:r w:rsidR="00513186">
        <w:rPr>
          <w:rFonts w:ascii="Times New Roman" w:hAnsi="Times New Roman"/>
          <w:color w:val="FF0000"/>
          <w:sz w:val="24"/>
        </w:rPr>
        <w:t>ФИО1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трудоустройства она предоставила ему трудовую книжку, где была запись о том, что она ранее работала в Администрации Зиминского сельского поселения Раздольненского района Республик Крым, но при ее увольнении из данной Администрации в трудовой книжке отсутствовала запись, указывающая на то, что она являлась муниципальным служащим. В имеющей записи об ее увольнении в этой трудовой книжке была указана должность, с которой уволена </w:t>
      </w:r>
      <w:r w:rsidR="00513186">
        <w:rPr>
          <w:rFonts w:ascii="Times New Roman" w:hAnsi="Times New Roman"/>
          <w:color w:val="FF0000"/>
          <w:sz w:val="24"/>
        </w:rPr>
        <w:t>ФИО1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>. из Администрации Зиминского сельского поселения. Данная должность на сайте администрации Зиминского сельского совета им не была найдена.</w:t>
      </w:r>
    </w:p>
    <w:p w:rsidR="00AC62F1" w:rsidRPr="00AC62F1" w:rsidP="00AC62F1" w14:paraId="47057974" w14:textId="29B8EFB2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Несмотря на это, 17.07.2017 он подписал уведомление трудоустройстве </w:t>
      </w:r>
      <w:r w:rsidR="00513186">
        <w:rPr>
          <w:rFonts w:ascii="Times New Roman" w:hAnsi="Times New Roman"/>
          <w:color w:val="FF0000"/>
          <w:sz w:val="24"/>
        </w:rPr>
        <w:t>ФИО</w:t>
      </w:r>
      <w:r w:rsidR="00513186">
        <w:rPr>
          <w:rFonts w:ascii="Times New Roman" w:hAnsi="Times New Roman"/>
          <w:color w:val="FF0000"/>
          <w:sz w:val="24"/>
        </w:rPr>
        <w:t>1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 в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«Чернышевское». После чего, простой почтовой корреспонденцией через почтовый ящик, находящийся на территории Отделения почтовой связи в с. Чернышево Раздольненского района, секретарем </w:t>
      </w:r>
      <w:r w:rsidR="00513186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данное уведомление в адрес Администрацией Зиминского сельского поселения Раздольненского района Республики Крым. Данный факт подтверждается соответствующей записью в журнале учета регистрации исходящей корреспонденции по ООО «Чернышевское» (начат: 09.01.2017, окончен: 29.12.2017) и копией самого уведомления от 17.07.2017 за исх. № 417/17.</w:t>
      </w:r>
    </w:p>
    <w:p w:rsidR="00AC62F1" w:rsidRPr="00AC62F1" w:rsidP="00AC62F1" w14:paraId="38113015" w14:textId="58CEDF9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Отправление этого уведомления им проконтролировано, поскольку он убедился о наличии в журнале исходящей корреспонденции соответствующей записи об отправке письма. Между тем, фактическое получение этого письма адресатом, он уже не контролировал, с Администрацией Зиминского сельского поселения Раздольненского района Республики Крым по вопросу фактического поступления уведомления о трудоустройстве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>в ООО «Чернышевское» от 17.07.2017 не созванивался, потому как законом на него такая обязанность не возложена.</w:t>
      </w:r>
    </w:p>
    <w:p w:rsidR="00AC62F1" w:rsidRPr="00AC62F1" w:rsidP="00AC62F1" w14:paraId="066E6069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Также, им повторно в Администрацию Зиминского сельского поселения направлено уведомление от 24.04.2018 за исх. № 221/18 в ответ на запрос прокуратуры, когда он не смог подтвердить факт получения 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>Зиминским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сельским поселением Раздольненского района Республики Крым соответствующего уведомления.</w:t>
      </w:r>
    </w:p>
    <w:p w:rsidR="00AC62F1" w:rsidP="00AC62F1" w14:paraId="39639AA7" w14:textId="6D8FEE2B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Ввиду того, что он посчитал, что с его стороны после подписания 17.07.2017 года указанного уведомления о трудоустройстве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Pr="00AC62F1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сделано все возможное для уведомления бывшего работодателя о приеме на работу бывшего муниципального служащего, в его деяниях отсутствует состав административного правонарушения, в связи с чем просил прекратить производство по делу по причине отсутствия состава административного правонарушения.</w:t>
      </w:r>
    </w:p>
    <w:p w:rsidR="00306971" w:rsidP="00306971" w14:paraId="395A04C3" w14:textId="0304C80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082008">
        <w:rPr>
          <w:rFonts w:ascii="Times New Roman" w:hAnsi="Times New Roman"/>
          <w:sz w:val="24"/>
          <w:szCs w:val="24"/>
        </w:rPr>
        <w:t xml:space="preserve"> прокурора </w:t>
      </w:r>
      <w:r w:rsidRPr="008C26D9" w:rsidR="00E056FF">
        <w:rPr>
          <w:rFonts w:ascii="Times New Roman" w:hAnsi="Times New Roman"/>
          <w:sz w:val="24"/>
          <w:szCs w:val="24"/>
        </w:rPr>
        <w:t xml:space="preserve">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Березовиченко</w:t>
      </w:r>
      <w:r>
        <w:rPr>
          <w:rFonts w:ascii="Times New Roman" w:hAnsi="Times New Roman"/>
          <w:sz w:val="24"/>
          <w:szCs w:val="24"/>
        </w:rPr>
        <w:t xml:space="preserve"> Ю.Ю.</w:t>
      </w:r>
      <w:r w:rsidRPr="008C26D9" w:rsidR="003F5B49">
        <w:rPr>
          <w:rFonts w:ascii="Times New Roman" w:hAnsi="Times New Roman"/>
          <w:sz w:val="24"/>
          <w:szCs w:val="24"/>
        </w:rPr>
        <w:t xml:space="preserve"> </w:t>
      </w:r>
      <w:r w:rsidRPr="008C26D9" w:rsidR="00E056FF">
        <w:rPr>
          <w:rFonts w:ascii="Times New Roman" w:hAnsi="Times New Roman"/>
          <w:sz w:val="24"/>
          <w:szCs w:val="24"/>
        </w:rPr>
        <w:t xml:space="preserve">в суде просил признать </w:t>
      </w:r>
      <w:r>
        <w:rPr>
          <w:rFonts w:ascii="Times New Roman" w:hAnsi="Times New Roman"/>
          <w:sz w:val="24"/>
        </w:rPr>
        <w:t xml:space="preserve">Либова В.В. </w:t>
      </w:r>
      <w:r w:rsidRPr="008C26D9" w:rsidR="00E056FF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ым</w:t>
      </w:r>
      <w:r w:rsidRPr="008C26D9" w:rsidR="00E056FF">
        <w:rPr>
          <w:rFonts w:ascii="Times New Roman" w:hAnsi="Times New Roman"/>
          <w:sz w:val="24"/>
          <w:szCs w:val="24"/>
        </w:rPr>
        <w:t xml:space="preserve"> в совершении </w:t>
      </w:r>
      <w:r w:rsidRPr="008C26D9" w:rsidR="00E056F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ст. 19.29 КоАП РФ, поскольку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8C26D9" w:rsidR="00E056F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подтверждается собр</w:t>
      </w:r>
      <w:r w:rsidRPr="008C26D9" w:rsidR="00D022BF">
        <w:rPr>
          <w:rFonts w:ascii="Times New Roman" w:eastAsia="Times New Roman" w:hAnsi="Times New Roman"/>
          <w:sz w:val="24"/>
          <w:szCs w:val="24"/>
          <w:lang w:eastAsia="ru-RU"/>
        </w:rPr>
        <w:t>анными по делу доказательствами</w:t>
      </w:r>
      <w:r w:rsidR="00FC54F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Ввиду отсутствия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бстоятельств,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смягчающих либо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просила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пределах санкции статьи.</w:t>
      </w:r>
    </w:p>
    <w:p w:rsidR="00AD5A44" w:rsidRPr="00AD5A44" w:rsidP="00AD5A44" w14:paraId="1EA7DC60" w14:textId="588B3F0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27.08.2020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она знакома как со своим работодателем, который в 2017 году принимал ее на работу в ООО «Чернышевское» на должность бухгалтера и неприязненных отношений с ним не имеет. До этого она работала заведующей сектором по вопросам финансов и бухгалтерского учета, муниципального имущества, землеустройства и территориального планирования Администрации Зиминского сельского поселения. При трудоустройстве в ООО «Чернышевское» она сообщила о своем предыдущем месте работы, а также знала, что сотрудники отдела кадров ООО «Чернышевское» занимались оформлением и отправкой в Администрацию Зиминского сельского поселения уведомления о трудоустройстве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Каким образом происходило уведомление ее бывшего работодателя о ее трудоустройстве в ООО «Чернышевское» ей не известно.</w:t>
      </w:r>
    </w:p>
    <w:p w:rsidR="00AD5A44" w:rsidRPr="00AD5A44" w:rsidP="00AD5A44" w14:paraId="28BE23FF" w14:textId="2199E8C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27.08.2020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она знакома как со своим работодателем, неприязненных отношений с ним не имеет, в родственных отношениях с ним не состоит. На момент проведения проверки прокуратурой Раздольненского района она замещала должность инспектора по кадрам в ООО «Чернышевское» в силу отсутствия Либовой Л.В. Когда по электронной почте им пришло требование из прокуратуры Раздольненского района о предоставлении документов, касающихся уведомления Администрацией Зиминского сельского поселения Раздольненского района Республики Крым о трудоустройстве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в ООО «Чернышевское», секретарь руководителя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P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отвечала за ведение журнала исходящей корреспонденции, отсутствовала. Ввиду того, что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смогла найти журнал исходящей корреспонденции за 2017 год, а также другие документы, свидетельствующие о направлении указанного уведомления, то подумала, что уведомление не отправлялось и дала ответ, что соответствующие документы предоставить не может. Позже она созвонилась с Либовой Л.В., находившейся на момент проведения проверки в Турции, и которая принимала на работу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,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на что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сказала, что данные документы имеются, просто нужно внимательнее их искать. После выхода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на работу, они совместно нашли журнал исходящей корреспонденции за 2017 год, в котором нашли отметку об отправлении вышеназванного уведомления 17.07.2017 обычной почтой.</w:t>
      </w:r>
    </w:p>
    <w:p w:rsidR="00AD5A44" w:rsidRPr="00AD5A44" w:rsidP="00AD5A44" w14:paraId="2177AE4D" w14:textId="7D17AF5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27.08.2020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="009062EF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она знакома как со своим работодателем, поскольку работала юрисконсультом в ООО «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Чернышевоское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», неприязненных отношений с ним не имеет. Пояснила, что на предприятии была служебная проверка по факту принятия в 2017 году бывшего муниципального служащего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.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 лично </w:t>
      </w:r>
      <w:r w:rsidR="009062EF">
        <w:rPr>
          <w:rFonts w:ascii="Times New Roman" w:eastAsia="Times New Roman" w:hAnsi="Times New Roman"/>
          <w:sz w:val="24"/>
          <w:szCs w:val="24"/>
          <w:lang w:eastAsia="ru-RU"/>
        </w:rPr>
        <w:t>ФИО3</w:t>
      </w:r>
      <w:r w:rsidRPr="00AD5A44" w:rsidR="00906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принятии на работу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заполняла, знала о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наличии обязанности работодателя уведомить о приеме на работу бывшего муниципального служащего по месту предыдущей работы, и видела, что по журналу исходящей корреспонденции в 2017 году такое уведомление направлялось.</w:t>
      </w:r>
    </w:p>
    <w:p w:rsidR="00AD5A44" w:rsidRPr="00AD5A44" w:rsidP="00AD5A44" w14:paraId="07669073" w14:textId="0CAD4B1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27.08.2020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Pr="00327776"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она знакома как со своим работодателем, неприязненных отношений с ним не имеет, в родственных отношениях с ним не состоит. На момент трудоустройства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она замещала должность инспектора по кадрам в ООО «Чернышевское» и занималась оформлением всех необходимых документов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.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Также, увидев запись в трудовой книжке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,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о том, что ранее она работала Администрации Зиминского сельского поселения как муниципальный служащий, они совместно с секретарем руководителя предприятия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подготовили соответствующее уведомление в адрес Администрацией Зиминского сельского поселения Раздольненского района Республики Крым о приеме на работу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в ООО «Чернышевское». Уведомление данное отправлялось простой почтой, поскольку в организации большой объем корреспонденции и отправка заказной корреспонденции слишком затратна и трудоемка. Ответа от Администрации Зиминского сельского поселения Раздольненского района Республики Крым на уведомление не последовало, поэтому она спросила у заведующей Отделения почтовой связи в с. Чернышево, через которое отправлялась вся почта ООО «Чернышевское», ушло ли их письмо, опущенное в почтовый ящик на территории отделения связи, соответствующей адресату, но что ей ответили, что вся почта, которая находится в почтовом ящике уходит по назначению, а значит, если письмо опустили в почтовый ящик, то оно ушло адресату. О том, что была проверка прокуратурой ей стало известно, когда по телефону позвонила </w:t>
      </w:r>
      <w:r w:rsidRPr="00327776"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ФИО2</w:t>
      </w:r>
      <w:r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которая на момент отсутствия самой Либова Л.В., занималась вопросами кадровой работы организации и сообщила, что не нашла сведений о направлении уведомления о принятии на работу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.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ответ на это Либова Л.В. сказала, что уведомление отправлялось и нужно внимательнее смотреть документы.</w:t>
      </w:r>
    </w:p>
    <w:p w:rsidR="00AC62F1" w:rsidP="00AD5A44" w14:paraId="7F3E21D2" w14:textId="74B11FE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27.08.2020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Pr="00327776"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3277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она знакома как со своим работодателем, неприязненных отношений с ним не имеет. В инкриминируемый период она занимала должность секретарь руководителя предприятия, в ее обязанности, в частности, входила отправка почтовой корреспонденции. Так, в 2017 году после трудоустройства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,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ей инспектор по кадрам ООО «Чернышевское» Либова Л.В. передала уведомление о приеме на работу бывшего муниципального служащего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,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и сообщила, что данное уведомление нужно как можно скорее отправить  в Администрацию Зиминского сельского поселения Раздольненского района Республики Крым. Данное уведомление было отправлено в течении дня простой почтой через почтовый ящик, находящийся на территории Отделения почтовой связи в с. Чернышево. Спустя некоторое время у ООО «Чернышевское» начались проблемные ситуации с указанным отделением почты, поскольку контрагенты организации стали жаловаться на то, что почта, отправленная ООО «Чернышевское», до них не доходит. В связи с указанным было принято решение всю следующей почтовую корреспонденцию направлять через центральное отделение почтовой связи в пгт. Раздольное.</w:t>
      </w:r>
    </w:p>
    <w:p w:rsidR="001D0969" w:rsidP="00AD5A44" w14:paraId="203ECCE1" w14:textId="4587E78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Допрошенн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в суде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04.09.2020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 </w:t>
      </w:r>
      <w:r w:rsidRPr="009062EF" w:rsid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ФИО4</w:t>
      </w:r>
      <w:r w:rsidRPr="009062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пояснила суду, что с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Либовым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5A44">
        <w:rPr>
          <w:rFonts w:ascii="Times New Roman" w:eastAsia="Times New Roman" w:hAnsi="Times New Roman"/>
          <w:sz w:val="24"/>
          <w:szCs w:val="24"/>
          <w:lang w:eastAsia="ru-RU"/>
        </w:rPr>
        <w:t>знакома, неприязненных отношений с ним не имеет.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01.01.2015 года по настоящее время занимает должность заместителя главы Администрации Зиминского сельского поселения.  ЗА период с 01.03.2017 по 31.03.2019 в администрацию Зиминского сельского поселения поступило только 1 уведомление о заключении трудового договора с бывшим муниципальным служащим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ООО «Чернышевское» датированное 24.04.2018. Иных уведомлений о трудоустройстве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администрацию Зиминского сельского поселения не поступало.</w:t>
      </w:r>
    </w:p>
    <w:p w:rsidR="00306971" w:rsidP="00AC62F1" w14:paraId="4472C536" w14:textId="04071F0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привлекаемого к административной ответственности лица</w:t>
      </w:r>
      <w:r w:rsidRPr="008C26D9">
        <w:rPr>
          <w:rFonts w:ascii="Times New Roman" w:hAnsi="Times New Roman"/>
          <w:sz w:val="24"/>
          <w:szCs w:val="24"/>
        </w:rPr>
        <w:t xml:space="preserve">, </w:t>
      </w:r>
      <w:r w:rsidR="001D0969">
        <w:rPr>
          <w:rFonts w:ascii="Times New Roman" w:hAnsi="Times New Roman"/>
          <w:sz w:val="24"/>
          <w:szCs w:val="24"/>
        </w:rPr>
        <w:t>заместителя</w:t>
      </w:r>
      <w:r w:rsidR="003F5B49">
        <w:rPr>
          <w:rFonts w:ascii="Times New Roman" w:hAnsi="Times New Roman"/>
          <w:sz w:val="24"/>
          <w:szCs w:val="24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прокурора,</w:t>
      </w:r>
      <w:r w:rsidR="006754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AD5A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допросив</w:t>
      </w:r>
      <w:r w:rsidR="00AC62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свидетелей,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следующему.</w:t>
      </w:r>
    </w:p>
    <w:p w:rsidR="003D47A1" w:rsidP="003D47A1" w14:paraId="265E98A1" w14:textId="6B664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Согласно </w:t>
      </w:r>
      <w:hyperlink r:id="rId5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ст. 64.1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</w:t>
      </w:r>
      <w:r>
        <w:rPr>
          <w:rFonts w:ascii="Times New Roman" w:hAnsi="Times New Roman" w:eastAsiaTheme="minorHAnsi"/>
          <w:sz w:val="24"/>
          <w:szCs w:val="24"/>
        </w:rPr>
        <w:t>по последнему месту его службы в порядке, устанавливаемом нормативными правовыми актами Российской Федерации.</w:t>
      </w:r>
    </w:p>
    <w:p w:rsidR="002F6941" w:rsidRPr="008C26D9" w:rsidP="002F6941" w14:paraId="7395FD53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Порядок уведомления регламентирован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2F6941" w:rsidRPr="008C26D9" w:rsidP="002F6941" w14:paraId="5C244C77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Согласно указанным Правилам,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F6941" w:rsidRPr="008C26D9" w:rsidP="002F6941" w14:paraId="7796600C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39676B" w:rsidP="0039676B" w14:paraId="26AEF685" w14:textId="1F73B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силу положений части 2 статьи 12 Федерального закона о противодействии коррупции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6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части 1 данной статьи</w:t>
        </w:r>
      </w:hyperlink>
      <w:r>
        <w:rPr>
          <w:rFonts w:ascii="Times New Roman" w:hAnsi="Times New Roman" w:eastAsiaTheme="minorHAnsi"/>
          <w:sz w:val="24"/>
          <w:szCs w:val="24"/>
        </w:rPr>
        <w:t>, сообщать работодателю сведения о последнем месте своей службы.</w:t>
      </w:r>
    </w:p>
    <w:p w:rsidR="0039676B" w:rsidP="0039676B" w14:paraId="016A066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частью 4 этой статьи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работодатель </w:t>
      </w:r>
      <w:r w:rsidRPr="0039676B">
        <w:rPr>
          <w:rFonts w:ascii="Times New Roman" w:hAnsi="Times New Roman" w:eastAsiaTheme="minorHAnsi"/>
          <w:sz w:val="24"/>
          <w:szCs w:val="24"/>
        </w:rPr>
        <w:t>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>
        <w:rPr>
          <w:rFonts w:ascii="Times New Roman" w:hAnsi="Times New Roman" w:eastAsiaTheme="minorHAnsi"/>
          <w:sz w:val="24"/>
          <w:szCs w:val="24"/>
        </w:rPr>
        <w:t>.</w:t>
      </w:r>
    </w:p>
    <w:p w:rsidR="0039676B" w:rsidP="0039676B" w14:paraId="6AB1BE5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силу ч. 5 ст. 12 Федерального закона о противодействии коррупции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Федерации.</w:t>
      </w:r>
    </w:p>
    <w:p w:rsidR="006262E2" w:rsidP="0039676B" w14:paraId="1F676DB6" w14:textId="72B29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Названные требования антикоррупционного законодательства, исходя из положений </w:t>
      </w:r>
      <w:hyperlink r:id="rId8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пункта 1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Указа Президента Российской Федерации от 21 июля 2010 года N 925 "О мерах по реализации отдельных положений Федерального закона "О противодействии коррупции", распространяются на лиц, замещавших должность федеральной государственной службы, включенную в </w:t>
      </w:r>
      <w:hyperlink r:id="rId9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раздел I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или </w:t>
      </w:r>
      <w:hyperlink r:id="rId10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раздел II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 N 557.</w:t>
      </w:r>
    </w:p>
    <w:p w:rsidR="00AD233C" w:rsidP="0039676B" w14:paraId="47A4C5A8" w14:textId="0BA49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CB78AF">
        <w:rPr>
          <w:rFonts w:ascii="Times New Roman" w:hAnsi="Times New Roman" w:eastAsiaTheme="minorHAnsi"/>
          <w:sz w:val="24"/>
          <w:szCs w:val="24"/>
        </w:rPr>
        <w:t>Из смысла указанных норм следует, что ответственность наступает за нарушение порядка приема на работу, не любого бывшего государственного или муниципального служащего, а служащего</w:t>
      </w:r>
      <w:r w:rsidR="00531EC4">
        <w:rPr>
          <w:rFonts w:ascii="Times New Roman" w:hAnsi="Times New Roman" w:eastAsiaTheme="minorHAnsi"/>
          <w:sz w:val="24"/>
          <w:szCs w:val="24"/>
        </w:rPr>
        <w:t>,</w:t>
      </w:r>
      <w:r w:rsidRPr="00CB78AF">
        <w:rPr>
          <w:rFonts w:ascii="Times New Roman" w:hAnsi="Times New Roman" w:eastAsiaTheme="minorHAnsi"/>
          <w:sz w:val="24"/>
          <w:szCs w:val="24"/>
        </w:rPr>
        <w:t xml:space="preserve"> замещавшего должность, включенную в перечень, установленный нормативно-правовыми актами.</w:t>
      </w:r>
    </w:p>
    <w:p w:rsidR="00385432" w:rsidRPr="008C26D9" w:rsidP="00385432" w14:paraId="280FFA8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статье 12 Федерального закона о противодействии коррупции, статье 64.1 Трудового кодекса Российской Федерации, приняты в целях реализации рекомендаций Конвенции Организации Объединенных Наций против коррупции (принята в городе Нью-Йорке 31 октября 2003 г. Резолюцией 58/4 на 51-м пленарном заседании 58-й сессии Генеральной Ассамблеи ООН) (далее - Конвенция).</w:t>
      </w:r>
    </w:p>
    <w:p w:rsidR="00385432" w:rsidRPr="008C26D9" w:rsidP="00385432" w14:paraId="080B7E2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Так, пунктом 1 статьи 12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385432" w:rsidP="00385432" w14:paraId="3BF3D8AA" w14:textId="3062E50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Согласно подпункту «е» пункта 2 статьи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8C18B9" w:rsidP="00385432" w14:paraId="5CF95067" w14:textId="73E8AB6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предоставленного административного материала в отношении </w:t>
      </w:r>
      <w:r>
        <w:rPr>
          <w:rFonts w:ascii="Times New Roman" w:hAnsi="Times New Roman"/>
          <w:sz w:val="24"/>
        </w:rPr>
        <w:t xml:space="preserve">Либова В.В. по ст. 19.29 КоАП РФ, следует, что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Pr="00CA3ABA">
        <w:rPr>
          <w:rFonts w:ascii="Times New Roman" w:hAnsi="Times New Roman"/>
          <w:sz w:val="24"/>
        </w:rPr>
        <w:t>, 10.11.1970 года рождения, распоряжением главы Администрации Зиминского сельского поселения от 03.03.2016 № 07-л на основании трудового договора от 03.03.2016</w:t>
      </w:r>
      <w:r>
        <w:rPr>
          <w:rFonts w:ascii="Times New Roman" w:hAnsi="Times New Roman"/>
          <w:sz w:val="24"/>
        </w:rPr>
        <w:t xml:space="preserve"> </w:t>
      </w:r>
      <w:r w:rsidRPr="00CA3ABA">
        <w:rPr>
          <w:rFonts w:ascii="Times New Roman" w:hAnsi="Times New Roman"/>
          <w:sz w:val="24"/>
        </w:rPr>
        <w:t>№ 2/2016 назначена на должность ведущего специалиста сектора по вопросам финансов и бухгалтерского учета Администрации Зиминского сельского поселения с 03.03.2016.</w:t>
      </w:r>
    </w:p>
    <w:p w:rsidR="00CA3ABA" w:rsidP="00385432" w14:paraId="6F7B1D40" w14:textId="432FF4B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1.1. трудового договора от 03.03.2016 № 2/2016, заключенного между Администрацией Зиминского сельского поселения Раздольненского района и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>– муниципальный служащий назначается на указанную должность муниципальной службы, которая отнесена к группе «Старшие должности» муниципальной службы.</w:t>
      </w:r>
    </w:p>
    <w:p w:rsidR="00CA3ABA" w:rsidRPr="00CA3ABA" w:rsidP="00CA3ABA" w14:paraId="53F71A4A" w14:textId="6B87930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>В порядке перевода распоряжением главы Администрации Зиминского сельского поселения Раздольненского района Республики Крым от 28.02.2017</w:t>
      </w:r>
      <w:r w:rsidR="000751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№ 07-л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="00D600EA">
        <w:rPr>
          <w:rFonts w:ascii="Times New Roman" w:hAnsi="Times New Roman"/>
          <w:color w:val="FF0000"/>
          <w:sz w:val="24"/>
        </w:rPr>
        <w:t xml:space="preserve"> 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>назначена на должность исполняющей обязанности заведующей сектором по вопросам финансов и бухгалтерского учета, муниципального имущества, землеустройства и территориального планирования Администрации Зиминского сельского поселения.</w:t>
      </w:r>
    </w:p>
    <w:p w:rsidR="00CA3ABA" w:rsidRPr="00CA3ABA" w:rsidP="00CA3ABA" w14:paraId="49B8645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1 дополнения от 28.02.2017 к трудовому договору от 03.03.2016 № 2/2016 в п. 1. 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. 1.1 настоящего трудового договора внесены изменения, в соответствии с которыми муниципальный служащий переводится на должность муниципальной службы заведующая сектором по вопросам финансов, бухгалтерского учета, муниципальному имуществу, землеустройству, территориальному планированию Администрации Зиминского сельского поселения, которая отнесена к категории «Старшие должности». </w:t>
      </w:r>
    </w:p>
    <w:p w:rsidR="00CA3ABA" w:rsidP="00CA3ABA" w14:paraId="5719163C" w14:textId="68265AB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главы Администрации Зиминского сельского поселения Раздольненского района Республики Крым от 29.03.2017 № 10-л </w:t>
      </w:r>
      <w:r w:rsidR="00D600EA">
        <w:rPr>
          <w:rFonts w:ascii="Times New Roman" w:hAnsi="Times New Roman"/>
          <w:color w:val="FF0000"/>
          <w:sz w:val="24"/>
        </w:rPr>
        <w:t>ФИО1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 xml:space="preserve"> уволена с должности исполняющей обязанности заведующей сектором по вопросам финансов и бухгалтерского учета, муниципального имущества, землеустройства и территориального планирования Администрации Зиминского сельского поселения с 29.03.2017 по соглашению сторон, п. 1 ст. 77 Трудового кодекса Российской Федерации, о чем в трудовой книжке серии ТК-V № 0596190 </w:t>
      </w:r>
      <w:r w:rsidR="00327776">
        <w:rPr>
          <w:rFonts w:ascii="Times New Roman" w:hAnsi="Times New Roman"/>
          <w:color w:val="FF0000"/>
          <w:sz w:val="24"/>
        </w:rPr>
        <w:t>ФИО1</w:t>
      </w:r>
      <w:r w:rsidR="00327776">
        <w:rPr>
          <w:rFonts w:ascii="Times New Roman" w:hAnsi="Times New Roman"/>
          <w:color w:val="FF0000"/>
          <w:sz w:val="24"/>
        </w:rPr>
        <w:t xml:space="preserve"> </w:t>
      </w:r>
      <w:r w:rsidRPr="00CA3ABA">
        <w:rPr>
          <w:rFonts w:ascii="Times New Roman" w:eastAsia="Times New Roman" w:hAnsi="Times New Roman"/>
          <w:sz w:val="24"/>
          <w:szCs w:val="24"/>
          <w:lang w:eastAsia="ru-RU"/>
        </w:rPr>
        <w:t>под № 06 от 29.03.2017 сделана соответствующая запись.</w:t>
      </w:r>
    </w:p>
    <w:p w:rsidR="00657844" w:rsidP="00CA3ABA" w14:paraId="348A4714" w14:textId="32C12A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тоже время, в предоставленных материалах имеется уведомление</w:t>
      </w:r>
      <w:r w:rsidR="00272DF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оформлении трудовых отношений с бывшим муниципальным служащим – </w:t>
      </w:r>
      <w:r w:rsidR="00327776">
        <w:rPr>
          <w:rFonts w:ascii="Times New Roman" w:hAnsi="Times New Roman"/>
          <w:color w:val="FF0000"/>
          <w:sz w:val="24"/>
        </w:rPr>
        <w:t>ФИО1</w:t>
      </w:r>
      <w:r w:rsidR="00272DFF">
        <w:rPr>
          <w:rFonts w:ascii="Times New Roman" w:eastAsia="Times New Roman" w:hAnsi="Times New Roman"/>
          <w:sz w:val="24"/>
          <w:szCs w:val="24"/>
          <w:lang w:eastAsia="ru-RU"/>
        </w:rPr>
        <w:t xml:space="preserve">, исх. № 417/17 от 17 июля 2017 года, подписанное директором </w:t>
      </w:r>
      <w:r w:rsidR="00272DFF">
        <w:rPr>
          <w:rFonts w:ascii="Times New Roman" w:hAnsi="Times New Roman"/>
          <w:sz w:val="24"/>
          <w:szCs w:val="24"/>
        </w:rPr>
        <w:t xml:space="preserve">ООО «Чернышевское» </w:t>
      </w:r>
      <w:r w:rsidR="00272DFF">
        <w:rPr>
          <w:rFonts w:ascii="Times New Roman" w:hAnsi="Times New Roman"/>
          <w:sz w:val="24"/>
          <w:szCs w:val="24"/>
        </w:rPr>
        <w:t>Либовым</w:t>
      </w:r>
      <w:r w:rsidR="00272DFF">
        <w:rPr>
          <w:rFonts w:ascii="Times New Roman" w:hAnsi="Times New Roman"/>
          <w:sz w:val="24"/>
          <w:szCs w:val="24"/>
        </w:rPr>
        <w:t xml:space="preserve"> В.В.</w:t>
      </w:r>
    </w:p>
    <w:p w:rsidR="005759E4" w:rsidP="00CA3ABA" w14:paraId="58602734" w14:textId="3FA0131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из журнала учета регистрации исходящей корреспонденции ООО «Чернышевское» за 2017 год следует, что 17.07</w:t>
      </w:r>
      <w:r w:rsidR="00025AA4">
        <w:rPr>
          <w:rFonts w:ascii="Times New Roman" w:hAnsi="Times New Roman"/>
          <w:sz w:val="24"/>
          <w:szCs w:val="24"/>
        </w:rPr>
        <w:t xml:space="preserve">.2019 за исх. № 417/17 в адрес Зиминского сельского совета по почте направлено уведомление относительно </w:t>
      </w:r>
      <w:r w:rsidR="00327776">
        <w:rPr>
          <w:rFonts w:ascii="Times New Roman" w:hAnsi="Times New Roman"/>
          <w:color w:val="FF0000"/>
          <w:sz w:val="24"/>
        </w:rPr>
        <w:t>ФИО1</w:t>
      </w:r>
      <w:r w:rsidR="00025AA4">
        <w:rPr>
          <w:rFonts w:ascii="Times New Roman" w:hAnsi="Times New Roman"/>
          <w:sz w:val="24"/>
          <w:szCs w:val="24"/>
        </w:rPr>
        <w:t>.</w:t>
      </w:r>
    </w:p>
    <w:p w:rsidR="00571E93" w:rsidP="00571E93" w14:paraId="59886EDB" w14:textId="57E00A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Кроме того, факт регистрации и отправки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 об оформлении трудовых отношений подтверждают допрошенные в суде свидетели,</w:t>
      </w:r>
      <w:r w:rsidRPr="00571E9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предупрежденные об административной ответственности по ст. 17.9 КоАП РФ,</w:t>
      </w:r>
      <w:r w:rsidR="000D1779">
        <w:rPr>
          <w:rFonts w:ascii="Times New Roman" w:eastAsia="Times New Roman" w:hAnsi="Times New Roman"/>
          <w:sz w:val="24"/>
          <w:szCs w:val="24"/>
          <w:lang w:eastAsia="zh-CN"/>
        </w:rPr>
        <w:t xml:space="preserve"> оснований сомневаться в достоверности показаний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у суда не имеется</w:t>
      </w:r>
      <w:r w:rsidR="000D177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94167D" w:rsidP="0094167D" w14:paraId="11F3CFB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Как указано выше, </w:t>
      </w:r>
      <w:hyperlink r:id="rId11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ч. 4 ст. 12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Федерального закона от 25.12.2008 N 273-ФЗ "О противодействии коррупции" обязывает работодателя в десятидневный срок сообщить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94021" w:rsidP="0094167D" w14:paraId="5B4440AC" w14:textId="09E65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Способ отправки сообщения в данной </w:t>
      </w:r>
      <w:hyperlink r:id="rId12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статье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не оговорен</w:t>
      </w:r>
      <w:r w:rsidR="00E01037">
        <w:rPr>
          <w:rFonts w:ascii="Times New Roman" w:hAnsi="Times New Roman" w:eastAsiaTheme="minorHAnsi"/>
          <w:sz w:val="24"/>
          <w:szCs w:val="24"/>
        </w:rPr>
        <w:t xml:space="preserve">. </w:t>
      </w:r>
      <w:r>
        <w:rPr>
          <w:rFonts w:ascii="Times New Roman" w:hAnsi="Times New Roman" w:eastAsiaTheme="minorHAnsi"/>
          <w:sz w:val="24"/>
          <w:szCs w:val="24"/>
        </w:rPr>
        <w:t xml:space="preserve">К тому же, данная </w:t>
      </w:r>
      <w:hyperlink r:id="rId12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статья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не содержит указания на обязанность работодателя получать сведения о доставке такого сообщения, отправленного любым способом (по почте, в том числе простым либо заказным письмом, электронной почте, факсу, телетайпу и другими средствами связи).</w:t>
      </w:r>
    </w:p>
    <w:p w:rsidR="00835011" w:rsidP="0094167D" w14:paraId="47FB14F5" w14:textId="3473A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Учитывая, что </w:t>
      </w:r>
      <w:hyperlink r:id="rId13" w:history="1">
        <w:r>
          <w:rPr>
            <w:rFonts w:ascii="Times New Roman" w:hAnsi="Times New Roman" w:eastAsiaTheme="minorHAnsi"/>
            <w:color w:val="0000FF"/>
            <w:sz w:val="24"/>
            <w:szCs w:val="24"/>
          </w:rPr>
          <w:t>ч. 4 ст. 12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 Федерального закона от 25.12.2008 N 273-ФЗ не ограничивает работодателя в способе отправки сообщения, сообщать о заключении договора работодатель может и посредством </w:t>
      </w:r>
      <w:r w:rsidR="0094167D">
        <w:rPr>
          <w:rFonts w:ascii="Times New Roman" w:hAnsi="Times New Roman" w:eastAsiaTheme="minorHAnsi"/>
          <w:sz w:val="24"/>
          <w:szCs w:val="24"/>
        </w:rPr>
        <w:t>простого почтового отправления.</w:t>
      </w:r>
    </w:p>
    <w:p w:rsidR="007C3BDB" w:rsidP="00CA3ABA" w14:paraId="531C20D5" w14:textId="6AADF54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этом, н</w:t>
      </w:r>
      <w:r w:rsidRPr="007C3BDB">
        <w:rPr>
          <w:rFonts w:ascii="Times New Roman" w:eastAsia="Times New Roman" w:hAnsi="Times New Roman"/>
          <w:sz w:val="24"/>
          <w:szCs w:val="24"/>
          <w:lang w:eastAsia="ru-RU"/>
        </w:rPr>
        <w:t xml:space="preserve">еполучение </w:t>
      </w:r>
      <w:r w:rsidRPr="00CA3ABA" w:rsidR="009464E2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9464E2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CA3ABA" w:rsidR="009464E2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Зиминского сельского поселения Раздольненского района Республики Крым</w:t>
      </w:r>
      <w:r w:rsidR="009464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о принятии на работу бывшего муниципального служащего </w:t>
      </w:r>
      <w:r w:rsidR="00327776">
        <w:rPr>
          <w:rFonts w:ascii="Times New Roman" w:hAnsi="Times New Roman"/>
          <w:color w:val="FF0000"/>
          <w:sz w:val="24"/>
        </w:rPr>
        <w:t>ФИО1</w:t>
      </w:r>
      <w:r w:rsidR="00327776">
        <w:rPr>
          <w:rFonts w:ascii="Times New Roman" w:hAnsi="Times New Roman"/>
          <w:color w:val="FF0000"/>
          <w:sz w:val="24"/>
        </w:rPr>
        <w:t xml:space="preserve"> </w:t>
      </w:r>
      <w:r w:rsidRPr="007C3BDB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независящим от </w:t>
      </w:r>
      <w:r w:rsidR="009464E2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r w:rsidR="009464E2">
        <w:rPr>
          <w:rFonts w:ascii="Times New Roman" w:hAnsi="Times New Roman"/>
          <w:sz w:val="24"/>
          <w:szCs w:val="24"/>
        </w:rPr>
        <w:t xml:space="preserve">ООО «Чернышевское» Либова В.В. </w:t>
      </w:r>
      <w:r w:rsidRPr="007C3BDB">
        <w:rPr>
          <w:rFonts w:ascii="Times New Roman" w:eastAsia="Times New Roman" w:hAnsi="Times New Roman"/>
          <w:sz w:val="24"/>
          <w:szCs w:val="24"/>
          <w:lang w:eastAsia="ru-RU"/>
        </w:rPr>
        <w:t>названного уведомления не свидетельствует о наличии в действиях последнего состава вмененного правонарушения.</w:t>
      </w:r>
    </w:p>
    <w:p w:rsidR="001E7D1C" w:rsidP="001E7D1C" w14:paraId="52CF964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статьи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7D1C" w:rsidP="001E7D1C" w14:paraId="00C574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1E7D1C" w:rsidP="001E7D1C" w14:paraId="320A374F" w14:textId="1BB076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иные</w:t>
      </w:r>
      <w:r w:rsidR="00E67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1E7D1C" w:rsidP="001E7D1C" w14:paraId="4CF8AD0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E7D1C" w:rsidP="001E7D1C" w14:paraId="7B1327B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должно доказать виновность лица, в отношении которого возбуждено производство об административном правонарушении, собрать надлежащие </w:t>
      </w:r>
      <w:r>
        <w:rPr>
          <w:rFonts w:ascii="Times New Roman" w:hAnsi="Times New Roman"/>
          <w:sz w:val="24"/>
          <w:szCs w:val="24"/>
        </w:rPr>
        <w:t>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1E7D1C" w:rsidP="001E7D1C" w14:paraId="28E7A0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1E7D1C" w:rsidP="001E7D1C" w14:paraId="58F7B7A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</w:t>
      </w:r>
      <w:r>
        <w:rPr>
          <w:rFonts w:ascii="Times New Roman" w:hAnsi="Times New Roman"/>
          <w:sz w:val="24"/>
          <w:szCs w:val="24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привлекаемом к административной ответственности.</w:t>
      </w:r>
    </w:p>
    <w:p w:rsidR="001E7D1C" w:rsidP="001E7D1C" w14:paraId="67C00195" w14:textId="1009C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п. 2 ч. 1 ст. 24.5</w:t>
        </w:r>
      </w:hyperlink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предусмотренного 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1E7D1C" w:rsidP="001E7D1C" w14:paraId="4C09B17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1E7D1C" w:rsidP="001E7D1C" w14:paraId="2AEA9B4B" w14:textId="05BE4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обстоятельствах, мировой судья считает необходимым прекратить производство по делу об административном правонарушении в отношении </w:t>
      </w:r>
      <w:r w:rsidR="00214C2C">
        <w:rPr>
          <w:rFonts w:ascii="Times New Roman" w:hAnsi="Times New Roman"/>
          <w:sz w:val="24"/>
          <w:szCs w:val="24"/>
        </w:rPr>
        <w:t>Либова В.В.,</w:t>
      </w:r>
      <w:r>
        <w:rPr>
          <w:rFonts w:ascii="Times New Roman" w:hAnsi="Times New Roman"/>
          <w:sz w:val="24"/>
          <w:szCs w:val="24"/>
        </w:rPr>
        <w:t xml:space="preserve"> в связи с отсутствием в </w:t>
      </w:r>
      <w:r w:rsidR="00214C2C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действиях состава 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214C2C">
        <w:rPr>
          <w:rFonts w:ascii="Times New Roman" w:eastAsia="Times New Roman" w:hAnsi="Times New Roman"/>
          <w:sz w:val="24"/>
          <w:szCs w:val="24"/>
          <w:lang w:eastAsia="ru-RU"/>
        </w:rPr>
        <w:t>19.29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РФ.</w:t>
      </w:r>
    </w:p>
    <w:p w:rsidR="001E7D1C" w:rsidP="001E7D1C" w14:paraId="36D9CF9D" w14:textId="11A65AB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1.5,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ч.1 ст. </w:t>
      </w:r>
      <w:r w:rsidR="009E7938">
        <w:rPr>
          <w:rFonts w:ascii="Times New Roman" w:eastAsia="Times New Roman" w:hAnsi="Times New Roman"/>
          <w:sz w:val="24"/>
          <w:szCs w:val="24"/>
          <w:lang w:eastAsia="ru-RU"/>
        </w:rPr>
        <w:t>19.29</w:t>
      </w:r>
      <w:r>
        <w:rPr>
          <w:rFonts w:ascii="Times New Roman" w:hAnsi="Times New Roman"/>
          <w:sz w:val="24"/>
          <w:szCs w:val="24"/>
        </w:rPr>
        <w:t>, п. 2 ч. 1 ст. 24.5 КоАП</w:t>
      </w:r>
    </w:p>
    <w:p w:rsidR="001E7D1C" w:rsidP="00CA3ABA" w14:paraId="2CC8FE44" w14:textId="35CF4B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63E" w:rsidP="0085263E" w14:paraId="27FC94C4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5263E" w:rsidP="0085263E" w14:paraId="1FE3F95F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5263E" w:rsidP="0085263E" w14:paraId="07E28702" w14:textId="55540F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97DF8">
        <w:rPr>
          <w:rFonts w:ascii="Times New Roman" w:eastAsia="Times New Roman" w:hAnsi="Times New Roman"/>
          <w:sz w:val="24"/>
          <w:szCs w:val="24"/>
          <w:lang w:eastAsia="ru-RU"/>
        </w:rPr>
        <w:t>19.29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r w:rsidRPr="00397DF8" w:rsidR="00397DF8">
        <w:rPr>
          <w:rFonts w:ascii="Times New Roman" w:hAnsi="Times New Roman"/>
          <w:sz w:val="24"/>
          <w:szCs w:val="24"/>
        </w:rPr>
        <w:t xml:space="preserve">Либова Виталия Викторовича </w:t>
      </w:r>
      <w:r>
        <w:rPr>
          <w:rFonts w:ascii="Times New Roman" w:hAnsi="Times New Roman"/>
          <w:sz w:val="24"/>
          <w:szCs w:val="24"/>
        </w:rPr>
        <w:t xml:space="preserve">прекратить в связи с отсутствием в </w:t>
      </w:r>
      <w:r w:rsidR="00397DF8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действиях состава административного правонарушения.</w:t>
      </w:r>
    </w:p>
    <w:p w:rsidR="0085263E" w:rsidP="0085263E" w14:paraId="186214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5263E" w:rsidP="0085263E" w14:paraId="05C76AE2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0969" w:rsidRPr="001D0969" w:rsidP="001D0969" w14:paraId="7E513C99" w14:textId="39528D0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D096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04C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04C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04C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04C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04C1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D0969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20753"/>
    <w:rsid w:val="00020C07"/>
    <w:rsid w:val="00025AA4"/>
    <w:rsid w:val="00025B75"/>
    <w:rsid w:val="00033A2E"/>
    <w:rsid w:val="00053665"/>
    <w:rsid w:val="000564EB"/>
    <w:rsid w:val="00071E4D"/>
    <w:rsid w:val="00075116"/>
    <w:rsid w:val="00082008"/>
    <w:rsid w:val="000A38F9"/>
    <w:rsid w:val="000B4866"/>
    <w:rsid w:val="000B6808"/>
    <w:rsid w:val="000D1779"/>
    <w:rsid w:val="000F5EA0"/>
    <w:rsid w:val="0010167D"/>
    <w:rsid w:val="001477F3"/>
    <w:rsid w:val="00152CF0"/>
    <w:rsid w:val="00157184"/>
    <w:rsid w:val="0016618F"/>
    <w:rsid w:val="00192609"/>
    <w:rsid w:val="001B5E77"/>
    <w:rsid w:val="001B7A40"/>
    <w:rsid w:val="001D0969"/>
    <w:rsid w:val="001E7D1C"/>
    <w:rsid w:val="002131B7"/>
    <w:rsid w:val="00214C2C"/>
    <w:rsid w:val="00243B92"/>
    <w:rsid w:val="00247CE2"/>
    <w:rsid w:val="00255C49"/>
    <w:rsid w:val="00255DBC"/>
    <w:rsid w:val="00272DFF"/>
    <w:rsid w:val="0028039A"/>
    <w:rsid w:val="00294021"/>
    <w:rsid w:val="002A263B"/>
    <w:rsid w:val="002E5EEA"/>
    <w:rsid w:val="002E6753"/>
    <w:rsid w:val="002F287A"/>
    <w:rsid w:val="002F6941"/>
    <w:rsid w:val="00306971"/>
    <w:rsid w:val="003238A4"/>
    <w:rsid w:val="00327776"/>
    <w:rsid w:val="0033565F"/>
    <w:rsid w:val="0033574B"/>
    <w:rsid w:val="00336673"/>
    <w:rsid w:val="003516BF"/>
    <w:rsid w:val="00357643"/>
    <w:rsid w:val="00360DD6"/>
    <w:rsid w:val="003620AA"/>
    <w:rsid w:val="00370CDB"/>
    <w:rsid w:val="00377752"/>
    <w:rsid w:val="00385432"/>
    <w:rsid w:val="0039233A"/>
    <w:rsid w:val="0039676B"/>
    <w:rsid w:val="00397DF8"/>
    <w:rsid w:val="003A69CD"/>
    <w:rsid w:val="003B4C23"/>
    <w:rsid w:val="003B7E02"/>
    <w:rsid w:val="003D47A1"/>
    <w:rsid w:val="003E4092"/>
    <w:rsid w:val="003F03C7"/>
    <w:rsid w:val="003F4D5E"/>
    <w:rsid w:val="003F5B49"/>
    <w:rsid w:val="0041614B"/>
    <w:rsid w:val="00436BC3"/>
    <w:rsid w:val="004400DA"/>
    <w:rsid w:val="00440F60"/>
    <w:rsid w:val="00474E43"/>
    <w:rsid w:val="00483B6B"/>
    <w:rsid w:val="0048413D"/>
    <w:rsid w:val="00487669"/>
    <w:rsid w:val="004A2221"/>
    <w:rsid w:val="004B5B99"/>
    <w:rsid w:val="004B6EFF"/>
    <w:rsid w:val="004E6CF2"/>
    <w:rsid w:val="004E78E4"/>
    <w:rsid w:val="004F3EDF"/>
    <w:rsid w:val="004F5FAD"/>
    <w:rsid w:val="004F64A6"/>
    <w:rsid w:val="00513186"/>
    <w:rsid w:val="00515D84"/>
    <w:rsid w:val="0052134D"/>
    <w:rsid w:val="0053098E"/>
    <w:rsid w:val="00531EC4"/>
    <w:rsid w:val="00564288"/>
    <w:rsid w:val="00571E93"/>
    <w:rsid w:val="005759E4"/>
    <w:rsid w:val="00583676"/>
    <w:rsid w:val="005B1ED9"/>
    <w:rsid w:val="005C1BDA"/>
    <w:rsid w:val="005D0FC3"/>
    <w:rsid w:val="005D3C1C"/>
    <w:rsid w:val="005D53BC"/>
    <w:rsid w:val="005F1A7A"/>
    <w:rsid w:val="006262E2"/>
    <w:rsid w:val="006321C1"/>
    <w:rsid w:val="00642EEF"/>
    <w:rsid w:val="00657844"/>
    <w:rsid w:val="00675293"/>
    <w:rsid w:val="00675444"/>
    <w:rsid w:val="0067640F"/>
    <w:rsid w:val="00677BD8"/>
    <w:rsid w:val="006B16D6"/>
    <w:rsid w:val="006C2DE2"/>
    <w:rsid w:val="006D6524"/>
    <w:rsid w:val="006E53BE"/>
    <w:rsid w:val="006F4773"/>
    <w:rsid w:val="006F54DC"/>
    <w:rsid w:val="00712947"/>
    <w:rsid w:val="007145B7"/>
    <w:rsid w:val="00736565"/>
    <w:rsid w:val="0076701C"/>
    <w:rsid w:val="00772D72"/>
    <w:rsid w:val="00796932"/>
    <w:rsid w:val="007A5D94"/>
    <w:rsid w:val="007A6910"/>
    <w:rsid w:val="007B2FBF"/>
    <w:rsid w:val="007C3BDB"/>
    <w:rsid w:val="007C4104"/>
    <w:rsid w:val="007D2CA1"/>
    <w:rsid w:val="0080590F"/>
    <w:rsid w:val="008179D3"/>
    <w:rsid w:val="00822033"/>
    <w:rsid w:val="008249B3"/>
    <w:rsid w:val="00827C02"/>
    <w:rsid w:val="008341EB"/>
    <w:rsid w:val="00835011"/>
    <w:rsid w:val="008414E1"/>
    <w:rsid w:val="0085263E"/>
    <w:rsid w:val="008562F6"/>
    <w:rsid w:val="00857353"/>
    <w:rsid w:val="00857EF1"/>
    <w:rsid w:val="00887C2B"/>
    <w:rsid w:val="00892B65"/>
    <w:rsid w:val="008C18B9"/>
    <w:rsid w:val="008C26D9"/>
    <w:rsid w:val="008C281D"/>
    <w:rsid w:val="008C7887"/>
    <w:rsid w:val="009062EF"/>
    <w:rsid w:val="0094167D"/>
    <w:rsid w:val="009464E2"/>
    <w:rsid w:val="0095302B"/>
    <w:rsid w:val="009611D4"/>
    <w:rsid w:val="00961719"/>
    <w:rsid w:val="009B78FF"/>
    <w:rsid w:val="009C7B04"/>
    <w:rsid w:val="009E7938"/>
    <w:rsid w:val="009F7E25"/>
    <w:rsid w:val="00A0442A"/>
    <w:rsid w:val="00A32716"/>
    <w:rsid w:val="00AA7B38"/>
    <w:rsid w:val="00AB5BEE"/>
    <w:rsid w:val="00AC62F1"/>
    <w:rsid w:val="00AD233C"/>
    <w:rsid w:val="00AD5A44"/>
    <w:rsid w:val="00B03A03"/>
    <w:rsid w:val="00B17E58"/>
    <w:rsid w:val="00B24E49"/>
    <w:rsid w:val="00B80BAD"/>
    <w:rsid w:val="00B84249"/>
    <w:rsid w:val="00BA7EBD"/>
    <w:rsid w:val="00BB12C3"/>
    <w:rsid w:val="00BC147C"/>
    <w:rsid w:val="00C0471C"/>
    <w:rsid w:val="00C161E7"/>
    <w:rsid w:val="00C174AF"/>
    <w:rsid w:val="00C33119"/>
    <w:rsid w:val="00C41EAE"/>
    <w:rsid w:val="00C46A39"/>
    <w:rsid w:val="00C5061C"/>
    <w:rsid w:val="00C8745C"/>
    <w:rsid w:val="00CA3ABA"/>
    <w:rsid w:val="00CB1A87"/>
    <w:rsid w:val="00CB78AF"/>
    <w:rsid w:val="00CC33BB"/>
    <w:rsid w:val="00CE2B47"/>
    <w:rsid w:val="00D022BF"/>
    <w:rsid w:val="00D03D9F"/>
    <w:rsid w:val="00D122CD"/>
    <w:rsid w:val="00D2759C"/>
    <w:rsid w:val="00D37778"/>
    <w:rsid w:val="00D37851"/>
    <w:rsid w:val="00D44C1A"/>
    <w:rsid w:val="00D600EA"/>
    <w:rsid w:val="00D70B08"/>
    <w:rsid w:val="00D7167D"/>
    <w:rsid w:val="00D83079"/>
    <w:rsid w:val="00DA0590"/>
    <w:rsid w:val="00DA0AF0"/>
    <w:rsid w:val="00DA7EF0"/>
    <w:rsid w:val="00DC0EB6"/>
    <w:rsid w:val="00DF6A76"/>
    <w:rsid w:val="00E01037"/>
    <w:rsid w:val="00E04C1A"/>
    <w:rsid w:val="00E056FF"/>
    <w:rsid w:val="00E07B26"/>
    <w:rsid w:val="00E25CDE"/>
    <w:rsid w:val="00E32DF1"/>
    <w:rsid w:val="00E331D5"/>
    <w:rsid w:val="00E3358E"/>
    <w:rsid w:val="00E44052"/>
    <w:rsid w:val="00E62863"/>
    <w:rsid w:val="00E64ABF"/>
    <w:rsid w:val="00E67F7D"/>
    <w:rsid w:val="00EA29AE"/>
    <w:rsid w:val="00EA70EE"/>
    <w:rsid w:val="00EB2091"/>
    <w:rsid w:val="00ED42E2"/>
    <w:rsid w:val="00ED706A"/>
    <w:rsid w:val="00EE602A"/>
    <w:rsid w:val="00F21EE0"/>
    <w:rsid w:val="00F221AC"/>
    <w:rsid w:val="00F22FFD"/>
    <w:rsid w:val="00F3414D"/>
    <w:rsid w:val="00F35788"/>
    <w:rsid w:val="00F36BA4"/>
    <w:rsid w:val="00F42D61"/>
    <w:rsid w:val="00F46CB4"/>
    <w:rsid w:val="00F46F57"/>
    <w:rsid w:val="00F53953"/>
    <w:rsid w:val="00F76D8C"/>
    <w:rsid w:val="00FB442C"/>
    <w:rsid w:val="00FC54FC"/>
    <w:rsid w:val="00FC7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83CB7B-9CA6-4636-9D95-49AC1198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12pt">
    <w:name w:val="Основной текст (2) + 12 pt"/>
    <w:aliases w:val="Полужирный"/>
    <w:basedOn w:val="DefaultParagraphFont"/>
    <w:rsid w:val="001E7D1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9CDDA2E2E51F3A42FD73527EB6FDB3489E8C6CE7B19F471B28B9FEBB9AAB9A180A1D2751E22BB71FAEB6CECFF88E52E275251A756907A9xE34N" TargetMode="External" /><Relationship Id="rId11" Type="http://schemas.openxmlformats.org/officeDocument/2006/relationships/hyperlink" Target="consultantplus://offline/ref=8D25644C3D92D89BD81AE10C05C1C90F5232D4C189C7929FAFF1656750E57C8F389C5313320252D072EFEC1F8B5A6C7CF40F5B80cD29O" TargetMode="External" /><Relationship Id="rId12" Type="http://schemas.openxmlformats.org/officeDocument/2006/relationships/hyperlink" Target="consultantplus://offline/ref=8D25644C3D92D89BD81AE10C05C1C90F5232D4C189C7929FAFF1656750E57C8F389C5312390252D072EFEC1F8B5A6C7CF40F5B80cD29O" TargetMode="External" /><Relationship Id="rId13" Type="http://schemas.openxmlformats.org/officeDocument/2006/relationships/hyperlink" Target="consultantplus://offline/ref=D412DDBC65C392B6C67B193A305BEC320F9CE6F3B51623294564D129B77C7121CB50AE10E44E8E123B15C5FAB8669F04087AA9FDrE2DO" TargetMode="External" /><Relationship Id="rId14" Type="http://schemas.openxmlformats.org/officeDocument/2006/relationships/hyperlink" Target="consultantplus://offline/ref=561E5E100D3F85119DF92D2D85A1F6B688252F182958F917184B8179AFB314848601BEBD985248rEQ" TargetMode="External" /><Relationship Id="rId15" Type="http://schemas.openxmlformats.org/officeDocument/2006/relationships/hyperlink" Target="consultantplus://offline/ref=561E5E100D3F85119DF92D2D85A1F6B688252F182958F917184B8179AF4Br3Q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79CDDA2E2E51F3A42FD73527EB6FDB3489F8D62E5BF9F471B28B9FEBB9AAB9A180A1D2756E328BE4AF4A6CA86AE834FE26D3B1E6B69x037N" TargetMode="External" /><Relationship Id="rId6" Type="http://schemas.openxmlformats.org/officeDocument/2006/relationships/hyperlink" Target="consultantplus://offline/ref=079CDDA2E2E51F3A42FD73527EB6FDB3489F8D6EE4BF9F471B28B9FEBB9AAB9A180A1D2458E97FE45AF0EF9C8BB38357FC69251Ex63BN" TargetMode="External" /><Relationship Id="rId7" Type="http://schemas.openxmlformats.org/officeDocument/2006/relationships/hyperlink" Target="consultantplus://offline/ref=079CDDA2E2E51F3A42FD73527EB6FDB3489F8D6EE4BF9F471B28B9FEBB9AAB9A180A1D2552E97FE45AF0EF9C8BB38357FC69251Ex63BN" TargetMode="External" /><Relationship Id="rId8" Type="http://schemas.openxmlformats.org/officeDocument/2006/relationships/hyperlink" Target="consultantplus://offline/ref=079CDDA2E2E51F3A42FD73527EB6FDB34B9F8F6CEBB59F471B28B9FEBB9AAB9A180A1D2751E22BB519AEB6CECFF88E52E275251A756907A9xE34N" TargetMode="External" /><Relationship Id="rId9" Type="http://schemas.openxmlformats.org/officeDocument/2006/relationships/hyperlink" Target="consultantplus://offline/ref=079CDDA2E2E51F3A42FD73527EB6FDB3489E8C6CE7B19F471B28B9FEBB9AAB9A180A1D2751E22BB419AEB6CECFF88E52E275251A756907A9xE3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433B-724D-442F-83BA-9EC6633D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