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906710" w:rsidP="00FE2374" w14:paraId="2E9A2F98" w14:textId="7777777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91MS0068-01-2021-000548-05</w:t>
      </w:r>
    </w:p>
    <w:p w:rsidR="00D63CAA" w:rsidRPr="00906710" w:rsidP="00FE2374" w14:paraId="50ED8DE9" w14:textId="0CA8B5F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Pr="00906710" w:rsidR="00FE2374">
        <w:rPr>
          <w:rFonts w:ascii="Times New Roman" w:eastAsia="Times New Roman" w:hAnsi="Times New Roman"/>
          <w:sz w:val="20"/>
          <w:szCs w:val="20"/>
          <w:lang w:val="uk-UA" w:eastAsia="ru-RU"/>
        </w:rPr>
        <w:t>190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906710" w:rsidR="00FE2374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FB753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B753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B753D" w:rsidP="006C7CD2" w14:paraId="01AAACE6" w14:textId="2A1CB6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B753D" w:rsidP="009F7EB4" w14:paraId="0BB7A28A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FB753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FB753D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53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63CAA" w:rsidRPr="00FB753D" w:rsidP="00291DA0" w14:paraId="1356661C" w14:textId="21192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Поповой Карины Григорьевны</w:t>
      </w:r>
      <w:r w:rsidRPr="00FB753D">
        <w:rPr>
          <w:rFonts w:ascii="Times New Roman" w:hAnsi="Times New Roman"/>
          <w:b/>
          <w:sz w:val="24"/>
          <w:szCs w:val="24"/>
        </w:rPr>
        <w:t xml:space="preserve">,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  <w:r w:rsidRPr="00FB753D">
        <w:rPr>
          <w:rFonts w:ascii="Times New Roman" w:hAnsi="Times New Roman"/>
          <w:sz w:val="24"/>
          <w:szCs w:val="24"/>
        </w:rPr>
        <w:t xml:space="preserve"> года рождения, </w:t>
      </w:r>
      <w:r>
        <w:rPr>
          <w:rFonts w:ascii="Times New Roman" w:hAnsi="Times New Roman"/>
          <w:sz w:val="24"/>
          <w:szCs w:val="24"/>
        </w:rPr>
        <w:t xml:space="preserve">родившейся в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4A585E">
        <w:rPr>
          <w:rFonts w:ascii="Times New Roman" w:hAnsi="Times New Roman"/>
          <w:sz w:val="24"/>
          <w:szCs w:val="24"/>
        </w:rPr>
        <w:t xml:space="preserve"> </w:t>
      </w:r>
      <w:r w:rsidRPr="00FB753D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ки</w:t>
      </w:r>
      <w:r w:rsidR="00E01A61">
        <w:rPr>
          <w:rFonts w:ascii="Times New Roman" w:hAnsi="Times New Roman"/>
          <w:sz w:val="24"/>
          <w:szCs w:val="24"/>
        </w:rPr>
        <w:t xml:space="preserve"> </w:t>
      </w:r>
      <w:r w:rsidRPr="00FB753D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4A585E">
        <w:rPr>
          <w:rFonts w:ascii="Times New Roman" w:hAnsi="Times New Roman"/>
          <w:sz w:val="24"/>
          <w:szCs w:val="24"/>
        </w:rPr>
        <w:t>являюще</w:t>
      </w:r>
      <w:r w:rsidR="00716570">
        <w:rPr>
          <w:rFonts w:ascii="Times New Roman" w:hAnsi="Times New Roman"/>
          <w:sz w:val="24"/>
          <w:szCs w:val="24"/>
        </w:rPr>
        <w:t xml:space="preserve">гося </w:t>
      </w:r>
      <w:r w:rsidR="004A585E">
        <w:rPr>
          <w:rFonts w:ascii="Times New Roman" w:hAnsi="Times New Roman"/>
          <w:sz w:val="24"/>
          <w:szCs w:val="24"/>
        </w:rPr>
        <w:t>генеральным директором ООО «</w:t>
      </w:r>
      <w:r>
        <w:rPr>
          <w:rFonts w:ascii="Times New Roman" w:hAnsi="Times New Roman"/>
          <w:sz w:val="24"/>
          <w:szCs w:val="24"/>
        </w:rPr>
        <w:t>А</w:t>
      </w:r>
      <w:r w:rsidR="007F5F6E">
        <w:rPr>
          <w:rFonts w:ascii="Times New Roman" w:hAnsi="Times New Roman"/>
          <w:sz w:val="24"/>
          <w:szCs w:val="24"/>
        </w:rPr>
        <w:t>ГРО-ПАРТНЕР</w:t>
      </w:r>
      <w:r w:rsidR="004A585E">
        <w:rPr>
          <w:rFonts w:ascii="Times New Roman" w:hAnsi="Times New Roman"/>
          <w:sz w:val="24"/>
          <w:szCs w:val="24"/>
        </w:rPr>
        <w:t>»</w:t>
      </w:r>
      <w:r w:rsidR="009B5447">
        <w:rPr>
          <w:rFonts w:ascii="Times New Roman" w:hAnsi="Times New Roman"/>
          <w:sz w:val="24"/>
          <w:szCs w:val="24"/>
        </w:rPr>
        <w:t>,</w:t>
      </w:r>
      <w:r w:rsidRPr="00FB753D" w:rsidR="008442AF">
        <w:rPr>
          <w:rFonts w:ascii="Times New Roman" w:hAnsi="Times New Roman"/>
          <w:sz w:val="24"/>
          <w:szCs w:val="24"/>
        </w:rPr>
        <w:t xml:space="preserve"> </w:t>
      </w:r>
      <w:r w:rsidRPr="00FB753D" w:rsidR="002C04ED">
        <w:rPr>
          <w:rFonts w:ascii="Times New Roman" w:hAnsi="Times New Roman"/>
          <w:sz w:val="24"/>
          <w:szCs w:val="24"/>
        </w:rPr>
        <w:t>проживающе</w:t>
      </w:r>
      <w:r w:rsidR="007F5F6E">
        <w:rPr>
          <w:rFonts w:ascii="Times New Roman" w:hAnsi="Times New Roman"/>
          <w:sz w:val="24"/>
          <w:szCs w:val="24"/>
        </w:rPr>
        <w:t>й</w:t>
      </w:r>
      <w:r w:rsidRPr="00FB753D">
        <w:rPr>
          <w:rFonts w:ascii="Times New Roman" w:hAnsi="Times New Roman"/>
          <w:sz w:val="24"/>
          <w:szCs w:val="24"/>
        </w:rPr>
        <w:t xml:space="preserve"> по адресу: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FB753D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FB753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46445" w:rsidRPr="002F63F9" w:rsidP="00946445" w14:paraId="06A8CC1B" w14:textId="3A8E3A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F6E">
        <w:rPr>
          <w:rFonts w:ascii="Times New Roman" w:eastAsia="Times New Roman" w:hAnsi="Times New Roman"/>
          <w:sz w:val="24"/>
          <w:szCs w:val="24"/>
          <w:lang w:eastAsia="ru-RU"/>
        </w:rPr>
        <w:t>Попов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К.Г.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2F63F9" w:rsidR="009B5447">
        <w:rPr>
          <w:rFonts w:ascii="Times New Roman" w:hAnsi="Times New Roman"/>
          <w:sz w:val="24"/>
          <w:szCs w:val="24"/>
        </w:rPr>
        <w:t>генеральным директором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АГРО-ПАРТНЕР</w:t>
      </w:r>
      <w:r w:rsidRPr="002F63F9" w:rsidR="009B5447">
        <w:rPr>
          <w:rFonts w:ascii="Times New Roman" w:hAnsi="Times New Roman"/>
          <w:sz w:val="24"/>
          <w:szCs w:val="24"/>
        </w:rPr>
        <w:t xml:space="preserve">»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(ИНН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2F63F9" w:rsidR="008D0753">
        <w:rPr>
          <w:rFonts w:ascii="Times New Roman" w:hAnsi="Times New Roman"/>
          <w:sz w:val="24"/>
          <w:szCs w:val="24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не обеспечил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пояснений по требованию Межрайонной ИФНС № 2 по Республике Крым от 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446</w:t>
      </w:r>
      <w:r w:rsid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(полученную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камеральной проверки налоговой декларации по налогу на добавленную стоимость организации за 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установленный срок.</w:t>
      </w:r>
    </w:p>
    <w:p w:rsidR="002F63F9" w:rsidRPr="002F63F9" w:rsidP="00946445" w14:paraId="10D31C61" w14:textId="74786A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ответ на требование налогового органа № 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446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63F9" w:rsidR="001E4AA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- 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исх. № 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предоставления которо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445" w:rsidRPr="002F63F9" w:rsidP="00946445" w14:paraId="78A2DD16" w14:textId="5BEB823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7F5F6E" w:rsidR="000C4C7E">
        <w:rPr>
          <w:rFonts w:ascii="Times New Roman" w:eastAsia="Times New Roman" w:hAnsi="Times New Roman"/>
          <w:sz w:val="24"/>
          <w:szCs w:val="24"/>
          <w:lang w:eastAsia="ru-RU"/>
        </w:rPr>
        <w:t>Попов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 xml:space="preserve">а К.Г.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3 ст. 88 НК РФ и совершил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FB753D" w:rsidP="00946445" w14:paraId="4CD836C1" w14:textId="026A36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2548E4">
        <w:rPr>
          <w:rFonts w:ascii="Times New Roman" w:hAnsi="Times New Roman"/>
          <w:sz w:val="24"/>
          <w:szCs w:val="24"/>
        </w:rPr>
        <w:t>ООО «</w:t>
      </w:r>
      <w:r w:rsidR="000C4C7E">
        <w:rPr>
          <w:rFonts w:ascii="Times New Roman" w:hAnsi="Times New Roman"/>
          <w:sz w:val="24"/>
          <w:szCs w:val="24"/>
        </w:rPr>
        <w:t>АГРО-ПАРТНЕР</w:t>
      </w:r>
      <w:r w:rsidR="002548E4">
        <w:rPr>
          <w:rFonts w:ascii="Times New Roman" w:hAnsi="Times New Roman"/>
          <w:sz w:val="24"/>
          <w:szCs w:val="24"/>
        </w:rPr>
        <w:t>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Pr="00FB753D" w:rsidR="002548E4">
        <w:rPr>
          <w:rFonts w:ascii="Times New Roman" w:hAnsi="Times New Roman"/>
          <w:sz w:val="24"/>
          <w:szCs w:val="24"/>
        </w:rPr>
        <w:t xml:space="preserve">Республика Крым, Раздольненский р-н, </w:t>
      </w:r>
      <w:r w:rsidR="000C4C7E">
        <w:rPr>
          <w:rFonts w:ascii="Times New Roman" w:hAnsi="Times New Roman"/>
          <w:sz w:val="24"/>
          <w:szCs w:val="24"/>
        </w:rPr>
        <w:t>с</w:t>
      </w:r>
      <w:r w:rsidRPr="00FB753D" w:rsidR="002548E4">
        <w:rPr>
          <w:rFonts w:ascii="Times New Roman" w:hAnsi="Times New Roman"/>
          <w:sz w:val="24"/>
          <w:szCs w:val="24"/>
        </w:rPr>
        <w:t xml:space="preserve">. </w:t>
      </w:r>
      <w:r w:rsidR="000C4C7E">
        <w:rPr>
          <w:rFonts w:ascii="Times New Roman" w:hAnsi="Times New Roman"/>
          <w:sz w:val="24"/>
          <w:szCs w:val="24"/>
        </w:rPr>
        <w:t>Ботаническое</w:t>
      </w:r>
      <w:r w:rsidRPr="00FB753D" w:rsidR="002548E4">
        <w:rPr>
          <w:rFonts w:ascii="Times New Roman" w:hAnsi="Times New Roman"/>
          <w:sz w:val="24"/>
          <w:szCs w:val="24"/>
        </w:rPr>
        <w:t xml:space="preserve">, ул. </w:t>
      </w:r>
      <w:r w:rsidR="000C4C7E">
        <w:rPr>
          <w:rFonts w:ascii="Times New Roman" w:hAnsi="Times New Roman"/>
          <w:sz w:val="24"/>
          <w:szCs w:val="24"/>
        </w:rPr>
        <w:t>Новоселов, д. 3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4C7E" w:rsidRPr="000C4C7E" w:rsidP="000C4C7E" w14:paraId="481D4DE5" w14:textId="7E6B7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7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90671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C4C7E">
        <w:rPr>
          <w:rFonts w:ascii="Times New Roman" w:eastAsia="Times New Roman" w:hAnsi="Times New Roman"/>
          <w:sz w:val="24"/>
          <w:szCs w:val="24"/>
          <w:lang w:eastAsia="ru-RU"/>
        </w:rPr>
        <w:t xml:space="preserve"> Попова К.Г. </w:t>
      </w:r>
      <w:r w:rsidR="00906710">
        <w:rPr>
          <w:rFonts w:ascii="Times New Roman" w:eastAsia="Times New Roman" w:hAnsi="Times New Roman"/>
          <w:sz w:val="24"/>
          <w:szCs w:val="24"/>
          <w:lang w:eastAsia="ru-RU"/>
        </w:rPr>
        <w:t>вину признала полностью</w:t>
      </w:r>
      <w:r w:rsidRPr="000C4C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06710">
        <w:rPr>
          <w:rFonts w:ascii="Times New Roman" w:eastAsia="Times New Roman" w:hAnsi="Times New Roman"/>
          <w:sz w:val="24"/>
          <w:szCs w:val="24"/>
          <w:lang w:eastAsia="ru-RU"/>
        </w:rPr>
        <w:t>не оспаривала фактических материалов дела</w:t>
      </w:r>
      <w:r w:rsidRPr="000C4C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7AA3" w:rsidRPr="00797AA3" w:rsidP="000C4C7E" w14:paraId="18E5D952" w14:textId="7BDE82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Попову К.Г., и</w:t>
      </w:r>
      <w:r w:rsidRPr="00FB753D" w:rsidR="00440E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</w:t>
      </w:r>
      <w:r w:rsidRPr="00FB753D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5F6E" w:rsidR="00AC2255">
        <w:rPr>
          <w:rFonts w:ascii="Times New Roman" w:eastAsia="Times New Roman" w:hAnsi="Times New Roman"/>
          <w:sz w:val="24"/>
          <w:szCs w:val="24"/>
          <w:lang w:eastAsia="ru-RU"/>
        </w:rPr>
        <w:t>Попов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а К.Г. 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2548E4">
        <w:rPr>
          <w:rFonts w:ascii="Times New Roman" w:hAnsi="Times New Roman"/>
          <w:sz w:val="24"/>
          <w:szCs w:val="24"/>
        </w:rPr>
        <w:t>генеральный директор ООО «</w:t>
      </w:r>
      <w:r w:rsidR="00AC2255">
        <w:rPr>
          <w:rFonts w:ascii="Times New Roman" w:hAnsi="Times New Roman"/>
          <w:sz w:val="24"/>
          <w:szCs w:val="24"/>
        </w:rPr>
        <w:t>АГРО-ПАРТНЕР</w:t>
      </w:r>
      <w:r w:rsidR="002548E4">
        <w:rPr>
          <w:rFonts w:ascii="Times New Roman" w:hAnsi="Times New Roman"/>
          <w:sz w:val="24"/>
          <w:szCs w:val="24"/>
        </w:rPr>
        <w:t xml:space="preserve">»,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предусмотренное ч. 1 ст.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непредставления лицом в налоговый орган предусмотренных пунктом 3 ст. 88 НК РФ пояснений по требованию налогового органа относительно выявленных ошибок и противоречий в предоставленных налогоплательщиком сведениях. </w:t>
      </w:r>
    </w:p>
    <w:p w:rsidR="00AC2255" w:rsidP="00797AA3" w14:paraId="3674D6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Поповой К.Г.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</w:t>
      </w:r>
    </w:p>
    <w:p w:rsidR="00464A5C" w:rsidP="00797AA3" w14:paraId="4D571C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№ </w:t>
      </w:r>
      <w:r w:rsidR="00797AA3">
        <w:rPr>
          <w:rFonts w:ascii="Times New Roman" w:eastAsia="Times New Roman" w:hAnsi="Times New Roman"/>
          <w:sz w:val="24"/>
          <w:szCs w:val="24"/>
          <w:lang w:eastAsia="ru-RU"/>
        </w:rPr>
        <w:t>91062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1137</w:t>
      </w:r>
      <w:r w:rsidR="001020F5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119</w:t>
      </w:r>
      <w:r w:rsidR="001020F5">
        <w:rPr>
          <w:rFonts w:ascii="Times New Roman" w:eastAsia="Times New Roman" w:hAnsi="Times New Roman"/>
          <w:sz w:val="24"/>
          <w:szCs w:val="24"/>
          <w:lang w:eastAsia="ru-RU"/>
        </w:rPr>
        <w:t>00001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20F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4A5C" w:rsidP="00797AA3" w14:paraId="1100D3B5" w14:textId="68C80C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требования о предоставлении пояснений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  <w:r w:rsidRPr="00FB753D" w:rsidR="00E26110">
        <w:rPr>
          <w:rFonts w:ascii="Times New Roman" w:hAnsi="Times New Roman"/>
          <w:sz w:val="24"/>
          <w:szCs w:val="24"/>
        </w:rPr>
        <w:t xml:space="preserve"> 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64E894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о приеме требования;</w:t>
      </w:r>
    </w:p>
    <w:p w:rsidR="003F38D1" w:rsidP="00797AA3" w14:paraId="68760A77" w14:textId="48C5D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7D9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ответа </w:t>
      </w:r>
      <w:r w:rsidR="00D77D91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АГРО-ПАРТНЕР</w:t>
      </w:r>
      <w:r w:rsidR="00D77D91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24</w:t>
      </w:r>
      <w:r w:rsidR="00D77D9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D77D9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D77D91">
        <w:rPr>
          <w:rFonts w:ascii="Times New Roman" w:hAnsi="Times New Roman"/>
          <w:sz w:val="24"/>
          <w:szCs w:val="24"/>
        </w:rPr>
        <w:t xml:space="preserve"> на требование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  <w:r w:rsidRPr="00FB753D" w:rsidR="00E26110">
        <w:rPr>
          <w:rFonts w:ascii="Times New Roman" w:hAnsi="Times New Roman"/>
          <w:sz w:val="24"/>
          <w:szCs w:val="24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2021;</w:t>
      </w:r>
    </w:p>
    <w:p w:rsidR="001020F5" w:rsidP="00797AA3" w14:paraId="4DA5DC90" w14:textId="44983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нарушения требований НК РФ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  <w:r w:rsidRPr="00FB753D" w:rsidR="00E26110">
        <w:rPr>
          <w:rFonts w:ascii="Times New Roman" w:hAnsi="Times New Roman"/>
          <w:sz w:val="24"/>
          <w:szCs w:val="24"/>
        </w:rPr>
        <w:t xml:space="preserve">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3F38D1" w:rsidP="00797AA3" w14:paraId="202F9754" w14:textId="6844CC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D524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копий приказа </w:t>
      </w:r>
      <w:r w:rsidR="00E26110">
        <w:rPr>
          <w:rFonts w:ascii="Times New Roman" w:hAnsi="Times New Roman"/>
          <w:sz w:val="24"/>
          <w:szCs w:val="24"/>
        </w:rPr>
        <w:t>«данные изъяты»</w:t>
      </w:r>
      <w:r w:rsidRPr="00FB753D" w:rsidR="00E26110">
        <w:rPr>
          <w:rFonts w:ascii="Times New Roman" w:hAnsi="Times New Roman"/>
          <w:sz w:val="24"/>
          <w:szCs w:val="24"/>
        </w:rPr>
        <w:t xml:space="preserve"> </w:t>
      </w:r>
      <w:r w:rsidR="00E26110">
        <w:rPr>
          <w:rFonts w:ascii="Times New Roman" w:hAnsi="Times New Roman"/>
          <w:sz w:val="24"/>
          <w:szCs w:val="24"/>
        </w:rPr>
        <w:t xml:space="preserve"> </w:t>
      </w:r>
      <w:r w:rsidR="00DD5244">
        <w:rPr>
          <w:rFonts w:ascii="Times New Roman" w:eastAsia="Times New Roman" w:hAnsi="Times New Roman"/>
          <w:sz w:val="24"/>
          <w:szCs w:val="24"/>
          <w:lang w:eastAsia="ru-RU"/>
        </w:rPr>
        <w:t>о вступлении на должность генерального директора ООО «</w:t>
      </w:r>
      <w:r w:rsidR="00DD5244">
        <w:rPr>
          <w:rFonts w:ascii="Times New Roman" w:hAnsi="Times New Roman"/>
          <w:sz w:val="24"/>
          <w:szCs w:val="24"/>
        </w:rPr>
        <w:t>АГРО-ПАРТНЕР».</w:t>
      </w:r>
    </w:p>
    <w:p w:rsidR="00797AA3" w:rsidP="00797AA3" w14:paraId="0FF9181D" w14:textId="2B0120F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82002" w:rsidP="00797AA3" w14:paraId="6559FD71" w14:textId="3F1821D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002">
        <w:rPr>
          <w:rFonts w:ascii="Times New Roman" w:eastAsia="Times New Roman" w:hAnsi="Times New Roman"/>
          <w:sz w:val="24"/>
          <w:szCs w:val="24"/>
          <w:lang w:eastAsia="ru-RU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</w:p>
    <w:p w:rsidR="00797AA3" w:rsidRPr="00797AA3" w:rsidP="00797AA3" w14:paraId="621EC2C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797AA3" w:rsidRPr="00797AA3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97AA3" w:rsidP="00797AA3" w14:paraId="7F890BFA" w14:textId="55F07FCE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Попов</w:t>
      </w:r>
      <w:r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ой 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К.Г.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97AA3" w:rsidP="00797AA3" w14:paraId="479D646A" w14:textId="71A6E1E2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Попов</w:t>
      </w:r>
      <w:r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ой 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К.Г.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штрафа.</w:t>
      </w:r>
    </w:p>
    <w:p w:rsidR="007304F2" w:rsidRPr="00FB753D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FB753D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7A0" w:rsidRPr="00FB753D" w:rsidP="009947A0" w14:paraId="62336C8C" w14:textId="44C059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Попову Карину Григорьевну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FB753D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FB753D" w:rsidP="009947A0" w14:paraId="0896E99D" w14:textId="67A04F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0006 140; Наименование платежа: денежное взыскание (штрафы) по делу об административном правонарушении № 5-69-</w:t>
      </w:r>
      <w:r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0509D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; УИН: 0. </w:t>
      </w:r>
    </w:p>
    <w:p w:rsidR="009947A0" w:rsidRPr="00FB753D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FB753D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FB753D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FB753D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FB753D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710" w:rsidRPr="00906710" w:rsidP="00906710" w14:paraId="6705958F" w14:textId="7B680396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5590"/>
    <w:rsid w:val="00044724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A5AC3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7F5F6E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57A4"/>
    <w:rsid w:val="00906710"/>
    <w:rsid w:val="00910216"/>
    <w:rsid w:val="0092396F"/>
    <w:rsid w:val="00946445"/>
    <w:rsid w:val="00973445"/>
    <w:rsid w:val="009947A0"/>
    <w:rsid w:val="0099759A"/>
    <w:rsid w:val="009B5447"/>
    <w:rsid w:val="009F7EB4"/>
    <w:rsid w:val="00A070B9"/>
    <w:rsid w:val="00A24B94"/>
    <w:rsid w:val="00A351B1"/>
    <w:rsid w:val="00A36DEC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26110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CBCF09-2945-40F2-9E4B-FDE37B69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3AD1-A066-462F-93C8-AC6C1E52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