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887F82" w:rsidP="00415FC5" w14:paraId="59E8FFDE" w14:textId="2AE67F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87F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887F82" w:rsidR="00EE33D6">
        <w:rPr>
          <w:rFonts w:ascii="Times New Roman" w:eastAsia="Times New Roman" w:hAnsi="Times New Roman"/>
          <w:sz w:val="24"/>
          <w:szCs w:val="24"/>
          <w:lang w:val="uk-UA" w:eastAsia="ru-RU"/>
        </w:rPr>
        <w:t>227</w:t>
      </w:r>
      <w:r w:rsidRPr="00887F82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887F82" w:rsidR="00E64403">
        <w:rPr>
          <w:rFonts w:ascii="Times New Roman" w:eastAsia="Times New Roman" w:hAnsi="Times New Roman"/>
          <w:sz w:val="24"/>
          <w:szCs w:val="24"/>
          <w:lang w:val="uk-UA" w:eastAsia="ru-RU"/>
        </w:rPr>
        <w:t>2020</w:t>
      </w:r>
    </w:p>
    <w:p w:rsidR="00B042FC" w:rsidRPr="00887F82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87F82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87F82" w:rsidP="006C7CD2" w14:paraId="024D3E9A" w14:textId="399242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 w:rsidR="00D30BA8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</w:t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F82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87F82" w:rsidP="00C20B36" w14:paraId="686739B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87F82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87F82" w:rsidP="00415FC5" w14:paraId="285660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7F82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887F82" w:rsidP="00716741" w14:paraId="14BE31AF" w14:textId="422804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F82">
        <w:rPr>
          <w:rFonts w:ascii="Times New Roman" w:hAnsi="Times New Roman"/>
          <w:b/>
          <w:sz w:val="24"/>
          <w:szCs w:val="24"/>
        </w:rPr>
        <w:t>Никифорова Алексея Александровича</w:t>
      </w:r>
      <w:r w:rsidRPr="00887F82">
        <w:rPr>
          <w:rFonts w:ascii="Times New Roman" w:hAnsi="Times New Roman"/>
          <w:b/>
          <w:sz w:val="24"/>
          <w:szCs w:val="24"/>
        </w:rPr>
        <w:t xml:space="preserve">, </w:t>
      </w:r>
      <w:r w:rsidR="00002010">
        <w:rPr>
          <w:rFonts w:ascii="Times New Roman" w:hAnsi="Times New Roman"/>
          <w:sz w:val="24"/>
          <w:szCs w:val="24"/>
        </w:rPr>
        <w:t>«данные изъяты»</w:t>
      </w:r>
      <w:r w:rsidRPr="00887F82">
        <w:rPr>
          <w:rFonts w:ascii="Times New Roman" w:hAnsi="Times New Roman"/>
          <w:sz w:val="24"/>
          <w:szCs w:val="24"/>
        </w:rPr>
        <w:t xml:space="preserve"> года рождения, </w:t>
      </w:r>
      <w:r w:rsidRPr="00887F82" w:rsidR="00620D23">
        <w:rPr>
          <w:rFonts w:ascii="Times New Roman" w:hAnsi="Times New Roman"/>
          <w:sz w:val="24"/>
          <w:szCs w:val="24"/>
        </w:rPr>
        <w:t>уроженца</w:t>
      </w:r>
      <w:r w:rsidRPr="00887F82">
        <w:rPr>
          <w:rFonts w:ascii="Times New Roman" w:hAnsi="Times New Roman"/>
          <w:sz w:val="24"/>
          <w:szCs w:val="24"/>
        </w:rPr>
        <w:t xml:space="preserve"> </w:t>
      </w:r>
      <w:r w:rsidR="00002010">
        <w:rPr>
          <w:rFonts w:ascii="Times New Roman" w:hAnsi="Times New Roman"/>
          <w:sz w:val="24"/>
          <w:szCs w:val="24"/>
        </w:rPr>
        <w:t>«данные изъяты»</w:t>
      </w:r>
      <w:r w:rsidRPr="00887F82" w:rsidR="005929CD">
        <w:rPr>
          <w:rFonts w:ascii="Times New Roman" w:hAnsi="Times New Roman"/>
          <w:sz w:val="24"/>
          <w:szCs w:val="24"/>
        </w:rPr>
        <w:t xml:space="preserve">, </w:t>
      </w:r>
      <w:r w:rsidRPr="00887F82">
        <w:rPr>
          <w:rFonts w:ascii="Times New Roman" w:hAnsi="Times New Roman"/>
          <w:sz w:val="24"/>
          <w:szCs w:val="24"/>
        </w:rPr>
        <w:t>граждан</w:t>
      </w:r>
      <w:r w:rsidRPr="00887F82" w:rsidR="005F605F">
        <w:rPr>
          <w:rFonts w:ascii="Times New Roman" w:hAnsi="Times New Roman"/>
          <w:sz w:val="24"/>
          <w:szCs w:val="24"/>
        </w:rPr>
        <w:t>ина</w:t>
      </w:r>
      <w:r w:rsidRPr="00887F82">
        <w:rPr>
          <w:rFonts w:ascii="Times New Roman" w:hAnsi="Times New Roman"/>
          <w:sz w:val="24"/>
          <w:szCs w:val="24"/>
        </w:rPr>
        <w:t xml:space="preserve"> Российской Феде</w:t>
      </w:r>
      <w:r w:rsidRPr="00887F82" w:rsidR="005F605F">
        <w:rPr>
          <w:rFonts w:ascii="Times New Roman" w:hAnsi="Times New Roman"/>
          <w:sz w:val="24"/>
          <w:szCs w:val="24"/>
        </w:rPr>
        <w:t>рации, русским языком владеющего</w:t>
      </w:r>
      <w:r w:rsidRPr="00887F82">
        <w:rPr>
          <w:rFonts w:ascii="Times New Roman" w:hAnsi="Times New Roman"/>
          <w:sz w:val="24"/>
          <w:szCs w:val="24"/>
        </w:rPr>
        <w:t>, инвалидом 1, 2 групп не являюще</w:t>
      </w:r>
      <w:r w:rsidRPr="00887F82" w:rsidR="005F605F">
        <w:rPr>
          <w:rFonts w:ascii="Times New Roman" w:hAnsi="Times New Roman"/>
          <w:sz w:val="24"/>
          <w:szCs w:val="24"/>
        </w:rPr>
        <w:t>гося</w:t>
      </w:r>
      <w:r w:rsidRPr="00887F82">
        <w:rPr>
          <w:rFonts w:ascii="Times New Roman" w:hAnsi="Times New Roman"/>
          <w:sz w:val="24"/>
          <w:szCs w:val="24"/>
        </w:rPr>
        <w:t>,</w:t>
      </w:r>
      <w:r w:rsidRPr="00887F82" w:rsidR="00620D23">
        <w:rPr>
          <w:rFonts w:ascii="Times New Roman" w:hAnsi="Times New Roman"/>
          <w:sz w:val="24"/>
          <w:szCs w:val="24"/>
        </w:rPr>
        <w:t xml:space="preserve"> не работающего,</w:t>
      </w:r>
      <w:r w:rsidRPr="00887F82">
        <w:rPr>
          <w:rFonts w:ascii="Times New Roman" w:hAnsi="Times New Roman"/>
          <w:sz w:val="24"/>
          <w:szCs w:val="24"/>
        </w:rPr>
        <w:t xml:space="preserve"> </w:t>
      </w:r>
      <w:r w:rsidRPr="00887F82" w:rsidR="005929CD">
        <w:rPr>
          <w:rFonts w:ascii="Times New Roman" w:hAnsi="Times New Roman"/>
          <w:sz w:val="24"/>
          <w:szCs w:val="24"/>
        </w:rPr>
        <w:t>не женатого</w:t>
      </w:r>
      <w:r w:rsidRPr="00887F82" w:rsidR="00620D23">
        <w:rPr>
          <w:rFonts w:ascii="Times New Roman" w:hAnsi="Times New Roman"/>
          <w:sz w:val="24"/>
          <w:szCs w:val="24"/>
        </w:rPr>
        <w:t>,</w:t>
      </w:r>
      <w:r w:rsidRPr="00887F82" w:rsidR="00716741">
        <w:rPr>
          <w:rFonts w:ascii="Times New Roman" w:hAnsi="Times New Roman"/>
          <w:sz w:val="24"/>
          <w:szCs w:val="24"/>
        </w:rPr>
        <w:t xml:space="preserve"> иждивенцев не имеющего,</w:t>
      </w:r>
      <w:r w:rsidRPr="00887F82" w:rsidR="00620D23">
        <w:rPr>
          <w:rFonts w:ascii="Times New Roman" w:hAnsi="Times New Roman"/>
          <w:sz w:val="24"/>
          <w:szCs w:val="24"/>
        </w:rPr>
        <w:t xml:space="preserve"> </w:t>
      </w:r>
      <w:r w:rsidRPr="00887F82">
        <w:rPr>
          <w:rFonts w:ascii="Times New Roman" w:hAnsi="Times New Roman"/>
          <w:sz w:val="24"/>
          <w:szCs w:val="24"/>
        </w:rPr>
        <w:t>зарегистрированно</w:t>
      </w:r>
      <w:r w:rsidRPr="00887F82" w:rsidR="005F605F">
        <w:rPr>
          <w:rFonts w:ascii="Times New Roman" w:hAnsi="Times New Roman"/>
          <w:sz w:val="24"/>
          <w:szCs w:val="24"/>
        </w:rPr>
        <w:t>го</w:t>
      </w:r>
      <w:r w:rsidRPr="00887F82" w:rsidR="00716741">
        <w:rPr>
          <w:rFonts w:ascii="Times New Roman" w:hAnsi="Times New Roman"/>
          <w:sz w:val="24"/>
          <w:szCs w:val="24"/>
        </w:rPr>
        <w:t xml:space="preserve"> и проживающего</w:t>
      </w:r>
      <w:r w:rsidRPr="00887F82" w:rsidR="001B47E4">
        <w:rPr>
          <w:rFonts w:ascii="Times New Roman" w:hAnsi="Times New Roman"/>
          <w:sz w:val="24"/>
          <w:szCs w:val="24"/>
        </w:rPr>
        <w:t xml:space="preserve"> по адресу: </w:t>
      </w:r>
      <w:r w:rsidR="00002010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87F82" w:rsidP="00415FC5" w14:paraId="5F84B2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87F82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71164" w:rsidRPr="00887F82" w:rsidP="00071164" w14:paraId="167E3574" w14:textId="2CB3EAF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887F82" w:rsidR="008036C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87F82" w:rsidR="008036C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 w:rsidRPr="00887F82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hAnsi="Times New Roman"/>
          <w:sz w:val="24"/>
          <w:szCs w:val="24"/>
        </w:rPr>
        <w:t xml:space="preserve">Никифоров А.А.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887F82" w:rsidR="008036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своего жительства по адресу:</w:t>
      </w:r>
      <w:r w:rsidRPr="00887F82" w:rsidR="00A22FDF">
        <w:rPr>
          <w:rFonts w:ascii="Times New Roman" w:hAnsi="Times New Roman"/>
          <w:sz w:val="24"/>
          <w:szCs w:val="24"/>
        </w:rPr>
        <w:t xml:space="preserve"> </w:t>
      </w:r>
      <w:r w:rsidR="00002010">
        <w:rPr>
          <w:rFonts w:ascii="Times New Roman" w:hAnsi="Times New Roman"/>
          <w:sz w:val="24"/>
          <w:szCs w:val="24"/>
        </w:rPr>
        <w:t>«данные изъяты»</w:t>
      </w:r>
      <w:r w:rsidRPr="00887F82" w:rsidR="00A22FDF">
        <w:rPr>
          <w:rFonts w:ascii="Times New Roman" w:hAnsi="Times New Roman"/>
          <w:sz w:val="24"/>
          <w:szCs w:val="24"/>
        </w:rPr>
        <w:t xml:space="preserve">, </w:t>
      </w:r>
      <w:r w:rsidRPr="00887F82">
        <w:rPr>
          <w:rFonts w:ascii="Times New Roman" w:hAnsi="Times New Roman"/>
          <w:sz w:val="24"/>
          <w:szCs w:val="24"/>
        </w:rPr>
        <w:t xml:space="preserve">умышленно, с целью повреждения чужого имущества, </w:t>
      </w:r>
      <w:r w:rsidRPr="00887F82" w:rsidR="00A22FDF">
        <w:rPr>
          <w:rFonts w:ascii="Times New Roman" w:hAnsi="Times New Roman"/>
          <w:sz w:val="24"/>
          <w:szCs w:val="24"/>
        </w:rPr>
        <w:t xml:space="preserve">ударом кулаком правой руки, </w:t>
      </w:r>
      <w:r w:rsidRPr="00887F82">
        <w:rPr>
          <w:rFonts w:ascii="Times New Roman" w:hAnsi="Times New Roman"/>
          <w:sz w:val="24"/>
          <w:szCs w:val="24"/>
        </w:rPr>
        <w:t xml:space="preserve">повредил </w:t>
      </w:r>
      <w:r w:rsidRPr="00887F82" w:rsidR="00A22FDF">
        <w:rPr>
          <w:rFonts w:ascii="Times New Roman" w:hAnsi="Times New Roman"/>
          <w:sz w:val="24"/>
          <w:szCs w:val="24"/>
        </w:rPr>
        <w:t xml:space="preserve">принадлежащую </w:t>
      </w:r>
      <w:r w:rsidR="00002010">
        <w:rPr>
          <w:rFonts w:ascii="Times New Roman" w:hAnsi="Times New Roman"/>
          <w:sz w:val="24"/>
          <w:szCs w:val="24"/>
        </w:rPr>
        <w:t>ФИО1</w:t>
      </w:r>
      <w:r w:rsidRPr="00887F82" w:rsidR="00A22FDF">
        <w:rPr>
          <w:rFonts w:ascii="Times New Roman" w:hAnsi="Times New Roman"/>
          <w:sz w:val="24"/>
          <w:szCs w:val="24"/>
        </w:rPr>
        <w:t xml:space="preserve"> </w:t>
      </w:r>
      <w:r w:rsidRPr="00887F82" w:rsidR="00984DD8">
        <w:rPr>
          <w:rFonts w:ascii="Times New Roman" w:hAnsi="Times New Roman"/>
          <w:sz w:val="24"/>
          <w:szCs w:val="24"/>
        </w:rPr>
        <w:t>окно кухонной комнаты,</w:t>
      </w:r>
      <w:r w:rsidRPr="00887F82" w:rsidR="0044431F">
        <w:rPr>
          <w:rFonts w:ascii="Times New Roman" w:hAnsi="Times New Roman"/>
          <w:sz w:val="24"/>
          <w:szCs w:val="24"/>
        </w:rPr>
        <w:t xml:space="preserve"> разбив остекление</w:t>
      </w:r>
      <w:r w:rsidRPr="00887F82" w:rsidR="00A22FDF">
        <w:rPr>
          <w:rFonts w:ascii="Times New Roman" w:hAnsi="Times New Roman"/>
          <w:sz w:val="24"/>
          <w:szCs w:val="24"/>
        </w:rPr>
        <w:t xml:space="preserve"> размером 1,</w:t>
      </w:r>
      <w:r w:rsidRPr="00887F82" w:rsidR="00984DD8">
        <w:rPr>
          <w:rFonts w:ascii="Times New Roman" w:hAnsi="Times New Roman"/>
          <w:sz w:val="24"/>
          <w:szCs w:val="24"/>
        </w:rPr>
        <w:t>1</w:t>
      </w:r>
      <w:r w:rsidRPr="00887F82" w:rsidR="00A22FDF">
        <w:rPr>
          <w:rFonts w:ascii="Times New Roman" w:hAnsi="Times New Roman"/>
          <w:sz w:val="24"/>
          <w:szCs w:val="24"/>
        </w:rPr>
        <w:t xml:space="preserve"> м х 0,</w:t>
      </w:r>
      <w:r w:rsidRPr="00887F82" w:rsidR="00B9353B">
        <w:rPr>
          <w:rFonts w:ascii="Times New Roman" w:hAnsi="Times New Roman"/>
          <w:sz w:val="24"/>
          <w:szCs w:val="24"/>
        </w:rPr>
        <w:t>4</w:t>
      </w:r>
      <w:r w:rsidRPr="00887F82" w:rsidR="00A22FDF">
        <w:rPr>
          <w:rFonts w:ascii="Times New Roman" w:hAnsi="Times New Roman"/>
          <w:sz w:val="24"/>
          <w:szCs w:val="24"/>
        </w:rPr>
        <w:t xml:space="preserve"> м</w:t>
      </w:r>
      <w:r w:rsidRPr="00887F82" w:rsidR="0044431F">
        <w:rPr>
          <w:rFonts w:ascii="Times New Roman" w:hAnsi="Times New Roman"/>
          <w:sz w:val="24"/>
          <w:szCs w:val="24"/>
        </w:rPr>
        <w:t xml:space="preserve"> и толщиною 0,0</w:t>
      </w:r>
      <w:r w:rsidRPr="00887F82" w:rsidR="004E1051">
        <w:rPr>
          <w:rFonts w:ascii="Times New Roman" w:hAnsi="Times New Roman"/>
          <w:sz w:val="24"/>
          <w:szCs w:val="24"/>
        </w:rPr>
        <w:t>0</w:t>
      </w:r>
      <w:r w:rsidRPr="00887F82" w:rsidR="00B9353B">
        <w:rPr>
          <w:rFonts w:ascii="Times New Roman" w:hAnsi="Times New Roman"/>
          <w:sz w:val="24"/>
          <w:szCs w:val="24"/>
        </w:rPr>
        <w:t>2</w:t>
      </w:r>
      <w:r w:rsidRPr="00887F82" w:rsidR="0044431F">
        <w:rPr>
          <w:rFonts w:ascii="Times New Roman" w:hAnsi="Times New Roman"/>
          <w:sz w:val="24"/>
          <w:szCs w:val="24"/>
        </w:rPr>
        <w:t xml:space="preserve"> м.</w:t>
      </w:r>
      <w:r w:rsidRPr="00887F82" w:rsidR="0016631C">
        <w:rPr>
          <w:rFonts w:ascii="Times New Roman" w:hAnsi="Times New Roman"/>
          <w:sz w:val="24"/>
          <w:szCs w:val="24"/>
        </w:rPr>
        <w:t>,</w:t>
      </w:r>
      <w:r w:rsidRPr="00887F82" w:rsidR="004E1051">
        <w:rPr>
          <w:rFonts w:ascii="Times New Roman" w:hAnsi="Times New Roman"/>
          <w:sz w:val="24"/>
          <w:szCs w:val="24"/>
        </w:rPr>
        <w:t xml:space="preserve"> а также остекление размером 0,5 м х 0,5 м и толщиною 0,002 м.,</w:t>
      </w:r>
      <w:r w:rsidRPr="00887F82" w:rsidR="0016631C">
        <w:rPr>
          <w:rFonts w:ascii="Times New Roman" w:hAnsi="Times New Roman"/>
          <w:sz w:val="24"/>
          <w:szCs w:val="24"/>
        </w:rPr>
        <w:t xml:space="preserve"> чем </w:t>
      </w:r>
      <w:r w:rsidRPr="00887F82">
        <w:rPr>
          <w:rFonts w:ascii="Times New Roman" w:hAnsi="Times New Roman"/>
          <w:sz w:val="24"/>
          <w:szCs w:val="24"/>
        </w:rPr>
        <w:t xml:space="preserve">причинил </w:t>
      </w:r>
      <w:r w:rsidR="00AF629D">
        <w:rPr>
          <w:rFonts w:ascii="Times New Roman" w:hAnsi="Times New Roman"/>
          <w:sz w:val="24"/>
          <w:szCs w:val="24"/>
        </w:rPr>
        <w:t>ФИО1</w:t>
      </w:r>
      <w:r w:rsidRPr="00887F82" w:rsidR="004E1051">
        <w:rPr>
          <w:rFonts w:ascii="Times New Roman" w:hAnsi="Times New Roman"/>
          <w:sz w:val="24"/>
          <w:szCs w:val="24"/>
        </w:rPr>
        <w:t xml:space="preserve"> </w:t>
      </w:r>
      <w:r w:rsidRPr="00887F82">
        <w:rPr>
          <w:rFonts w:ascii="Times New Roman" w:hAnsi="Times New Roman"/>
          <w:sz w:val="24"/>
          <w:szCs w:val="24"/>
        </w:rPr>
        <w:t xml:space="preserve">ущерб на сумму </w:t>
      </w:r>
      <w:r w:rsidR="00002010">
        <w:rPr>
          <w:rFonts w:ascii="Times New Roman" w:hAnsi="Times New Roman"/>
          <w:sz w:val="24"/>
          <w:szCs w:val="24"/>
        </w:rPr>
        <w:t>«данные изъяты»</w:t>
      </w:r>
      <w:r w:rsidRPr="00887F82" w:rsidR="00002010">
        <w:rPr>
          <w:rFonts w:ascii="Times New Roman" w:hAnsi="Times New Roman"/>
          <w:sz w:val="24"/>
          <w:szCs w:val="24"/>
        </w:rPr>
        <w:t xml:space="preserve"> </w:t>
      </w:r>
      <w:r w:rsidRPr="00887F82" w:rsidR="00AB5C67">
        <w:rPr>
          <w:rFonts w:ascii="Times New Roman" w:hAnsi="Times New Roman"/>
          <w:sz w:val="24"/>
          <w:szCs w:val="24"/>
        </w:rPr>
        <w:t>рублей.</w:t>
      </w:r>
    </w:p>
    <w:p w:rsidR="006A6021" w:rsidRPr="00887F82" w:rsidP="00071164" w14:paraId="02D570C6" w14:textId="25E3A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Pr="00887F82" w:rsidR="00012534">
        <w:rPr>
          <w:rFonts w:ascii="Times New Roman" w:hAnsi="Times New Roman"/>
          <w:sz w:val="24"/>
          <w:szCs w:val="24"/>
        </w:rPr>
        <w:t xml:space="preserve">Никифоров А.А. </w:t>
      </w:r>
      <w:r w:rsidRPr="00887F82" w:rsidR="004D1A37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887F82" w:rsidP="006A6021" w14:paraId="5153FB70" w14:textId="2E316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 </w:t>
      </w:r>
      <w:r w:rsidRPr="00887F82" w:rsidR="00012534">
        <w:rPr>
          <w:rFonts w:ascii="Times New Roman" w:hAnsi="Times New Roman"/>
          <w:sz w:val="24"/>
          <w:szCs w:val="24"/>
        </w:rPr>
        <w:t xml:space="preserve">Никифоров А.А.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Pr="00887F82" w:rsidR="001062F0">
        <w:rPr>
          <w:rFonts w:ascii="Times New Roman" w:eastAsia="Times New Roman" w:hAnsi="Times New Roman"/>
          <w:sz w:val="24"/>
          <w:szCs w:val="24"/>
          <w:lang w:eastAsia="ru-RU"/>
        </w:rPr>
        <w:t>, не отрицал обстоятельств, изложенных в протоколе.</w:t>
      </w:r>
    </w:p>
    <w:p w:rsidR="00AB5C67" w:rsidRPr="00887F82" w:rsidP="006A6021" w14:paraId="4CE1957B" w14:textId="03E590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Потерпевшая </w:t>
      </w:r>
      <w:r w:rsidR="00002010">
        <w:rPr>
          <w:rFonts w:ascii="Times New Roman" w:hAnsi="Times New Roman"/>
          <w:sz w:val="24"/>
          <w:szCs w:val="24"/>
        </w:rPr>
        <w:t>ФИО1</w:t>
      </w:r>
      <w:r w:rsidRPr="00887F82" w:rsidR="008A76F8">
        <w:rPr>
          <w:rFonts w:ascii="Times New Roman" w:hAnsi="Times New Roman"/>
          <w:sz w:val="24"/>
          <w:szCs w:val="24"/>
        </w:rPr>
        <w:t xml:space="preserve">. </w:t>
      </w:r>
      <w:r w:rsidRPr="00887F82" w:rsidR="00AB3332">
        <w:rPr>
          <w:rFonts w:ascii="Times New Roman" w:hAnsi="Times New Roman"/>
          <w:sz w:val="24"/>
          <w:szCs w:val="24"/>
        </w:rPr>
        <w:t xml:space="preserve">в </w:t>
      </w:r>
      <w:r w:rsidRPr="00887F82" w:rsidR="00887F82">
        <w:rPr>
          <w:rFonts w:ascii="Times New Roman" w:hAnsi="Times New Roman"/>
          <w:sz w:val="24"/>
          <w:szCs w:val="24"/>
        </w:rPr>
        <w:t>суд не явилась, предоставила</w:t>
      </w:r>
      <w:r w:rsidRPr="00887F82" w:rsidR="00887F82">
        <w:rPr>
          <w:rFonts w:ascii="Times New Roman" w:hAnsi="Times New Roman"/>
          <w:sz w:val="24"/>
          <w:szCs w:val="24"/>
        </w:rPr>
        <w:t xml:space="preserve"> заявление о рассмотрении дела в ее отсутствие. Наказание просила назначить на усмотрение суда.</w:t>
      </w:r>
    </w:p>
    <w:p w:rsidR="006A6021" w:rsidRPr="00887F82" w:rsidP="006A6021" w14:paraId="1DE1CCEC" w14:textId="4BF6B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887F82" w:rsidR="00BA4A75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ведется производство по делу об административном правонарушении,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</w:t>
      </w:r>
      <w:r w:rsidRPr="00887F82" w:rsidR="00F47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действиях </w:t>
      </w:r>
      <w:r w:rsidRPr="00887F82" w:rsidR="008A76F8">
        <w:rPr>
          <w:rFonts w:ascii="Times New Roman" w:hAnsi="Times New Roman"/>
          <w:sz w:val="24"/>
          <w:szCs w:val="24"/>
        </w:rPr>
        <w:t xml:space="preserve">Никифорова А.А.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Pr="00887F82" w:rsidR="00F47400">
        <w:rPr>
          <w:rFonts w:ascii="Times New Roman" w:eastAsia="Times New Roman" w:hAnsi="Times New Roman"/>
          <w:sz w:val="24"/>
          <w:szCs w:val="24"/>
          <w:lang w:eastAsia="ru-RU"/>
        </w:rPr>
        <w:t>ст. 7.17 КоАП РФ</w:t>
      </w:r>
      <w:r w:rsidRPr="00887F82" w:rsidR="006553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31C" w:rsidRPr="00887F82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887F82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1034C6" w:rsidRPr="00887F82" w:rsidP="001034C6" w14:paraId="101BAFE1" w14:textId="10466C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887F82" w:rsidR="008A76F8">
        <w:rPr>
          <w:rFonts w:ascii="Times New Roman" w:hAnsi="Times New Roman"/>
          <w:sz w:val="24"/>
          <w:szCs w:val="24"/>
        </w:rPr>
        <w:t xml:space="preserve">Никифорова А.А.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887F82" w:rsidR="00743CCE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РК-</w:t>
      </w:r>
      <w:r w:rsidRPr="00887F82" w:rsidR="008A76F8">
        <w:rPr>
          <w:rFonts w:ascii="Times New Roman" w:eastAsia="Times New Roman" w:hAnsi="Times New Roman"/>
          <w:sz w:val="24"/>
          <w:szCs w:val="24"/>
          <w:lang w:eastAsia="ru-RU"/>
        </w:rPr>
        <w:t>309433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887F82" w:rsidR="008A76F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887F82" w:rsidR="008A76F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>.2020 года</w:t>
      </w:r>
      <w:r w:rsidRPr="00887F82" w:rsidR="00743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87F82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 w:rsidR="00743CC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заявлением потерпевшей </w:t>
      </w:r>
      <w:r w:rsidR="00002010">
        <w:rPr>
          <w:rFonts w:ascii="Times New Roman" w:hAnsi="Times New Roman"/>
          <w:sz w:val="24"/>
          <w:szCs w:val="24"/>
        </w:rPr>
        <w:t>ФИО1</w:t>
      </w:r>
      <w:r w:rsidRPr="00887F82" w:rsidR="008A76F8">
        <w:rPr>
          <w:rFonts w:ascii="Times New Roman" w:hAnsi="Times New Roman"/>
          <w:sz w:val="24"/>
          <w:szCs w:val="24"/>
        </w:rPr>
        <w:t xml:space="preserve"> </w:t>
      </w:r>
      <w:r w:rsidRPr="00887F82" w:rsidR="00743CCE">
        <w:rPr>
          <w:rFonts w:ascii="Times New Roman" w:hAnsi="Times New Roman"/>
          <w:sz w:val="24"/>
          <w:szCs w:val="24"/>
        </w:rPr>
        <w:t xml:space="preserve">от </w:t>
      </w:r>
      <w:r w:rsidRPr="00887F82" w:rsidR="008A76F8">
        <w:rPr>
          <w:rFonts w:ascii="Times New Roman" w:hAnsi="Times New Roman"/>
          <w:sz w:val="24"/>
          <w:szCs w:val="24"/>
        </w:rPr>
        <w:t>27</w:t>
      </w:r>
      <w:r w:rsidRPr="00887F82" w:rsidR="00743CCE">
        <w:rPr>
          <w:rFonts w:ascii="Times New Roman" w:hAnsi="Times New Roman"/>
          <w:sz w:val="24"/>
          <w:szCs w:val="24"/>
        </w:rPr>
        <w:t>.</w:t>
      </w:r>
      <w:r w:rsidRPr="00887F82" w:rsidR="008A76F8">
        <w:rPr>
          <w:rFonts w:ascii="Times New Roman" w:hAnsi="Times New Roman"/>
          <w:sz w:val="24"/>
          <w:szCs w:val="24"/>
        </w:rPr>
        <w:t>08</w:t>
      </w:r>
      <w:r w:rsidRPr="00887F82" w:rsidR="00743CCE">
        <w:rPr>
          <w:rFonts w:ascii="Times New Roman" w:hAnsi="Times New Roman"/>
          <w:sz w:val="24"/>
          <w:szCs w:val="24"/>
        </w:rPr>
        <w:t xml:space="preserve">.2020 года о принятии мер в отношении </w:t>
      </w:r>
      <w:r w:rsidRPr="00887F82" w:rsidR="008A76F8">
        <w:rPr>
          <w:rFonts w:ascii="Times New Roman" w:hAnsi="Times New Roman"/>
          <w:sz w:val="24"/>
          <w:szCs w:val="24"/>
        </w:rPr>
        <w:t>Никифорова А.А.</w:t>
      </w:r>
      <w:r w:rsidRPr="00887F82" w:rsidR="00743CCE">
        <w:rPr>
          <w:rFonts w:ascii="Times New Roman" w:hAnsi="Times New Roman"/>
          <w:sz w:val="24"/>
          <w:szCs w:val="24"/>
        </w:rPr>
        <w:t>;</w:t>
      </w:r>
      <w:r w:rsidRPr="00887F82" w:rsidR="008A76F8">
        <w:rPr>
          <w:rFonts w:ascii="Times New Roman" w:hAnsi="Times New Roman"/>
          <w:sz w:val="24"/>
          <w:szCs w:val="24"/>
        </w:rPr>
        <w:t xml:space="preserve"> протоколом осмотра места происшествия с фототаблицами от 27.08.2020 года;</w:t>
      </w:r>
      <w:r w:rsidRPr="00887F82" w:rsidR="00117DAE">
        <w:rPr>
          <w:rFonts w:ascii="Times New Roman" w:hAnsi="Times New Roman"/>
          <w:sz w:val="24"/>
          <w:szCs w:val="24"/>
        </w:rPr>
        <w:t xml:space="preserve"> письменными объяснениями потерпевшей </w:t>
      </w:r>
      <w:r w:rsidR="00002010">
        <w:rPr>
          <w:rFonts w:ascii="Times New Roman" w:hAnsi="Times New Roman"/>
          <w:sz w:val="24"/>
          <w:szCs w:val="24"/>
        </w:rPr>
        <w:t>ФИО1</w:t>
      </w:r>
      <w:r w:rsidRPr="00887F82" w:rsidR="00117DAE">
        <w:rPr>
          <w:rFonts w:ascii="Times New Roman" w:hAnsi="Times New Roman"/>
          <w:sz w:val="24"/>
          <w:szCs w:val="24"/>
        </w:rPr>
        <w:t xml:space="preserve"> </w:t>
      </w:r>
      <w:r w:rsidRPr="00887F82" w:rsidR="00743CCE">
        <w:rPr>
          <w:rFonts w:ascii="Times New Roman" w:hAnsi="Times New Roman"/>
          <w:sz w:val="24"/>
          <w:szCs w:val="24"/>
        </w:rPr>
        <w:t>письменными объяснениями</w:t>
      </w:r>
      <w:r w:rsidRPr="00887F82" w:rsidR="00117DAE">
        <w:rPr>
          <w:rFonts w:ascii="Times New Roman" w:hAnsi="Times New Roman"/>
          <w:sz w:val="24"/>
          <w:szCs w:val="24"/>
        </w:rPr>
        <w:t xml:space="preserve"> свидетелей </w:t>
      </w:r>
      <w:r w:rsidR="00002010">
        <w:rPr>
          <w:rFonts w:ascii="Times New Roman" w:hAnsi="Times New Roman"/>
          <w:sz w:val="24"/>
          <w:szCs w:val="24"/>
        </w:rPr>
        <w:t>ФИО2</w:t>
      </w:r>
      <w:r w:rsidRPr="00887F82" w:rsidR="00117DAE">
        <w:rPr>
          <w:rFonts w:ascii="Times New Roman" w:hAnsi="Times New Roman"/>
          <w:sz w:val="24"/>
          <w:szCs w:val="24"/>
        </w:rPr>
        <w:t xml:space="preserve"> </w:t>
      </w:r>
      <w:r w:rsidR="00002010">
        <w:rPr>
          <w:rFonts w:ascii="Times New Roman" w:hAnsi="Times New Roman"/>
          <w:sz w:val="24"/>
          <w:szCs w:val="24"/>
        </w:rPr>
        <w:t>ФИО3</w:t>
      </w:r>
      <w:r w:rsidRPr="00887F82" w:rsidR="00117DAE">
        <w:rPr>
          <w:rFonts w:ascii="Times New Roman" w:hAnsi="Times New Roman"/>
          <w:sz w:val="24"/>
          <w:szCs w:val="24"/>
        </w:rPr>
        <w:t xml:space="preserve"> </w:t>
      </w:r>
      <w:r w:rsidR="00002010">
        <w:rPr>
          <w:rFonts w:ascii="Times New Roman" w:hAnsi="Times New Roman"/>
          <w:sz w:val="24"/>
          <w:szCs w:val="24"/>
        </w:rPr>
        <w:t>ФИО4</w:t>
      </w:r>
      <w:r w:rsidRPr="00887F82" w:rsidR="00117DAE">
        <w:rPr>
          <w:rFonts w:ascii="Times New Roman" w:hAnsi="Times New Roman"/>
          <w:sz w:val="24"/>
          <w:szCs w:val="24"/>
        </w:rPr>
        <w:t xml:space="preserve"> письменными объяснениями Никифорова А.А.</w:t>
      </w:r>
      <w:r w:rsidRPr="00887F82">
        <w:rPr>
          <w:rFonts w:ascii="Times New Roman" w:hAnsi="Times New Roman"/>
          <w:sz w:val="24"/>
          <w:szCs w:val="24"/>
        </w:rPr>
        <w:t xml:space="preserve">; выпиской из ЕГРН; </w:t>
      </w:r>
      <w:r w:rsidRPr="00887F82" w:rsidR="00F649F6">
        <w:rPr>
          <w:rFonts w:ascii="Times New Roman" w:hAnsi="Times New Roman"/>
          <w:sz w:val="24"/>
          <w:szCs w:val="24"/>
        </w:rPr>
        <w:t>справкой</w:t>
      </w:r>
      <w:r w:rsidRPr="00887F82" w:rsidR="00272366">
        <w:rPr>
          <w:rFonts w:ascii="Times New Roman" w:hAnsi="Times New Roman"/>
          <w:sz w:val="24"/>
          <w:szCs w:val="24"/>
        </w:rPr>
        <w:t xml:space="preserve">, выданной ИП </w:t>
      </w:r>
      <w:r w:rsidR="00002010">
        <w:rPr>
          <w:rFonts w:ascii="Times New Roman" w:hAnsi="Times New Roman"/>
          <w:sz w:val="24"/>
          <w:szCs w:val="24"/>
        </w:rPr>
        <w:t>ФИО5</w:t>
      </w:r>
      <w:r w:rsidRPr="00887F82" w:rsidR="00272366">
        <w:rPr>
          <w:rFonts w:ascii="Times New Roman" w:hAnsi="Times New Roman"/>
          <w:sz w:val="24"/>
          <w:szCs w:val="24"/>
        </w:rPr>
        <w:t xml:space="preserve"> относительного того, что стоимость </w:t>
      </w:r>
      <w:r w:rsidRPr="00887F82">
        <w:rPr>
          <w:rFonts w:ascii="Times New Roman" w:hAnsi="Times New Roman"/>
          <w:sz w:val="24"/>
          <w:szCs w:val="24"/>
        </w:rPr>
        <w:t>нового</w:t>
      </w:r>
      <w:r w:rsidRPr="00887F82" w:rsidR="00272366">
        <w:rPr>
          <w:rFonts w:ascii="Times New Roman" w:hAnsi="Times New Roman"/>
          <w:sz w:val="24"/>
          <w:szCs w:val="24"/>
        </w:rPr>
        <w:t xml:space="preserve"> стекла размером</w:t>
      </w:r>
      <w:r w:rsidRPr="00887F82">
        <w:rPr>
          <w:rFonts w:ascii="Times New Roman" w:hAnsi="Times New Roman"/>
          <w:sz w:val="24"/>
          <w:szCs w:val="24"/>
        </w:rPr>
        <w:t xml:space="preserve"> 1,1 м х 0,4 м и толщиною 0,002 м. составляет 800,00 рублей, размером 0,5 м х 0,5 м и толщиною 0,002 м. составляет 400,00 рублей</w:t>
      </w:r>
      <w:r w:rsidRPr="00887F82" w:rsidR="00BE418D">
        <w:rPr>
          <w:rFonts w:ascii="Times New Roman" w:hAnsi="Times New Roman"/>
          <w:sz w:val="24"/>
          <w:szCs w:val="24"/>
        </w:rPr>
        <w:t>;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4537FC" w:rsidRPr="00887F82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F82">
        <w:rPr>
          <w:rFonts w:ascii="Times New Roman" w:hAnsi="Times New Roman"/>
          <w:sz w:val="24"/>
          <w:szCs w:val="24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887F82" w:rsidP="0065531C" w14:paraId="1897F7DF" w14:textId="4E3DF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F82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Примечанием 2 к ст. 158 УК РФ установлено, что </w:t>
      </w:r>
      <w:r w:rsidRPr="00887F82">
        <w:rPr>
          <w:rFonts w:ascii="Times New Roman" w:hAnsi="Times New Roman"/>
          <w:sz w:val="24"/>
          <w:szCs w:val="24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887F82">
        <w:rPr>
          <w:rFonts w:ascii="Times New Roman" w:hAnsi="Times New Roman"/>
          <w:sz w:val="24"/>
          <w:szCs w:val="24"/>
        </w:rPr>
        <w:t xml:space="preserve">указанного причиненный </w:t>
      </w:r>
      <w:r w:rsidR="00002010">
        <w:rPr>
          <w:rFonts w:ascii="Times New Roman" w:hAnsi="Times New Roman"/>
          <w:sz w:val="24"/>
          <w:szCs w:val="24"/>
        </w:rPr>
        <w:t>ФИО1</w:t>
      </w:r>
      <w:r w:rsidRPr="00887F82" w:rsidR="004537FC">
        <w:rPr>
          <w:rFonts w:ascii="Times New Roman" w:hAnsi="Times New Roman"/>
          <w:sz w:val="24"/>
          <w:szCs w:val="24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zh-CN"/>
        </w:rPr>
        <w:t>ущерб является незначительным.</w:t>
      </w:r>
    </w:p>
    <w:p w:rsidR="0065531C" w:rsidRPr="00887F82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887F82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7.17, 29.9, 29.10 КоАП РФ, мировой судья</w:t>
      </w:r>
    </w:p>
    <w:p w:rsidR="00D57655" w:rsidRPr="00887F82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87F8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87F82" w:rsidP="00FB4C22" w14:paraId="0EFCCB99" w14:textId="7A529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hAnsi="Times New Roman"/>
          <w:b/>
          <w:sz w:val="24"/>
          <w:szCs w:val="24"/>
        </w:rPr>
        <w:t>Никифорова Алексея Александровича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87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87F82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 w:rsidRPr="00887F82" w:rsidR="0065531C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87F82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87F82" w:rsidR="009545E8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87F82" w:rsidR="00655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87F82" w:rsidR="009545E8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887F82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4A10" w:rsidRPr="00887F82" w:rsidP="00FB4C22" w14:paraId="4F165C14" w14:textId="3D7636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35639406; КБК: 828 1 16 01073 01 0017 140; Наименование платежа: денежное взыскание (штрафы) по делу об административном правонарушении № 5-69-</w:t>
      </w:r>
      <w:r w:rsidRPr="00887F82" w:rsidR="004537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/2020; УИН: 0. </w:t>
      </w:r>
    </w:p>
    <w:p w:rsidR="00FB4C22" w:rsidRPr="00887F82" w:rsidP="00FB4C22" w14:paraId="50F0F458" w14:textId="30552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87F82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87F82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87F8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87F82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87F82" w:rsidP="00415FC5" w14:paraId="595D7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87F82" w:rsidP="00415FC5" w14:paraId="72AFAF5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F05" w:rsidRPr="00887F82" w:rsidP="00353F05" w14:paraId="58E640DF" w14:textId="4FC9C29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87F8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 w:rsidRPr="00887F82" w:rsidR="00A12B1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87F82" w:rsidR="00A12B1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87F82" w:rsidR="00A12B1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87F82" w:rsidR="00A12B1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87F82" w:rsidR="00A12B1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87F82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010"/>
    <w:rsid w:val="00012534"/>
    <w:rsid w:val="0003265B"/>
    <w:rsid w:val="00044724"/>
    <w:rsid w:val="00071164"/>
    <w:rsid w:val="000A5D8F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61826"/>
    <w:rsid w:val="0016631C"/>
    <w:rsid w:val="001A7171"/>
    <w:rsid w:val="001B47E4"/>
    <w:rsid w:val="00264088"/>
    <w:rsid w:val="00272366"/>
    <w:rsid w:val="002B38BD"/>
    <w:rsid w:val="00353F05"/>
    <w:rsid w:val="00415FC5"/>
    <w:rsid w:val="0044431F"/>
    <w:rsid w:val="004537FC"/>
    <w:rsid w:val="004820F7"/>
    <w:rsid w:val="004851E1"/>
    <w:rsid w:val="004B0944"/>
    <w:rsid w:val="004C3C6E"/>
    <w:rsid w:val="004D1A37"/>
    <w:rsid w:val="004E1051"/>
    <w:rsid w:val="004E17DB"/>
    <w:rsid w:val="004E4A10"/>
    <w:rsid w:val="005929CD"/>
    <w:rsid w:val="005E24F8"/>
    <w:rsid w:val="005F605F"/>
    <w:rsid w:val="00601898"/>
    <w:rsid w:val="00620D23"/>
    <w:rsid w:val="00626880"/>
    <w:rsid w:val="0064756A"/>
    <w:rsid w:val="0065531C"/>
    <w:rsid w:val="00687EA2"/>
    <w:rsid w:val="006A6021"/>
    <w:rsid w:val="006C5C5D"/>
    <w:rsid w:val="006C7CD2"/>
    <w:rsid w:val="00716741"/>
    <w:rsid w:val="00732AEC"/>
    <w:rsid w:val="00743CCE"/>
    <w:rsid w:val="00767367"/>
    <w:rsid w:val="00791F05"/>
    <w:rsid w:val="008036C6"/>
    <w:rsid w:val="00820326"/>
    <w:rsid w:val="00887F82"/>
    <w:rsid w:val="008A76F8"/>
    <w:rsid w:val="008E4C20"/>
    <w:rsid w:val="008F4DE9"/>
    <w:rsid w:val="009060E1"/>
    <w:rsid w:val="009152FF"/>
    <w:rsid w:val="009545E8"/>
    <w:rsid w:val="00984DD8"/>
    <w:rsid w:val="0099759A"/>
    <w:rsid w:val="009A0778"/>
    <w:rsid w:val="009A2B5E"/>
    <w:rsid w:val="009B65A4"/>
    <w:rsid w:val="00A12B17"/>
    <w:rsid w:val="00A17F61"/>
    <w:rsid w:val="00A22FDF"/>
    <w:rsid w:val="00A351B1"/>
    <w:rsid w:val="00A73987"/>
    <w:rsid w:val="00AB3332"/>
    <w:rsid w:val="00AB5C67"/>
    <w:rsid w:val="00AB5DB9"/>
    <w:rsid w:val="00AD08B2"/>
    <w:rsid w:val="00AF629D"/>
    <w:rsid w:val="00AF70CB"/>
    <w:rsid w:val="00B042FC"/>
    <w:rsid w:val="00B17A1C"/>
    <w:rsid w:val="00B22100"/>
    <w:rsid w:val="00B9353B"/>
    <w:rsid w:val="00BA4259"/>
    <w:rsid w:val="00BA4A75"/>
    <w:rsid w:val="00BE418D"/>
    <w:rsid w:val="00C20B36"/>
    <w:rsid w:val="00C30BD3"/>
    <w:rsid w:val="00C86A45"/>
    <w:rsid w:val="00CB0457"/>
    <w:rsid w:val="00D30BA8"/>
    <w:rsid w:val="00D57655"/>
    <w:rsid w:val="00D73E9A"/>
    <w:rsid w:val="00DB3A95"/>
    <w:rsid w:val="00DD784F"/>
    <w:rsid w:val="00E22C02"/>
    <w:rsid w:val="00E44241"/>
    <w:rsid w:val="00E64403"/>
    <w:rsid w:val="00E6544F"/>
    <w:rsid w:val="00EA431A"/>
    <w:rsid w:val="00EE33D6"/>
    <w:rsid w:val="00F15A35"/>
    <w:rsid w:val="00F24828"/>
    <w:rsid w:val="00F47400"/>
    <w:rsid w:val="00F649F6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29E4F-5D2C-4739-9E75-555E9AD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