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6D2" w:rsidRPr="009356B8" w:rsidP="00D656D2" w14:paraId="7BAC3F11" w14:textId="4B6CBA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271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E418F0" w:rsidRPr="009356B8" w:rsidP="00E418F0" w14:paraId="3FEE6CBF" w14:textId="35A14D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D733D">
        <w:rPr>
          <w:rFonts w:ascii="Times New Roman" w:eastAsia="Times New Roman" w:hAnsi="Times New Roman"/>
          <w:sz w:val="28"/>
          <w:szCs w:val="28"/>
          <w:lang w:val="uk-UA" w:eastAsia="ru-RU"/>
        </w:rPr>
        <w:t>247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5D6E77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FA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B0FA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663F76" w14:paraId="0EB736C1" w14:textId="533609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D733D">
        <w:rPr>
          <w:rFonts w:ascii="Times New Roman" w:eastAsia="Times New Roman" w:hAnsi="Times New Roman"/>
          <w:sz w:val="28"/>
          <w:szCs w:val="28"/>
          <w:lang w:eastAsia="ru-RU"/>
        </w:rPr>
        <w:t>Королёв Д.С.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663F76" w:rsidR="00663F76">
        <w:rPr>
          <w:rFonts w:ascii="Times New Roman" w:hAnsi="Times New Roman"/>
          <w:sz w:val="28"/>
          <w:szCs w:val="28"/>
        </w:rPr>
        <w:t>Территориальн</w:t>
      </w:r>
      <w:r w:rsidR="00663F76">
        <w:rPr>
          <w:rFonts w:ascii="Times New Roman" w:hAnsi="Times New Roman"/>
          <w:sz w:val="28"/>
          <w:szCs w:val="28"/>
        </w:rPr>
        <w:t>ого</w:t>
      </w:r>
      <w:r w:rsidRPr="00663F76" w:rsidR="00663F76">
        <w:rPr>
          <w:rFonts w:ascii="Times New Roman" w:hAnsi="Times New Roman"/>
          <w:sz w:val="28"/>
          <w:szCs w:val="28"/>
        </w:rPr>
        <w:t xml:space="preserve"> отдел</w:t>
      </w:r>
      <w:r w:rsidR="00663F76">
        <w:rPr>
          <w:rFonts w:ascii="Times New Roman" w:hAnsi="Times New Roman"/>
          <w:sz w:val="28"/>
          <w:szCs w:val="28"/>
        </w:rPr>
        <w:t xml:space="preserve">а </w:t>
      </w:r>
      <w:r w:rsidRPr="00663F76" w:rsidR="00663F76">
        <w:rPr>
          <w:rFonts w:ascii="Times New Roman" w:hAnsi="Times New Roman"/>
          <w:sz w:val="28"/>
          <w:szCs w:val="28"/>
        </w:rPr>
        <w:t>по Черноморскому и Раздольненскому р</w:t>
      </w:r>
      <w:r w:rsidR="00663F76">
        <w:rPr>
          <w:rFonts w:ascii="Times New Roman" w:hAnsi="Times New Roman"/>
          <w:sz w:val="28"/>
          <w:szCs w:val="28"/>
        </w:rPr>
        <w:t>айона</w:t>
      </w:r>
      <w:r w:rsidRPr="00663F76" w:rsidR="00663F76">
        <w:rPr>
          <w:rFonts w:ascii="Times New Roman" w:hAnsi="Times New Roman"/>
          <w:sz w:val="28"/>
          <w:szCs w:val="28"/>
        </w:rPr>
        <w:t>м</w:t>
      </w:r>
      <w:r w:rsidR="00663F76">
        <w:rPr>
          <w:rFonts w:ascii="Times New Roman" w:hAnsi="Times New Roman"/>
          <w:sz w:val="28"/>
          <w:szCs w:val="28"/>
        </w:rPr>
        <w:t xml:space="preserve"> </w:t>
      </w:r>
      <w:r w:rsidR="00F0036F">
        <w:rPr>
          <w:rFonts w:ascii="Times New Roman" w:hAnsi="Times New Roman"/>
          <w:sz w:val="28"/>
          <w:szCs w:val="28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="00663F76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12347" w:rsidRPr="00AB5FFE" w:rsidP="000A71DA" w14:paraId="2F4E8E73" w14:textId="4350C3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Кисель Ольги Владимировны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0F084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B07CC0" w:rsidP="00415FC5" w14:paraId="42E40366" w14:textId="615FFB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="004E5A01">
        <w:rPr>
          <w:rFonts w:ascii="Times New Roman" w:hAnsi="Times New Roman"/>
          <w:sz w:val="28"/>
          <w:szCs w:val="28"/>
        </w:rPr>
        <w:t>4</w:t>
      </w:r>
      <w:r w:rsidRPr="00DF36DE" w:rsidR="000E0870">
        <w:rPr>
          <w:rFonts w:ascii="Times New Roman" w:hAnsi="Times New Roman"/>
          <w:sz w:val="28"/>
          <w:szCs w:val="28"/>
        </w:rPr>
        <w:t xml:space="preserve"> ст. </w:t>
      </w:r>
      <w:r w:rsidR="007B553B">
        <w:rPr>
          <w:rFonts w:ascii="Times New Roman" w:hAnsi="Times New Roman"/>
          <w:sz w:val="28"/>
          <w:szCs w:val="28"/>
        </w:rPr>
        <w:t>15</w:t>
      </w:r>
      <w:r w:rsidRPr="00DF36DE" w:rsidR="000E0870">
        <w:rPr>
          <w:rFonts w:ascii="Times New Roman" w:hAnsi="Times New Roman"/>
          <w:sz w:val="28"/>
          <w:szCs w:val="28"/>
        </w:rPr>
        <w:t>.</w:t>
      </w:r>
      <w:r w:rsidR="007B553B">
        <w:rPr>
          <w:rFonts w:ascii="Times New Roman" w:hAnsi="Times New Roman"/>
          <w:sz w:val="28"/>
          <w:szCs w:val="28"/>
        </w:rPr>
        <w:t>12</w:t>
      </w:r>
      <w:r w:rsidRPr="00DF36DE" w:rsidR="000E0870">
        <w:rPr>
          <w:rFonts w:ascii="Times New Roman" w:hAnsi="Times New Roman"/>
          <w:sz w:val="28"/>
          <w:szCs w:val="28"/>
        </w:rPr>
        <w:t xml:space="preserve"> КоАП РФ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C063B" w:rsidP="00D326C2" w14:paraId="621A07C4" w14:textId="2644D9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AD6ADD">
        <w:rPr>
          <w:rFonts w:ascii="Times New Roman" w:hAnsi="Times New Roman"/>
          <w:sz w:val="28"/>
          <w:szCs w:val="28"/>
        </w:rPr>
        <w:t>Кисель О.В.</w:t>
      </w:r>
      <w:r w:rsidR="0093193C">
        <w:rPr>
          <w:rFonts w:ascii="Times New Roman" w:hAnsi="Times New Roman"/>
          <w:sz w:val="28"/>
          <w:szCs w:val="28"/>
        </w:rPr>
        <w:t xml:space="preserve"> являясь </w:t>
      </w:r>
      <w:r w:rsidR="00AD6ADD">
        <w:rPr>
          <w:rFonts w:ascii="Times New Roman" w:hAnsi="Times New Roman"/>
          <w:sz w:val="28"/>
          <w:szCs w:val="28"/>
        </w:rPr>
        <w:t>продавцом</w:t>
      </w:r>
      <w:r w:rsidR="0093193C">
        <w:rPr>
          <w:rFonts w:ascii="Times New Roman" w:hAnsi="Times New Roman"/>
          <w:sz w:val="28"/>
          <w:szCs w:val="28"/>
        </w:rPr>
        <w:t xml:space="preserve"> в магазине, расположенном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93193C">
        <w:rPr>
          <w:rFonts w:ascii="Times New Roman" w:hAnsi="Times New Roman"/>
          <w:sz w:val="28"/>
          <w:szCs w:val="28"/>
        </w:rPr>
        <w:t>, осуществлял</w:t>
      </w:r>
      <w:r w:rsidR="00E7320B">
        <w:rPr>
          <w:rFonts w:ascii="Times New Roman" w:hAnsi="Times New Roman"/>
          <w:sz w:val="28"/>
          <w:szCs w:val="28"/>
        </w:rPr>
        <w:t>а</w:t>
      </w:r>
      <w:r w:rsidR="0093193C">
        <w:rPr>
          <w:rFonts w:ascii="Times New Roman" w:hAnsi="Times New Roman"/>
          <w:sz w:val="28"/>
          <w:szCs w:val="28"/>
        </w:rPr>
        <w:t xml:space="preserve"> реализацию</w:t>
      </w:r>
      <w:r w:rsidR="002B0FAD">
        <w:rPr>
          <w:rFonts w:ascii="Times New Roman" w:hAnsi="Times New Roman"/>
          <w:sz w:val="28"/>
          <w:szCs w:val="28"/>
        </w:rPr>
        <w:t xml:space="preserve"> табачной продукции производства Республики Беларусь, на которой отсутствовали акцизные марки или имелись акцизные марки Республики Беларусь, а именно: </w:t>
      </w:r>
      <w:r w:rsidR="00AD6ADD">
        <w:rPr>
          <w:rFonts w:ascii="Times New Roman" w:hAnsi="Times New Roman"/>
          <w:sz w:val="28"/>
          <w:szCs w:val="28"/>
        </w:rPr>
        <w:t>24</w:t>
      </w:r>
      <w:r w:rsidR="002B0FAD">
        <w:rPr>
          <w:rFonts w:ascii="Times New Roman" w:hAnsi="Times New Roman"/>
          <w:sz w:val="28"/>
          <w:szCs w:val="28"/>
        </w:rPr>
        <w:t xml:space="preserve"> пач</w:t>
      </w:r>
      <w:r w:rsidR="00AD6ADD">
        <w:rPr>
          <w:rFonts w:ascii="Times New Roman" w:hAnsi="Times New Roman"/>
          <w:sz w:val="28"/>
          <w:szCs w:val="28"/>
        </w:rPr>
        <w:t>ки</w:t>
      </w:r>
      <w:r w:rsidR="002B0FAD">
        <w:rPr>
          <w:rFonts w:ascii="Times New Roman" w:hAnsi="Times New Roman"/>
          <w:sz w:val="28"/>
          <w:szCs w:val="28"/>
        </w:rPr>
        <w:t xml:space="preserve"> сигарет марки «</w:t>
      </w:r>
      <w:r w:rsidR="00AD6ADD">
        <w:rPr>
          <w:rFonts w:ascii="Times New Roman" w:hAnsi="Times New Roman"/>
          <w:sz w:val="28"/>
          <w:szCs w:val="28"/>
        </w:rPr>
        <w:t>Корона</w:t>
      </w:r>
      <w:r w:rsidR="002B0FAD">
        <w:rPr>
          <w:rFonts w:ascii="Times New Roman" w:hAnsi="Times New Roman"/>
          <w:sz w:val="28"/>
          <w:szCs w:val="28"/>
        </w:rPr>
        <w:t xml:space="preserve">» </w:t>
      </w:r>
      <w:r w:rsidR="00AD6ADD">
        <w:rPr>
          <w:rFonts w:ascii="Times New Roman" w:hAnsi="Times New Roman"/>
          <w:sz w:val="28"/>
          <w:szCs w:val="28"/>
        </w:rPr>
        <w:t>и</w:t>
      </w:r>
      <w:r w:rsidR="002B0FAD">
        <w:rPr>
          <w:rFonts w:ascii="Times New Roman" w:hAnsi="Times New Roman"/>
          <w:sz w:val="28"/>
          <w:szCs w:val="28"/>
        </w:rPr>
        <w:t xml:space="preserve"> </w:t>
      </w:r>
      <w:r w:rsidR="00AD6AD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пач</w:t>
      </w:r>
      <w:r w:rsidR="00AD6ADD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сигарет марки «</w:t>
      </w:r>
      <w:r w:rsidR="00AD6ADD">
        <w:rPr>
          <w:rFonts w:ascii="Times New Roman" w:hAnsi="Times New Roman"/>
          <w:sz w:val="28"/>
          <w:szCs w:val="28"/>
          <w:lang w:val="en-US"/>
        </w:rPr>
        <w:t>NZ</w:t>
      </w:r>
      <w:r>
        <w:rPr>
          <w:rFonts w:ascii="Times New Roman" w:hAnsi="Times New Roman"/>
          <w:sz w:val="28"/>
          <w:szCs w:val="28"/>
        </w:rPr>
        <w:t xml:space="preserve">». Указанными действиями </w:t>
      </w:r>
      <w:r w:rsidR="00AD6ADD">
        <w:rPr>
          <w:rFonts w:ascii="Times New Roman" w:hAnsi="Times New Roman"/>
          <w:sz w:val="28"/>
          <w:szCs w:val="28"/>
        </w:rPr>
        <w:t xml:space="preserve">Кисель О.В. </w:t>
      </w:r>
      <w:r>
        <w:rPr>
          <w:rFonts w:ascii="Times New Roman" w:hAnsi="Times New Roman"/>
          <w:sz w:val="28"/>
          <w:szCs w:val="28"/>
        </w:rPr>
        <w:t xml:space="preserve"> совершила правонарушение, предусмотренное ч. 4 ст. 15.12 КоАП РФ.</w:t>
      </w:r>
    </w:p>
    <w:p w:rsidR="000C063B" w:rsidRPr="00DF36DE" w:rsidP="000C063B" w14:paraId="7CDB71D1" w14:textId="6B920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D6ADD">
        <w:rPr>
          <w:rFonts w:ascii="Times New Roman" w:hAnsi="Times New Roman"/>
          <w:sz w:val="28"/>
          <w:szCs w:val="28"/>
        </w:rPr>
        <w:t>Кисель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AD6ADD" w:rsidR="00AD6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пояснив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указанную табачную продукцию приобрела ее сменщица под реализацию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63B" w:rsidRPr="00DF36DE" w:rsidP="000C063B" w14:paraId="09AA5BD6" w14:textId="2C12E8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="00AD6ADD">
        <w:rPr>
          <w:rFonts w:ascii="Times New Roman" w:hAnsi="Times New Roman"/>
          <w:sz w:val="28"/>
          <w:szCs w:val="28"/>
        </w:rPr>
        <w:t xml:space="preserve">Кисель О.В.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DF36DE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4</w:t>
      </w:r>
      <w:r w:rsidRPr="00DF36D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</w:t>
      </w:r>
      <w:r w:rsidRPr="00DF36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36DE">
        <w:rPr>
          <w:rFonts w:ascii="Times New Roman" w:hAnsi="Times New Roman"/>
          <w:sz w:val="28"/>
          <w:szCs w:val="28"/>
        </w:rPr>
        <w:t xml:space="preserve"> КоАП РФ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>
        <w:rPr>
          <w:rFonts w:ascii="Times New Roman" w:hAnsi="Times New Roman"/>
          <w:sz w:val="28"/>
          <w:szCs w:val="28"/>
        </w:rPr>
        <w:t>о</w:t>
      </w:r>
      <w:r w:rsidRPr="000C063B">
        <w:rPr>
          <w:rFonts w:ascii="Times New Roman" w:hAnsi="Times New Roman"/>
          <w:sz w:val="28"/>
          <w:szCs w:val="28"/>
        </w:rPr>
        <w:t xml:space="preserve">борот табачных изделий без </w:t>
      </w:r>
      <w:r w:rsidRPr="000C063B">
        <w:rPr>
          <w:rFonts w:ascii="Times New Roman" w:hAnsi="Times New Roman"/>
          <w:sz w:val="28"/>
          <w:szCs w:val="28"/>
        </w:rPr>
        <w:t>маркировки</w:t>
      </w:r>
      <w:r w:rsidRPr="000C063B">
        <w:rPr>
          <w:rFonts w:ascii="Times New Roman" w:hAnsi="Times New Roman"/>
          <w:sz w:val="28"/>
          <w:szCs w:val="28"/>
        </w:rPr>
        <w:t xml:space="preserve"> предусмотренной законодательством Российской Федерации, в случае, если такая маркировка обязательн</w:t>
      </w:r>
      <w:r>
        <w:rPr>
          <w:rFonts w:ascii="Times New Roman" w:hAnsi="Times New Roman"/>
          <w:sz w:val="28"/>
          <w:szCs w:val="28"/>
        </w:rPr>
        <w:t>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63B" w:rsidRPr="000C063B" w:rsidP="000C063B" w14:paraId="5B69D14A" w14:textId="66BC817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C063B">
        <w:rPr>
          <w:rFonts w:ascii="Times New Roman" w:hAnsi="Times New Roman"/>
          <w:sz w:val="28"/>
          <w:szCs w:val="28"/>
        </w:rPr>
        <w:t xml:space="preserve">Частью 4 статьи 15.12 </w:t>
      </w:r>
      <w:r>
        <w:rPr>
          <w:rFonts w:ascii="Times New Roman" w:hAnsi="Times New Roman"/>
          <w:sz w:val="28"/>
          <w:szCs w:val="28"/>
        </w:rPr>
        <w:t>КоАП РФ</w:t>
      </w:r>
      <w:r w:rsidRPr="000C063B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C063B" w:rsidRPr="000C063B" w:rsidP="000C063B" w14:paraId="058EF00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C063B">
        <w:rPr>
          <w:rFonts w:ascii="Times New Roman" w:hAnsi="Times New Roman"/>
          <w:sz w:val="28"/>
          <w:szCs w:val="28"/>
        </w:rPr>
        <w:t>Согласно части 3 статьи 18 Федерального закона от 23 февраля 2013 г. N 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0C063B" w:rsidRPr="000C063B" w:rsidP="000C063B" w14:paraId="579A345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C063B">
        <w:rPr>
          <w:rFonts w:ascii="Times New Roman" w:hAnsi="Times New Roman"/>
          <w:sz w:val="28"/>
          <w:szCs w:val="28"/>
        </w:rPr>
        <w:t xml:space="preserve">Статьей 4 Федерального закона от 22 декабря 2008 г. N 268-ФЗ "Технический регламент на табачную продукцию" (далее - Федеральный закон от 22 декабря 2008 г. N 268-ФЗ) установлены общие требования к табачной продукции, в силу частей 2, 5 данной статьи табачная продукция подлежит маркировке специальными (акцизными) </w:t>
      </w:r>
      <w:r w:rsidRPr="000C063B">
        <w:rPr>
          <w:rFonts w:ascii="Times New Roman" w:hAnsi="Times New Roman"/>
          <w:sz w:val="28"/>
          <w:szCs w:val="28"/>
        </w:rPr>
        <w:t>марками, исключающими возможность их подделки и повторного использования, реализация на территории Российской Федерации табачной продукции</w:t>
      </w:r>
      <w:r w:rsidRPr="000C063B">
        <w:rPr>
          <w:rFonts w:ascii="Times New Roman" w:hAnsi="Times New Roman"/>
          <w:sz w:val="28"/>
          <w:szCs w:val="28"/>
        </w:rPr>
        <w:t xml:space="preserve"> без маркировки специальными (акцизными) марками не допускается.</w:t>
      </w:r>
    </w:p>
    <w:p w:rsidR="000C063B" w:rsidRPr="000C063B" w:rsidP="000C063B" w14:paraId="51D6257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C063B">
        <w:rPr>
          <w:rFonts w:ascii="Times New Roman" w:hAnsi="Times New Roman"/>
          <w:sz w:val="28"/>
          <w:szCs w:val="28"/>
        </w:rPr>
        <w:t>В силу статьи 3 Федерального закона от 2 января 2000 г. N 29-ФЗ "О качестве и безопасности пищевых продуктов" (далее - Федеральный закон от 2 января 2000 г. N 29-ФЗ),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8A261D" w:rsidRPr="008A261D" w:rsidP="008A261D" w14:paraId="438597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61D">
        <w:rPr>
          <w:rFonts w:ascii="Times New Roman" w:eastAsia="Times New Roman" w:hAnsi="Times New Roman"/>
          <w:sz w:val="28"/>
          <w:szCs w:val="28"/>
          <w:lang w:eastAsia="ru-RU"/>
        </w:rPr>
        <w:t>Частями 2, 5 статьи 4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A261D" w:rsidRPr="008A261D" w:rsidP="008A261D" w14:paraId="77201E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6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44, 45 Технического регламента Таможенного союза "Технический регламент на табачную продукцию", принятого Решением Совета Евразийской экономической комиссии от 12 ноября 2014 года N 107, табачная продукция, прошедшая оценку соответствия требованиям данного технического регламента и других технических регламентов Таможенного союза, действие которых на нее распространяется, должна маркироваться единым знаком обращения продукции на рынке государств - членов Таможенного союза</w:t>
      </w:r>
      <w:r w:rsidRPr="008A261D">
        <w:rPr>
          <w:rFonts w:ascii="Times New Roman" w:eastAsia="Times New Roman" w:hAnsi="Times New Roman"/>
          <w:sz w:val="28"/>
          <w:szCs w:val="28"/>
          <w:lang w:eastAsia="ru-RU"/>
        </w:rPr>
        <w:t>. Маркировка единым знаком обращения продукции на рынке государств - членов Таможенного союза осуществляется перед выпуском табачной продукции в обращение.</w:t>
      </w:r>
    </w:p>
    <w:p w:rsidR="005C6A74" w:rsidRPr="00DF36DE" w:rsidP="005C6A74" w14:paraId="5347C16E" w14:textId="319209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ADD">
        <w:rPr>
          <w:rFonts w:ascii="Times New Roman" w:hAnsi="Times New Roman"/>
          <w:sz w:val="28"/>
          <w:szCs w:val="28"/>
        </w:rPr>
        <w:t xml:space="preserve">Кисель О.В. 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E029BB" w:rsidP="005C6A74" w14:paraId="218A3C3C" w14:textId="147D5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F36DE"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21-00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03.03.2023 вместе с определением от 1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.04.2023 о внесении исправлений в протокол об административном правонарушении;</w:t>
      </w:r>
    </w:p>
    <w:p w:rsidR="00E029BB" w:rsidP="00E029BB" w14:paraId="3EF701EA" w14:textId="4AA6A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рапорта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следователя</w:t>
      </w:r>
      <w:r w:rsidR="00D74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от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029BB" w:rsidP="00E029BB" w14:paraId="2A0C24D5" w14:textId="4E9EA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осмотра места происшествия от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3.0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9BB" w:rsidP="00E029BB" w14:paraId="1C135BFE" w14:textId="195742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ADD">
        <w:rPr>
          <w:rFonts w:ascii="Times New Roman" w:hAnsi="Times New Roman"/>
          <w:sz w:val="28"/>
          <w:szCs w:val="28"/>
        </w:rPr>
        <w:t xml:space="preserve">Кисель О.В.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7018" w:rsidRPr="00DF36DE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RPr="00DF36DE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RPr="00DF36DE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DF36DE" w:rsidP="00626845" w14:paraId="1D550D3F" w14:textId="646D8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, наличие малолетних детей у виновной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P="00626845" w14:paraId="5BE016E5" w14:textId="162AB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019" w:rsidP="00EF4019" w14:paraId="14A4967F" w14:textId="12080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Санкция ч. 4 ст. 15.12 КоАП РФ предусматривает </w:t>
      </w:r>
      <w:r w:rsidRPr="00EF401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правонарушения; на должностных лиц - от тридцати тысяч до пятидесяти тысяч рублей с конфискацией </w:t>
      </w:r>
      <w:r w:rsidRPr="00EF4019">
        <w:rPr>
          <w:rFonts w:ascii="Times New Roman" w:eastAsia="Times New Roman" w:hAnsi="Times New Roman"/>
          <w:sz w:val="28"/>
          <w:szCs w:val="28"/>
          <w:lang w:eastAsia="ru-RU"/>
        </w:rPr>
        <w:t>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</w:t>
      </w:r>
      <w:r w:rsidR="00CE14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F18" w:rsidP="00EF4019" w14:paraId="44AA94A3" w14:textId="0D45DA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18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(примечание к статье 2.4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36F1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E14CC" w:rsidP="00EF4019" w14:paraId="25768601" w14:textId="611CF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ч. 1 ст. 3.7 КоАП РФ, к</w:t>
      </w: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>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3.7 КоАП РФ, н</w:t>
      </w: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>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4CC" w:rsidRPr="00CE14CC" w:rsidP="00CE14CC" w14:paraId="50436A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>Частью 5 статьи 4 Федерального закона от 22 декабря 2008 года N 268 "Технический регламент на табачную продукцию" установлено, что,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14CC" w:rsidP="00CE14CC" w14:paraId="1073ECD9" w14:textId="613C2E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следует, что табачная продукция хранилась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лицом, в отношении которого ведется производство по делу об административном правонарушении</w:t>
      </w: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требований статьи 4 Федерального закона от 22 декабря 2008 года N 268 "Технический регламент на табачную продукцию", то есть данная продукция подлежит изъятию из незаконного оборота.</w:t>
      </w:r>
    </w:p>
    <w:p w:rsidR="00EF4019" w:rsidP="00EF4019" w14:paraId="204D729E" w14:textId="04DFC9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4 ст.</w:t>
      </w:r>
      <w:r w:rsidR="00B60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15.12 КоАП РФ.</w:t>
      </w:r>
    </w:p>
    <w:p w:rsidR="00EF4019" w:rsidP="00EF4019" w14:paraId="4B961E0A" w14:textId="5632E0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EF4019" w:rsidP="00EF4019" w14:paraId="590B47A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E14CC" w:rsidRPr="00CE14CC" w:rsidP="00EF4019" w14:paraId="5B549DDF" w14:textId="25BA0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ADD">
        <w:rPr>
          <w:rFonts w:ascii="Times New Roman" w:hAnsi="Times New Roman"/>
          <w:b/>
          <w:sz w:val="28"/>
          <w:szCs w:val="28"/>
        </w:rPr>
        <w:t>Кисель Ольг</w:t>
      </w:r>
      <w:r>
        <w:rPr>
          <w:rFonts w:ascii="Times New Roman" w:hAnsi="Times New Roman"/>
          <w:b/>
          <w:sz w:val="28"/>
          <w:szCs w:val="28"/>
        </w:rPr>
        <w:t>у</w:t>
      </w:r>
      <w:r w:rsidRPr="00AD6ADD">
        <w:rPr>
          <w:rFonts w:ascii="Times New Roman" w:hAnsi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CE14CC" w:rsidR="00EF40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ч. 4 ст.15.12 Кодекса Российской Федерации об административных правонарушениях и назначить ей наказание в виде административного штрафа в размере </w:t>
      </w:r>
      <w:r w:rsidR="000F084D">
        <w:rPr>
          <w:rFonts w:ascii="Times New Roman" w:hAnsi="Times New Roman"/>
          <w:sz w:val="28"/>
          <w:szCs w:val="28"/>
        </w:rPr>
        <w:t>«данные изъяты»</w:t>
      </w:r>
      <w:r w:rsidR="00C83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14CC" w:rsidR="00EF4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14CC" w:rsidRPr="00CE14CC" w:rsidP="00CE14CC" w14:paraId="0030D92C" w14:textId="5382A1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>Изъятую табачную продукцию:</w:t>
      </w:r>
      <w:r w:rsidRPr="00CE14CC">
        <w:rPr>
          <w:rFonts w:ascii="Times New Roman" w:hAnsi="Times New Roman"/>
          <w:sz w:val="28"/>
          <w:szCs w:val="28"/>
        </w:rPr>
        <w:t xml:space="preserve"> </w:t>
      </w:r>
      <w:r w:rsidRPr="00AD6ADD" w:rsidR="00AD6ADD">
        <w:rPr>
          <w:rFonts w:ascii="Times New Roman" w:hAnsi="Times New Roman"/>
          <w:sz w:val="28"/>
          <w:szCs w:val="28"/>
        </w:rPr>
        <w:t>24 пачки сигарет марки «Корона» и 53 пачки сигарет марки «NZ»</w:t>
      </w:r>
      <w:r w:rsidRPr="00CE14CC">
        <w:rPr>
          <w:rFonts w:ascii="Times New Roman" w:hAnsi="Times New Roman"/>
          <w:sz w:val="28"/>
          <w:szCs w:val="28"/>
        </w:rPr>
        <w:t xml:space="preserve">, находящихся в камере хранения вещественных доказательств ОМВД России по Раздольненскому району в кабинете № 28 по адресу: Республика Крым, Раздольненский район, пгт. Раздольное, ул. Евпаторийское шоссе, д. 5, - </w:t>
      </w:r>
      <w:r w:rsidRPr="00CE14CC">
        <w:rPr>
          <w:rFonts w:ascii="Times New Roman" w:eastAsia="Times New Roman" w:hAnsi="Times New Roman"/>
          <w:sz w:val="28"/>
          <w:szCs w:val="28"/>
          <w:lang w:eastAsia="ru-RU"/>
        </w:rPr>
        <w:t>уничтожить в установленном законом порядке.</w:t>
      </w:r>
    </w:p>
    <w:p w:rsidR="00EF4019" w:rsidP="00EF4019" w14:paraId="39C7CD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F4019" w:rsidP="00EF4019" w14:paraId="41352711" w14:textId="0B1F70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35639406; КБК: </w:t>
      </w:r>
      <w:r w:rsidRPr="00F2609E" w:rsidR="00F2609E">
        <w:rPr>
          <w:rFonts w:ascii="Times New Roman" w:eastAsia="Times New Roman" w:hAnsi="Times New Roman"/>
          <w:sz w:val="28"/>
          <w:szCs w:val="28"/>
          <w:lang w:eastAsia="ru-RU"/>
        </w:rPr>
        <w:t>828 1 16 01153 01 0012 140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D6A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AD6ADD" w:rsidR="00AD6A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0410760300695002472315185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019" w:rsidP="00EF4019" w14:paraId="2F2882B4" w14:textId="4488E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AD6A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EF4019" w:rsidP="00EF4019" w14:paraId="402B10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4019" w:rsidP="00EF4019" w14:paraId="4F315B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F4019" w:rsidP="00EF4019" w14:paraId="339F59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EF4019" w:rsidP="00EF4019" w14:paraId="034A9F7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4019" w:rsidP="00EF4019" w14:paraId="60D53A93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4019" w:rsidP="00EF4019" w14:paraId="6F351422" w14:textId="5370227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F084D">
        <w:rPr>
          <w:rFonts w:ascii="Times New Roman" w:eastAsia="Tahoma" w:hAnsi="Times New Roman"/>
          <w:b/>
          <w:sz w:val="28"/>
          <w:szCs w:val="28"/>
          <w:lang w:eastAsia="zh-CN"/>
        </w:rPr>
        <w:t>/подпись</w:t>
      </w:r>
      <w:r w:rsidR="000F084D">
        <w:rPr>
          <w:rFonts w:ascii="Times New Roman" w:eastAsia="Tahoma" w:hAnsi="Times New Roman"/>
          <w:b/>
          <w:sz w:val="28"/>
          <w:szCs w:val="28"/>
          <w:lang w:eastAsia="zh-CN"/>
        </w:rPr>
        <w:t>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D6ADD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12293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2461"/>
    <w:rsid w:val="000960CC"/>
    <w:rsid w:val="000A5D8F"/>
    <w:rsid w:val="000A607B"/>
    <w:rsid w:val="000A71DA"/>
    <w:rsid w:val="000C063B"/>
    <w:rsid w:val="000C14E3"/>
    <w:rsid w:val="000D3453"/>
    <w:rsid w:val="000E0870"/>
    <w:rsid w:val="000E3463"/>
    <w:rsid w:val="000E5BB7"/>
    <w:rsid w:val="000F084D"/>
    <w:rsid w:val="000F2923"/>
    <w:rsid w:val="0012293B"/>
    <w:rsid w:val="001275F1"/>
    <w:rsid w:val="001362F6"/>
    <w:rsid w:val="00140713"/>
    <w:rsid w:val="00143404"/>
    <w:rsid w:val="00143B37"/>
    <w:rsid w:val="00145028"/>
    <w:rsid w:val="0016038E"/>
    <w:rsid w:val="00161826"/>
    <w:rsid w:val="00170425"/>
    <w:rsid w:val="00170DF5"/>
    <w:rsid w:val="00176606"/>
    <w:rsid w:val="00184EA5"/>
    <w:rsid w:val="001958BA"/>
    <w:rsid w:val="001959B0"/>
    <w:rsid w:val="001A0738"/>
    <w:rsid w:val="001A49A1"/>
    <w:rsid w:val="001A4E9E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1C63"/>
    <w:rsid w:val="00264088"/>
    <w:rsid w:val="002808DE"/>
    <w:rsid w:val="002905FD"/>
    <w:rsid w:val="002A6E12"/>
    <w:rsid w:val="002B0FAD"/>
    <w:rsid w:val="002D2DA1"/>
    <w:rsid w:val="002E04B3"/>
    <w:rsid w:val="002E3B5B"/>
    <w:rsid w:val="002F42ED"/>
    <w:rsid w:val="002F7D4C"/>
    <w:rsid w:val="003003CD"/>
    <w:rsid w:val="003224A0"/>
    <w:rsid w:val="00325FD3"/>
    <w:rsid w:val="0032618F"/>
    <w:rsid w:val="003423C8"/>
    <w:rsid w:val="00342D87"/>
    <w:rsid w:val="003472FB"/>
    <w:rsid w:val="00350EF3"/>
    <w:rsid w:val="0035188B"/>
    <w:rsid w:val="00352140"/>
    <w:rsid w:val="00356CD9"/>
    <w:rsid w:val="00367B54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C63ED"/>
    <w:rsid w:val="004E17DB"/>
    <w:rsid w:val="004E5A01"/>
    <w:rsid w:val="004F6841"/>
    <w:rsid w:val="004F760F"/>
    <w:rsid w:val="00502DC2"/>
    <w:rsid w:val="005045EA"/>
    <w:rsid w:val="005066AA"/>
    <w:rsid w:val="00514952"/>
    <w:rsid w:val="0051671D"/>
    <w:rsid w:val="00530B53"/>
    <w:rsid w:val="00531D52"/>
    <w:rsid w:val="0053618D"/>
    <w:rsid w:val="00536E1A"/>
    <w:rsid w:val="00537FCD"/>
    <w:rsid w:val="00543FF9"/>
    <w:rsid w:val="00550AF2"/>
    <w:rsid w:val="00553037"/>
    <w:rsid w:val="0056145D"/>
    <w:rsid w:val="00562788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3F76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064D"/>
    <w:rsid w:val="006C7CD2"/>
    <w:rsid w:val="006E2614"/>
    <w:rsid w:val="006E5048"/>
    <w:rsid w:val="006F3F9A"/>
    <w:rsid w:val="006F5A0B"/>
    <w:rsid w:val="006F7B8B"/>
    <w:rsid w:val="007001DF"/>
    <w:rsid w:val="007227AA"/>
    <w:rsid w:val="007240B4"/>
    <w:rsid w:val="00732AEC"/>
    <w:rsid w:val="0073625B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B553B"/>
    <w:rsid w:val="007C1962"/>
    <w:rsid w:val="007C3BD1"/>
    <w:rsid w:val="007D1E3D"/>
    <w:rsid w:val="007D6315"/>
    <w:rsid w:val="007D65BF"/>
    <w:rsid w:val="007D733D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851A9"/>
    <w:rsid w:val="00894AFD"/>
    <w:rsid w:val="00897B8D"/>
    <w:rsid w:val="008A1963"/>
    <w:rsid w:val="008A261D"/>
    <w:rsid w:val="008A50C7"/>
    <w:rsid w:val="008B08FA"/>
    <w:rsid w:val="008B5A5D"/>
    <w:rsid w:val="008D6CE4"/>
    <w:rsid w:val="008E3EFC"/>
    <w:rsid w:val="008F20A9"/>
    <w:rsid w:val="009126F9"/>
    <w:rsid w:val="00915B5E"/>
    <w:rsid w:val="0093193C"/>
    <w:rsid w:val="00932D71"/>
    <w:rsid w:val="00933891"/>
    <w:rsid w:val="00934DAA"/>
    <w:rsid w:val="009356B8"/>
    <w:rsid w:val="00936F18"/>
    <w:rsid w:val="00951F85"/>
    <w:rsid w:val="009534A2"/>
    <w:rsid w:val="00957901"/>
    <w:rsid w:val="00980133"/>
    <w:rsid w:val="00983DA0"/>
    <w:rsid w:val="00987B44"/>
    <w:rsid w:val="00996D5D"/>
    <w:rsid w:val="0099759A"/>
    <w:rsid w:val="00997645"/>
    <w:rsid w:val="009B65A4"/>
    <w:rsid w:val="009D31DD"/>
    <w:rsid w:val="009F65D9"/>
    <w:rsid w:val="00A06E3F"/>
    <w:rsid w:val="00A17F61"/>
    <w:rsid w:val="00A30F88"/>
    <w:rsid w:val="00A312B3"/>
    <w:rsid w:val="00A351B1"/>
    <w:rsid w:val="00A47D0F"/>
    <w:rsid w:val="00A664AF"/>
    <w:rsid w:val="00A66B7B"/>
    <w:rsid w:val="00A773AF"/>
    <w:rsid w:val="00A80371"/>
    <w:rsid w:val="00A80A4A"/>
    <w:rsid w:val="00A869FB"/>
    <w:rsid w:val="00A92F0B"/>
    <w:rsid w:val="00A94216"/>
    <w:rsid w:val="00A9443C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D6ADD"/>
    <w:rsid w:val="00AD767D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0CD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2882"/>
    <w:rsid w:val="00BB520D"/>
    <w:rsid w:val="00BC0F94"/>
    <w:rsid w:val="00BC6922"/>
    <w:rsid w:val="00BD3AA9"/>
    <w:rsid w:val="00BF345B"/>
    <w:rsid w:val="00C21BF9"/>
    <w:rsid w:val="00C24F27"/>
    <w:rsid w:val="00C27D01"/>
    <w:rsid w:val="00C30BD3"/>
    <w:rsid w:val="00C35B61"/>
    <w:rsid w:val="00C42AF5"/>
    <w:rsid w:val="00C4664D"/>
    <w:rsid w:val="00C6296C"/>
    <w:rsid w:val="00C64551"/>
    <w:rsid w:val="00C65191"/>
    <w:rsid w:val="00C83746"/>
    <w:rsid w:val="00C84F93"/>
    <w:rsid w:val="00C86A45"/>
    <w:rsid w:val="00C91B52"/>
    <w:rsid w:val="00CA3333"/>
    <w:rsid w:val="00CB0457"/>
    <w:rsid w:val="00CC0E21"/>
    <w:rsid w:val="00CD1199"/>
    <w:rsid w:val="00CE14CC"/>
    <w:rsid w:val="00CE5ACA"/>
    <w:rsid w:val="00CF2DC5"/>
    <w:rsid w:val="00D31ADE"/>
    <w:rsid w:val="00D326C2"/>
    <w:rsid w:val="00D3753C"/>
    <w:rsid w:val="00D46602"/>
    <w:rsid w:val="00D52173"/>
    <w:rsid w:val="00D54D72"/>
    <w:rsid w:val="00D57052"/>
    <w:rsid w:val="00D57655"/>
    <w:rsid w:val="00D656D2"/>
    <w:rsid w:val="00D74E43"/>
    <w:rsid w:val="00D80360"/>
    <w:rsid w:val="00D96343"/>
    <w:rsid w:val="00DB3A95"/>
    <w:rsid w:val="00DC4A07"/>
    <w:rsid w:val="00DF36DE"/>
    <w:rsid w:val="00DF6478"/>
    <w:rsid w:val="00E003BA"/>
    <w:rsid w:val="00E01E5E"/>
    <w:rsid w:val="00E029BB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4A56"/>
    <w:rsid w:val="00E6544F"/>
    <w:rsid w:val="00E6607E"/>
    <w:rsid w:val="00E71D1F"/>
    <w:rsid w:val="00E724DD"/>
    <w:rsid w:val="00E7320B"/>
    <w:rsid w:val="00E7592B"/>
    <w:rsid w:val="00E80B2C"/>
    <w:rsid w:val="00E83975"/>
    <w:rsid w:val="00E92193"/>
    <w:rsid w:val="00E92FB4"/>
    <w:rsid w:val="00EA45B3"/>
    <w:rsid w:val="00EB79EC"/>
    <w:rsid w:val="00EC0BC9"/>
    <w:rsid w:val="00ED3A11"/>
    <w:rsid w:val="00ED52A4"/>
    <w:rsid w:val="00ED649D"/>
    <w:rsid w:val="00EF21AC"/>
    <w:rsid w:val="00EF38CB"/>
    <w:rsid w:val="00EF4019"/>
    <w:rsid w:val="00EF76A8"/>
    <w:rsid w:val="00F0009D"/>
    <w:rsid w:val="00F0036F"/>
    <w:rsid w:val="00F01E26"/>
    <w:rsid w:val="00F05F65"/>
    <w:rsid w:val="00F24828"/>
    <w:rsid w:val="00F2609E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B202-5E10-4A57-9FF7-B09821A5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