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56A" w:rsidRPr="00925D59" w:rsidP="007B756A" w14:paraId="0FD47B7F" w14:textId="1D1BE9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Pr="00925D59" w:rsidR="00B269D3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925D59">
        <w:rPr>
          <w:rFonts w:ascii="Times New Roman" w:eastAsia="Times New Roman" w:hAnsi="Times New Roman"/>
          <w:sz w:val="26"/>
          <w:szCs w:val="26"/>
          <w:lang w:val="uk-UA" w:eastAsia="ru-RU"/>
        </w:rPr>
        <w:t>52</w:t>
      </w:r>
      <w:r w:rsidRPr="00925D59" w:rsidR="00B269D3">
        <w:rPr>
          <w:rFonts w:ascii="Times New Roman" w:eastAsia="Times New Roman" w:hAnsi="Times New Roman"/>
          <w:sz w:val="26"/>
          <w:szCs w:val="26"/>
          <w:lang w:val="uk-UA" w:eastAsia="ru-RU"/>
        </w:rPr>
        <w:t>/68</w:t>
      </w:r>
      <w:r w:rsidRPr="00925D59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7B756A" w:rsidRPr="00925D59" w:rsidP="007B756A" w14:paraId="6592752D" w14:textId="5FDF58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925D5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925D59" w:rsidR="0053649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25D59" w:rsidR="00B269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-01-2020-</w:t>
      </w:r>
      <w:r w:rsidRPr="00925D59" w:rsidR="0080470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925D59" w:rsidR="00B269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925D59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25D59" w:rsidR="00B269D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925D59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B042FC" w:rsidRPr="00925D59" w:rsidP="00415FC5" w14:paraId="0A70CE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25D59" w:rsidP="00415FC5" w14:paraId="24AE86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25D59" w:rsidP="006C7CD2" w14:paraId="567CD812" w14:textId="505CD3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25D59" w:rsidR="006370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25D5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925D5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925D59" w:rsidR="00EA32E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25D5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25D59" w:rsidR="0004281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D59" w:rsidR="0004281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D59" w:rsidR="007B75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D59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25D59" w:rsidP="00A30448" w14:paraId="0E7A0DAC" w14:textId="3E538C8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925D59" w:rsidP="00415FC5" w14:paraId="7B6B3E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25D59" w:rsidP="00415FC5" w14:paraId="5C57E47A" w14:textId="662E0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68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административном правонарушении, поступившее из </w:t>
      </w:r>
      <w:r w:rsidRPr="00925D59" w:rsidR="00637026">
        <w:rPr>
          <w:rFonts w:ascii="Times New Roman" w:hAnsi="Times New Roman"/>
          <w:sz w:val="26"/>
          <w:szCs w:val="26"/>
        </w:rPr>
        <w:t>прокуратуры Раздольненского района Республики Крым</w:t>
      </w:r>
      <w:r w:rsidRPr="00925D59" w:rsidR="00E72856">
        <w:rPr>
          <w:rFonts w:ascii="Times New Roman" w:hAnsi="Times New Roman"/>
          <w:sz w:val="26"/>
          <w:szCs w:val="26"/>
        </w:rPr>
        <w:t xml:space="preserve">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925D59" w:rsidP="00415FC5" w14:paraId="32E4F2B7" w14:textId="23DD8D36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25D59">
        <w:rPr>
          <w:rFonts w:ascii="Times New Roman" w:hAnsi="Times New Roman"/>
          <w:b/>
          <w:sz w:val="26"/>
          <w:szCs w:val="26"/>
        </w:rPr>
        <w:t>Должностного лица – директора МУП «Муниципальная торговля»</w:t>
      </w:r>
      <w:r w:rsidR="003C066B">
        <w:rPr>
          <w:rFonts w:ascii="Times New Roman" w:hAnsi="Times New Roman"/>
          <w:b/>
          <w:sz w:val="26"/>
          <w:szCs w:val="26"/>
        </w:rPr>
        <w:t xml:space="preserve"> -</w:t>
      </w:r>
      <w:r w:rsidRPr="00925D59">
        <w:rPr>
          <w:rFonts w:ascii="Times New Roman" w:hAnsi="Times New Roman"/>
          <w:b/>
          <w:sz w:val="26"/>
          <w:szCs w:val="26"/>
        </w:rPr>
        <w:t xml:space="preserve"> Назаренко Сергея Васильевича, </w:t>
      </w:r>
      <w:r w:rsidR="00B23AA3">
        <w:rPr>
          <w:rFonts w:ascii="Times New Roman" w:hAnsi="Times New Roman"/>
          <w:bCs/>
          <w:sz w:val="24"/>
          <w:szCs w:val="24"/>
        </w:rPr>
        <w:t>«данные изъяты</w:t>
      </w:r>
      <w:r w:rsidR="00B23AA3">
        <w:rPr>
          <w:rFonts w:ascii="Times New Roman" w:hAnsi="Times New Roman"/>
          <w:bCs/>
          <w:sz w:val="24"/>
          <w:szCs w:val="24"/>
        </w:rPr>
        <w:t>»</w:t>
      </w:r>
      <w:r w:rsidR="00B23AA3">
        <w:rPr>
          <w:rFonts w:ascii="Times New Roman" w:hAnsi="Times New Roman"/>
          <w:sz w:val="24"/>
          <w:szCs w:val="24"/>
        </w:rPr>
        <w:t>,</w:t>
      </w:r>
      <w:r w:rsidRPr="00925D59" w:rsidR="00B269D3">
        <w:rPr>
          <w:rFonts w:ascii="Times New Roman" w:hAnsi="Times New Roman"/>
          <w:sz w:val="26"/>
          <w:szCs w:val="26"/>
        </w:rPr>
        <w:t>,</w:t>
      </w:r>
    </w:p>
    <w:p w:rsidR="00D57655" w:rsidRPr="00925D59" w:rsidP="00415FC5" w14:paraId="14401A85" w14:textId="4CF22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925D59" w:rsidR="00637026">
        <w:rPr>
          <w:rFonts w:ascii="Times New Roman" w:eastAsia="Times New Roman" w:hAnsi="Times New Roman"/>
          <w:sz w:val="26"/>
          <w:szCs w:val="26"/>
          <w:lang w:eastAsia="ru-RU"/>
        </w:rPr>
        <w:t>7.35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25D59" w:rsidP="00415FC5" w14:paraId="7A46111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37026" w:rsidRPr="00925D59" w:rsidP="00637026" w14:paraId="2135CDF6" w14:textId="716793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03.09.2020г. в ходе проверки деятельности МУП «Муниципальная торговля»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прокуратурой Раздольненского района Республики Крым выявлены нарушения Федерального закона №161-ФЗ от 14.11.2002 г. «О государственных и муниципальных унитарных предприятиях», допущенные при следующих обстоятельствах.</w:t>
      </w:r>
    </w:p>
    <w:p w:rsidR="00637026" w:rsidRPr="00925D59" w:rsidP="00637026" w14:paraId="195B1D6C" w14:textId="44A0B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Согласно п. 1.4 Устава МУП «Муниципаль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ная торговля» учредителем предприятия является Администрация Раздольненского района Республики Крым. От имени муниципального образования права и функции учредителя предприятия осуществляет Администрация Раздольненского района Республики Крым. </w:t>
      </w:r>
    </w:p>
    <w:p w:rsidR="00637026" w:rsidRPr="00925D59" w:rsidP="00637026" w14:paraId="578483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3.2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Устава МУП «Муниципальная торговля» товары,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муниципальной собственностью муниципальног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 образования Раздольненский район Республики Крым и поступают в хозяйственное ведение предприятия.</w:t>
      </w:r>
    </w:p>
    <w:p w:rsidR="00637026" w:rsidRPr="00925D59" w:rsidP="00637026" w14:paraId="11C28D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3.3 Устава МУП «Муниципальная торговля», уставный фонд предприятия составляет 100 000,00 (сто тысяч) рублей. </w:t>
      </w:r>
    </w:p>
    <w:p w:rsidR="00637026" w:rsidRPr="00925D59" w:rsidP="00637026" w14:paraId="6FADA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3.11 Устава МУ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 «Муниципальная торговля» учредитель предприятия в отношении предприятия дает согласие, в случаях, предусмотренных действующим законодательством, на совершение крупных сделок, в совершении которых имеется заинтересованность, и иных сделок.</w:t>
      </w:r>
    </w:p>
    <w:p w:rsidR="00637026" w:rsidRPr="00925D59" w:rsidP="00637026" w14:paraId="74E867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Более того, п.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7.1 Устава МУП «Муниципальная торговля» сделка, в совершении которой имеется заинтересованность директора предприятия, не может совершиться предприятием без согласия Раздольненского районного совета Республики Крым. </w:t>
      </w:r>
    </w:p>
    <w:p w:rsidR="00637026" w:rsidRPr="00925D59" w:rsidP="00637026" w14:paraId="12D55D41" w14:textId="1DDEB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Установлено, что между МУП «Муниципальная торговля» (заказчик), в лице директора Назаренко С.В., и ИП </w:t>
      </w:r>
      <w:r w:rsidR="00B23AA3">
        <w:rPr>
          <w:rFonts w:ascii="Times New Roman" w:hAnsi="Times New Roman"/>
          <w:bCs/>
          <w:sz w:val="24"/>
          <w:szCs w:val="24"/>
        </w:rPr>
        <w:t>«данные изъяты</w:t>
      </w:r>
      <w:r w:rsidR="00B23AA3">
        <w:rPr>
          <w:rFonts w:ascii="Times New Roman" w:hAnsi="Times New Roman"/>
          <w:bCs/>
          <w:sz w:val="24"/>
          <w:szCs w:val="24"/>
        </w:rPr>
        <w:t>»</w:t>
      </w:r>
      <w:r w:rsidR="00B23AA3">
        <w:rPr>
          <w:rFonts w:ascii="Times New Roman" w:hAnsi="Times New Roman"/>
          <w:sz w:val="24"/>
          <w:szCs w:val="24"/>
        </w:rPr>
        <w:t>,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(исполнитель)</w:t>
      </w:r>
      <w:r w:rsidRPr="00925D59" w:rsidR="002C138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B23AA3">
        <w:rPr>
          <w:rFonts w:ascii="Times New Roman" w:hAnsi="Times New Roman"/>
          <w:bCs/>
          <w:sz w:val="24"/>
          <w:szCs w:val="24"/>
        </w:rPr>
        <w:t>«данные изъяты</w:t>
      </w:r>
      <w:r w:rsidR="00B23AA3">
        <w:rPr>
          <w:rFonts w:ascii="Times New Roman" w:hAnsi="Times New Roman"/>
          <w:bCs/>
          <w:sz w:val="24"/>
          <w:szCs w:val="24"/>
        </w:rPr>
        <w:t>»</w:t>
      </w:r>
      <w:r w:rsidR="00B23AA3">
        <w:rPr>
          <w:rFonts w:ascii="Times New Roman" w:hAnsi="Times New Roman"/>
          <w:sz w:val="24"/>
          <w:szCs w:val="24"/>
        </w:rPr>
        <w:t>,</w:t>
      </w:r>
      <w:r w:rsidRPr="00925D59" w:rsidR="002C138D">
        <w:rPr>
          <w:rFonts w:ascii="Times New Roman" w:hAnsi="Times New Roman"/>
          <w:sz w:val="26"/>
          <w:szCs w:val="26"/>
        </w:rPr>
        <w:t>,</w:t>
      </w:r>
      <w:r w:rsidRPr="00925D59" w:rsidR="002C138D">
        <w:rPr>
          <w:sz w:val="26"/>
          <w:szCs w:val="26"/>
        </w:rPr>
        <w:t xml:space="preserve">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28.02.2018 заключен договор, со ср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оком действия до 31 декабря 2020 года № С18-0013 оказания услуг по техническому обслуживанию и ремонту компьютерной и печатающей техники, являющийся крупной сделкой.</w:t>
      </w:r>
    </w:p>
    <w:p w:rsidR="00637026" w:rsidRPr="00925D59" w:rsidP="00637026" w14:paraId="4CA438EA" w14:textId="1E673C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тем, в нарушение ч. 2 ст. 130 Гражданского кодекса РФ, ч. 3  ст. 23 Федерального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закона № 161, п.п. 3.11, 7.1 Устава МУП «Муниципальная торговля» вышеуказанный договор заключен без получения согласия на сумму 90 000 руб.</w:t>
      </w:r>
    </w:p>
    <w:p w:rsidR="00637026" w:rsidRPr="00925D59" w:rsidP="00637026" w14:paraId="2D8EA731" w14:textId="212F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Таким образом, в действиях директора МУП «Муниципальная торговля» Назаренко С.В. содержатся признаки административно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го правонарушения, предусмотренного ст. 7.35 КоАП РФ -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м) имуществом.</w:t>
      </w:r>
    </w:p>
    <w:p w:rsidR="002C138D" w:rsidRPr="00925D59" w:rsidP="002C138D" w14:paraId="5CBB160C" w14:textId="1CF18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суде Назаренко С.В. вину в совершении правонарушения признал, не оспаривал обстоятельств, изложенных в постановлении о возбуждении дела об административном правонарушении.</w:t>
      </w:r>
    </w:p>
    <w:p w:rsidR="002C138D" w:rsidRPr="00925D59" w:rsidP="002C138D" w14:paraId="79D44E1A" w14:textId="5BA23A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Помощник прокурора Раздольненского района </w:t>
      </w:r>
      <w:r w:rsidR="00B23AA3">
        <w:rPr>
          <w:rFonts w:ascii="Times New Roman" w:hAnsi="Times New Roman"/>
          <w:bCs/>
          <w:sz w:val="24"/>
          <w:szCs w:val="24"/>
        </w:rPr>
        <w:t>«данные изъяты»</w:t>
      </w:r>
      <w:r w:rsidR="00B23AA3">
        <w:rPr>
          <w:rFonts w:ascii="Times New Roman" w:hAnsi="Times New Roman"/>
          <w:sz w:val="24"/>
          <w:szCs w:val="24"/>
        </w:rPr>
        <w:t>,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. в судебном з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аседании постановление о возбуждении дела об административном правонарушении по ст.7.35 КоАП РФ в отношении Назаренко С.В. поддержала.</w:t>
      </w:r>
    </w:p>
    <w:p w:rsidR="00637026" w:rsidRPr="00925D59" w:rsidP="002C138D" w14:paraId="54B0D572" w14:textId="1646AA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 Назаренко С.В., помощника прокурора Хмелёвой А.В., исследовав материалы дела, мировой судья приходит к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выводу о наличии в действиях Назаренко С.В. состава правонарушения, предусмотренного ст.7.35 Кодекса Российской Федерации об административных правонарушениях.</w:t>
      </w:r>
    </w:p>
    <w:p w:rsidR="002C138D" w:rsidRPr="00925D59" w:rsidP="002C138D" w14:paraId="064A3ADA" w14:textId="39ECDB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1 Федерального закона от 14.11.2002 № 161-ФЗ «О государственных и муниципальны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х унитарных предприятиях» (далее – Федеральный закон № 161-ФЗ) 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муниципального унитарного предприя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тия (далее также - унитарное предприятие), права и обязанности собственников их имущества, порядок создания, реорганизации и ликвидации унитарного предприятия.</w:t>
      </w:r>
    </w:p>
    <w:p w:rsidR="002C138D" w:rsidRPr="00925D59" w:rsidP="002C138D" w14:paraId="68C06D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ч.ч. 1, 2 ст. 23 Федерального закона № 161-ФЗ крупной сделкой является сделка и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лее чем в 50 тысяч раз превышает установленный федеральным законом минимальный размер оплаты труда, если иное не установлено федеральными законами или принятыми в соответствии с ними правовыми актами. </w:t>
      </w:r>
    </w:p>
    <w:p w:rsidR="002C138D" w:rsidRPr="00925D59" w:rsidP="002C138D" w14:paraId="39368D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Для целей настоящей статьи стоимость отчуждаемого унит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:rsidR="002C138D" w:rsidRPr="00925D59" w:rsidP="002C138D" w14:paraId="7CE2A0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ч. 3 ст. 23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№ 161-ФЗ установлено, что решение о совершении крупной сделки принимается с согласия собственника имущества унитарного предприятия.</w:t>
      </w:r>
    </w:p>
    <w:p w:rsidR="002C138D" w:rsidRPr="00925D59" w:rsidP="002C138D" w14:paraId="1D34A6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свою очередь ч. 2 ст. 130 Гражданского кодекса РФ установлено, что вещи, не относящиеся к недвижимости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, включая деньги и ценные бумаги, признаются движимым имуществом.</w:t>
      </w:r>
    </w:p>
    <w:p w:rsidR="002C138D" w:rsidRPr="00925D59" w:rsidP="002C138D" w14:paraId="07E229C7" w14:textId="71888F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Таким образом, в совокупности требований ч. 2 ст. 130 Гражданского кодекса РФ, ч. 3 ст. 23 Федерального закона № 161 любая сделка, совершенная муниципальным унитарным предприятием, связанная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приобретением, отчуждением, или возможностью отчуждения унитарным предприятием прямо или косвенно имущества, в том числе денежных средств в сумме превышающей более десяти процентов уставного фонда унитарного предприятия является крупной и может быть сов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ершена только с предварительного согласия собственника имущества унитарного предприятия. </w:t>
      </w:r>
    </w:p>
    <w:p w:rsidR="002C138D" w:rsidRPr="00925D59" w:rsidP="002C138D" w14:paraId="0A6959E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свою очередь, согласно п. 1.4 Устава МУП «Муниципальная торговля» учредителем предприятия является Администрация Раздольненского района Республики Крым. От имени му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ниципального образования права и функции учредителя предприятия осуществляет Администрация Раздольненского района Республики Крым. </w:t>
      </w:r>
    </w:p>
    <w:p w:rsidR="002C138D" w:rsidRPr="00925D59" w:rsidP="002C138D" w14:paraId="06AB16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Пунктом 3.2 Устава МУП «Муниципальная торговля» товары, продукция и доходы от использования имущества, находящегося в хозяйс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твенном ведении предприятия, а также имущество, приобретенное им за счет полученной прибыли, являются муниципальной собственностью муниципального образования Раздольненский район Республики Крым и поступают в хозяйственное ведение предприятия.</w:t>
      </w:r>
    </w:p>
    <w:p w:rsidR="002C138D" w:rsidRPr="00925D59" w:rsidP="002C138D" w14:paraId="6C84C1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3.3 Устава МУП «Муниципальная торговля», уставный фонд предприятия составляет 100 000,00 (сто тысяч) рублей. </w:t>
      </w:r>
    </w:p>
    <w:p w:rsidR="002C138D" w:rsidRPr="00925D59" w:rsidP="002C138D" w14:paraId="3BF2BB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3.11 Устава МУП «Муниципальная торговля» учредитель предприятия в отношении предприятия дает согласие, в случаях, предусмотрен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ных действующим законодательством, на совершение крупных сделок, в совершении которых имеется заинтересованность, и иных сделок.</w:t>
      </w:r>
    </w:p>
    <w:p w:rsidR="00637026" w:rsidRPr="00925D59" w:rsidP="002C138D" w14:paraId="521F8BA5" w14:textId="6A1C72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Более того, п. 7.1 Устава МУП «Муниципальная торговля» сделка, в совершении которой имеется заинтересованность директора предпр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иятия, не может совершиться предприятием без согласия Раздольненского районного совета Республики Крым.</w:t>
      </w:r>
    </w:p>
    <w:p w:rsidR="002C138D" w:rsidRPr="00925D59" w:rsidP="002C138D" w14:paraId="61707D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постановлением администрации Раздольненского района от 25.02.2016 № 98 Назаренко Сергей Васильевич назначен на должность директора МУП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«Муниципальная торговля».</w:t>
      </w:r>
    </w:p>
    <w:p w:rsidR="002C138D" w:rsidRPr="00925D59" w:rsidP="002C138D" w14:paraId="60648B4E" w14:textId="3398C7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Согласно п.п. 3.11, 7.1 Устава МУП «Муниципальная торговля» директор действует на основании законов и иных нормативных правовых актов Российской Федерации, Республики Крым, муниципальных актов, настоящего Устава, договора о закреп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лении имущества и трудового договора, а также совершает в установленном порядке сделки от имени предприятия.</w:t>
      </w:r>
    </w:p>
    <w:p w:rsidR="00637026" w:rsidRPr="00925D59" w:rsidP="00637026" w14:paraId="078197C0" w14:textId="67485B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директора МУП «Муниципальная торговля» Назаренко С.В. помимо признательных показаний данных им в суде, также подтверждается материалами дела: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о возбуждении дела об административном правонарушении от 03.09.2020; письменными объяснениями Назаренко С.В.</w:t>
      </w:r>
      <w:r w:rsidRPr="00925D59" w:rsidR="008031E6">
        <w:rPr>
          <w:rFonts w:ascii="Times New Roman" w:eastAsia="Times New Roman" w:hAnsi="Times New Roman"/>
          <w:sz w:val="26"/>
          <w:szCs w:val="26"/>
          <w:lang w:eastAsia="ru-RU"/>
        </w:rPr>
        <w:t xml:space="preserve"> от 03.09.2020;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договором от 28.02.2018 № С18-0013 оказания услуг по техническому обслуживанию и ремонту компьютерной и печатающей те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хники</w:t>
      </w:r>
      <w:r w:rsidRPr="00925D59" w:rsidR="008031E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Раздольненского района от 25.02.2016 № 98</w:t>
      </w:r>
      <w:r w:rsidRPr="00925D59" w:rsidR="008031E6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назначении Назаренко С.В. на должность директора МУП «Муниципальная торговля»; уставом МУП «Муниципальная торговля» Раздольненского района Республики Крым </w:t>
      </w:r>
      <w:r w:rsidRPr="00925D59" w:rsidR="005C3A95">
        <w:rPr>
          <w:rFonts w:ascii="Times New Roman" w:eastAsia="Times New Roman" w:hAnsi="Times New Roman"/>
          <w:sz w:val="26"/>
          <w:szCs w:val="26"/>
          <w:lang w:eastAsia="ru-RU"/>
        </w:rPr>
        <w:t>от 05.02.2016 года;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7026" w:rsidRPr="00925D59" w:rsidP="00637026" w14:paraId="11A75DBF" w14:textId="02A75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 считает, что вина </w:t>
      </w:r>
      <w:r w:rsidRPr="00925D59" w:rsidR="005C3A95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директора МУП «Муниципальная торговля» Назаренко С.В.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доказана, его действия сл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едует квалифицировать по ст.7.35 КоАП РФ как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вом.</w:t>
      </w:r>
    </w:p>
    <w:p w:rsidR="00637026" w:rsidRPr="00925D59" w:rsidP="00637026" w14:paraId="699908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Санкция ст.7.35 КоАП РФ предусматривает наказание в виде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 на юридических лиц - от 10 до 20 проц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ентов цены совершенной сделки.</w:t>
      </w:r>
    </w:p>
    <w:p w:rsidR="00925D59" w:rsidRPr="00925D59" w:rsidP="00925D59" w14:paraId="066BECD9" w14:textId="6C4B4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административную ответственность Назаренко С.В., в соответствии со ст. 4.2 КоАП РФ, мировой судья признает и учитывает признание Назаренко С.В. вины в полном объеме, в том числе при составлении п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остановления о возбуждении дела об административном правонарушении, раскаяние в содеянном.</w:t>
      </w:r>
    </w:p>
    <w:p w:rsidR="00925D59" w:rsidRPr="00925D59" w:rsidP="00925D59" w14:paraId="7569F055" w14:textId="2CFAA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Назаренко С.В., в соответствии со ст. 4.3 КоАП РФ, не установлено, равно как и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925D59" w:rsidRPr="00925D59" w:rsidP="00925D59" w14:paraId="1E786B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 учетом совокупности приведенных обстоятельств дела, мировой судья полагает необходимым назначить Назаренко С.В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. минимальное наказание в виде административного штрафа, предусмотренное санкцией ст. 7.35 КоАП РФ. </w:t>
      </w:r>
    </w:p>
    <w:p w:rsidR="00637026" w:rsidRPr="00925D59" w:rsidP="00925D59" w14:paraId="5A210C68" w14:textId="0CC969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ст.ст. 29.10, 29.11 КоАП РФ, мировой судья</w:t>
      </w:r>
    </w:p>
    <w:p w:rsidR="00637026" w:rsidRPr="00925D59" w:rsidP="005C3A95" w14:paraId="49C46FD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D59" w:rsidRPr="00925D59" w:rsidP="00925D59" w14:paraId="3C9C4531" w14:textId="18BB77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hAnsi="Times New Roman"/>
          <w:b/>
          <w:sz w:val="26"/>
          <w:szCs w:val="26"/>
        </w:rPr>
        <w:t>Должностное лицо – директора МУП «Муниципальная торговля» Н</w:t>
      </w:r>
      <w:r w:rsidRPr="00925D59">
        <w:rPr>
          <w:rFonts w:ascii="Times New Roman" w:hAnsi="Times New Roman"/>
          <w:b/>
          <w:sz w:val="26"/>
          <w:szCs w:val="26"/>
        </w:rPr>
        <w:t>азаренко Сергея Васильевича</w:t>
      </w:r>
      <w:r w:rsidRPr="00925D59" w:rsidR="0063702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предусмотренного ст. 7.35 Кодекса РФ об административных правонарушениях, и назначить ему наказание в виде административного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3C066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процента цены совершенной сделки, то есть в размере 900 (девятьсот) рублей.</w:t>
      </w:r>
    </w:p>
    <w:p w:rsidR="00925D59" w:rsidRPr="00925D59" w:rsidP="00925D59" w14:paraId="52172FAF" w14:textId="7C53C9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Реквизиты для уплаты административного штрафа: получатель: УФК по Республике Крым (Министерство юстиции Республики Крым, л/с 04752203230), почтовый адрес: Россия, Республика Крым,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01073 01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9000 140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аименование платежа: денежное взыскание (штрафы) по делу об административном правонарушении № 5-2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/68/2020; УИН: 0.</w:t>
      </w:r>
    </w:p>
    <w:p w:rsidR="00925D59" w:rsidRPr="00925D59" w:rsidP="00925D59" w14:paraId="5E8D1FF8" w14:textId="7C100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Назаренко С.В.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что, в соответствии со ст. 32.2 КоАП РФ, административный штраф должен быть уплачен в полном размере 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с последующим представлением в суд документа, подтверждающего уплату штрафа.</w:t>
      </w:r>
    </w:p>
    <w:p w:rsidR="00925D59" w:rsidRPr="00925D59" w:rsidP="00925D59" w14:paraId="67104D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При отсут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ствии документа, свидетельствующего об уплате административного штрафа, по истечении срока, указанного в ч. 1 ст. 32.2 КоАП РФ, судья, вынесший постановление, изготавливает второй экземпляр указанного постановления и направляет его в течение десяти суток с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удебному приставу-исполнителю для исполнения в порядке, предусмотренном федеральным законодательством.</w:t>
      </w:r>
    </w:p>
    <w:p w:rsidR="00925D59" w:rsidRPr="00925D59" w:rsidP="00925D59" w14:paraId="77726580" w14:textId="75859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Назаренко С.В.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, что, в соответствии с ч. 1 ст. 20.25 КоАП РФ, неуплата административного штрафа в течение шестидесяти дней со дня вступления н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астоящего постановления в законную силу,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сов.</w:t>
      </w:r>
    </w:p>
    <w:p w:rsidR="00925D59" w:rsidRPr="00925D59" w:rsidP="00925D59" w14:paraId="7AACDA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</w:t>
      </w:r>
      <w:r w:rsidRPr="00925D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D59" w:rsidRPr="00925D59" w:rsidP="00925D59" w14:paraId="543CF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066B" w:rsidRPr="003C066B" w:rsidP="003C066B" w14:paraId="4EFD1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066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3C066B">
        <w:rPr>
          <w:rFonts w:ascii="Times New Roman" w:eastAsia="Times New Roman" w:hAnsi="Times New Roman"/>
          <w:sz w:val="26"/>
          <w:szCs w:val="26"/>
          <w:lang w:eastAsia="ru-RU"/>
        </w:rPr>
        <w:tab/>
        <w:t>Д.С. Королёв</w:t>
      </w:r>
    </w:p>
    <w:p w:rsidR="0053649D" w:rsidRPr="00925D59" w:rsidP="003C066B" w14:paraId="79EF67B0" w14:textId="7111678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536E2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23C4"/>
    <w:rsid w:val="00017B77"/>
    <w:rsid w:val="0003473C"/>
    <w:rsid w:val="00042816"/>
    <w:rsid w:val="00044724"/>
    <w:rsid w:val="00053CBC"/>
    <w:rsid w:val="000A0908"/>
    <w:rsid w:val="000A2094"/>
    <w:rsid w:val="000A5D8F"/>
    <w:rsid w:val="000B1726"/>
    <w:rsid w:val="000D3784"/>
    <w:rsid w:val="000F2923"/>
    <w:rsid w:val="000F5DDF"/>
    <w:rsid w:val="00137F2C"/>
    <w:rsid w:val="00140713"/>
    <w:rsid w:val="00160958"/>
    <w:rsid w:val="001C68DC"/>
    <w:rsid w:val="00204DD3"/>
    <w:rsid w:val="0022017A"/>
    <w:rsid w:val="00246A03"/>
    <w:rsid w:val="00264088"/>
    <w:rsid w:val="00297E3A"/>
    <w:rsid w:val="002B4B89"/>
    <w:rsid w:val="002C138D"/>
    <w:rsid w:val="00335759"/>
    <w:rsid w:val="0033594E"/>
    <w:rsid w:val="003C066B"/>
    <w:rsid w:val="003C0DE6"/>
    <w:rsid w:val="00402372"/>
    <w:rsid w:val="00415FC5"/>
    <w:rsid w:val="004305FA"/>
    <w:rsid w:val="004851E1"/>
    <w:rsid w:val="0048557B"/>
    <w:rsid w:val="00497305"/>
    <w:rsid w:val="004E17DB"/>
    <w:rsid w:val="004E39B2"/>
    <w:rsid w:val="004E6CFC"/>
    <w:rsid w:val="005233F7"/>
    <w:rsid w:val="0053649D"/>
    <w:rsid w:val="00536E22"/>
    <w:rsid w:val="0054259B"/>
    <w:rsid w:val="00584C89"/>
    <w:rsid w:val="005965A9"/>
    <w:rsid w:val="005C3A95"/>
    <w:rsid w:val="005D7A3C"/>
    <w:rsid w:val="005E24F8"/>
    <w:rsid w:val="005F4C1B"/>
    <w:rsid w:val="00600234"/>
    <w:rsid w:val="00601898"/>
    <w:rsid w:val="0061657E"/>
    <w:rsid w:val="0062637A"/>
    <w:rsid w:val="00626880"/>
    <w:rsid w:val="00637026"/>
    <w:rsid w:val="0064756A"/>
    <w:rsid w:val="0066582B"/>
    <w:rsid w:val="00687EA2"/>
    <w:rsid w:val="006C7CD2"/>
    <w:rsid w:val="00727AA3"/>
    <w:rsid w:val="00727E60"/>
    <w:rsid w:val="0074013E"/>
    <w:rsid w:val="00755BEB"/>
    <w:rsid w:val="00767367"/>
    <w:rsid w:val="007B756A"/>
    <w:rsid w:val="007E64F1"/>
    <w:rsid w:val="008031E6"/>
    <w:rsid w:val="00804701"/>
    <w:rsid w:val="00846705"/>
    <w:rsid w:val="008630D8"/>
    <w:rsid w:val="008966C3"/>
    <w:rsid w:val="008A21C3"/>
    <w:rsid w:val="008B036E"/>
    <w:rsid w:val="008E4F92"/>
    <w:rsid w:val="009057A4"/>
    <w:rsid w:val="00925D59"/>
    <w:rsid w:val="00970615"/>
    <w:rsid w:val="009974E3"/>
    <w:rsid w:val="0099759A"/>
    <w:rsid w:val="009A3841"/>
    <w:rsid w:val="009B7E66"/>
    <w:rsid w:val="009F5445"/>
    <w:rsid w:val="00A24AD1"/>
    <w:rsid w:val="00A30448"/>
    <w:rsid w:val="00A351B1"/>
    <w:rsid w:val="00A577C2"/>
    <w:rsid w:val="00A724B0"/>
    <w:rsid w:val="00AA03BD"/>
    <w:rsid w:val="00AB3DDF"/>
    <w:rsid w:val="00AB5DB9"/>
    <w:rsid w:val="00AC4BBA"/>
    <w:rsid w:val="00AD08B2"/>
    <w:rsid w:val="00AF3014"/>
    <w:rsid w:val="00AF5ED6"/>
    <w:rsid w:val="00B042FC"/>
    <w:rsid w:val="00B17A1C"/>
    <w:rsid w:val="00B23AA3"/>
    <w:rsid w:val="00B269D3"/>
    <w:rsid w:val="00B27213"/>
    <w:rsid w:val="00B46EB6"/>
    <w:rsid w:val="00B54C14"/>
    <w:rsid w:val="00B836C1"/>
    <w:rsid w:val="00BD7027"/>
    <w:rsid w:val="00C034A9"/>
    <w:rsid w:val="00C05CE3"/>
    <w:rsid w:val="00C86A45"/>
    <w:rsid w:val="00CA4E42"/>
    <w:rsid w:val="00CB0457"/>
    <w:rsid w:val="00CC0890"/>
    <w:rsid w:val="00CC6BDA"/>
    <w:rsid w:val="00CE6D3B"/>
    <w:rsid w:val="00CF1446"/>
    <w:rsid w:val="00CF699E"/>
    <w:rsid w:val="00D541CD"/>
    <w:rsid w:val="00D57655"/>
    <w:rsid w:val="00D631BD"/>
    <w:rsid w:val="00DB3A95"/>
    <w:rsid w:val="00DE5871"/>
    <w:rsid w:val="00E22C02"/>
    <w:rsid w:val="00E37216"/>
    <w:rsid w:val="00E44241"/>
    <w:rsid w:val="00E621C0"/>
    <w:rsid w:val="00E72856"/>
    <w:rsid w:val="00E77A8A"/>
    <w:rsid w:val="00E948C0"/>
    <w:rsid w:val="00EA32E6"/>
    <w:rsid w:val="00EE4EE7"/>
    <w:rsid w:val="00F007AD"/>
    <w:rsid w:val="00F24828"/>
    <w:rsid w:val="00F36CD1"/>
    <w:rsid w:val="00F7430E"/>
    <w:rsid w:val="00FB5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AA87F8-CB7E-435F-8068-380870F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