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843728" w:rsidP="009B78FF" w14:paraId="092F817F" w14:textId="50BD8B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54B11">
        <w:rPr>
          <w:rFonts w:ascii="Times New Roman" w:eastAsia="Times New Roman" w:hAnsi="Times New Roman"/>
          <w:sz w:val="26"/>
          <w:szCs w:val="26"/>
          <w:lang w:val="uk-UA" w:eastAsia="ru-RU"/>
        </w:rPr>
        <w:t>282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172E9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9B78FF" w:rsidRPr="00843728" w:rsidP="009B78FF" w14:paraId="7E878EC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 w14:paraId="317E01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4A1219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336AB3FA" w14:textId="62307B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1F87466E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3A59DD0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4F5FAD" w:rsidP="00EA29AE" w14:paraId="23A402B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>
        <w:rPr>
          <w:rFonts w:ascii="Times New Roman" w:hAnsi="Times New Roman"/>
          <w:sz w:val="26"/>
          <w:szCs w:val="26"/>
        </w:rPr>
        <w:t>Раздольненскому району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A29AE" w:rsidP="00B54B11" w14:paraId="6608EB43" w14:textId="2F16FEF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Вышинской Татьяны Петровны</w:t>
      </w:r>
      <w:r w:rsidRPr="004F5FAD" w:rsidR="009B78FF">
        <w:rPr>
          <w:rFonts w:ascii="Times New Roman" w:hAnsi="Times New Roman"/>
          <w:sz w:val="26"/>
          <w:szCs w:val="26"/>
        </w:rPr>
        <w:t xml:space="preserve">,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 w:rsidRPr="004F5FAD" w:rsidR="009B78FF">
        <w:rPr>
          <w:rFonts w:ascii="Times New Roman" w:hAnsi="Times New Roman"/>
          <w:sz w:val="26"/>
          <w:szCs w:val="26"/>
        </w:rPr>
        <w:t xml:space="preserve"> года рождения, урожен</w:t>
      </w:r>
      <w:r w:rsidR="00EC40C7">
        <w:rPr>
          <w:rFonts w:ascii="Times New Roman" w:hAnsi="Times New Roman"/>
          <w:sz w:val="26"/>
          <w:szCs w:val="26"/>
        </w:rPr>
        <w:t>ки</w:t>
      </w:r>
      <w:r w:rsidRPr="004F5FAD" w:rsidR="009B78FF">
        <w:rPr>
          <w:rFonts w:ascii="Times New Roman" w:hAnsi="Times New Roman"/>
          <w:sz w:val="26"/>
          <w:szCs w:val="26"/>
        </w:rPr>
        <w:t xml:space="preserve">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="00EC40C7">
        <w:rPr>
          <w:rFonts w:ascii="Times New Roman" w:hAnsi="Times New Roman"/>
          <w:sz w:val="26"/>
          <w:szCs w:val="26"/>
        </w:rPr>
        <w:t>занимающей должность директора МБОУ «</w:t>
      </w:r>
      <w:r>
        <w:rPr>
          <w:rFonts w:ascii="Times New Roman" w:hAnsi="Times New Roman"/>
          <w:sz w:val="26"/>
          <w:szCs w:val="26"/>
        </w:rPr>
        <w:t>Кукушкинская</w:t>
      </w:r>
      <w:r w:rsidR="00172E94"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  <w:r w:rsidR="002C602D">
        <w:rPr>
          <w:rFonts w:ascii="Times New Roman" w:hAnsi="Times New Roman"/>
          <w:sz w:val="26"/>
          <w:szCs w:val="26"/>
        </w:rPr>
        <w:t>-детский сад</w:t>
      </w:r>
      <w:r w:rsidR="00EC40C7">
        <w:rPr>
          <w:rFonts w:ascii="Times New Roman" w:hAnsi="Times New Roman"/>
          <w:sz w:val="26"/>
          <w:szCs w:val="26"/>
        </w:rPr>
        <w:t>», гражданки</w:t>
      </w:r>
      <w:r w:rsidR="00DA0AF0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7A68FB">
        <w:rPr>
          <w:rFonts w:ascii="Times New Roman" w:hAnsi="Times New Roman"/>
          <w:sz w:val="26"/>
          <w:szCs w:val="26"/>
        </w:rPr>
        <w:t>зарегистрированной</w:t>
      </w:r>
      <w:r w:rsidR="00172E94">
        <w:rPr>
          <w:rFonts w:ascii="Times New Roman" w:hAnsi="Times New Roman"/>
          <w:sz w:val="26"/>
          <w:szCs w:val="26"/>
        </w:rPr>
        <w:t xml:space="preserve"> и</w:t>
      </w:r>
      <w:r w:rsidR="00DA0AF0">
        <w:rPr>
          <w:rFonts w:ascii="Times New Roman" w:hAnsi="Times New Roman"/>
          <w:sz w:val="26"/>
          <w:szCs w:val="26"/>
        </w:rPr>
        <w:t xml:space="preserve"> проживающе</w:t>
      </w:r>
      <w:r w:rsidR="00EC40C7">
        <w:rPr>
          <w:rFonts w:ascii="Times New Roman" w:hAnsi="Times New Roman"/>
          <w:sz w:val="26"/>
          <w:szCs w:val="26"/>
        </w:rPr>
        <w:t>й</w:t>
      </w:r>
      <w:r w:rsidR="00DA0AF0">
        <w:rPr>
          <w:rFonts w:ascii="Times New Roman" w:hAnsi="Times New Roman"/>
          <w:sz w:val="26"/>
          <w:szCs w:val="26"/>
        </w:rPr>
        <w:t xml:space="preserve"> по адресу: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9B78FF" w14:paraId="7F365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25B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64061B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596C44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98228F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0CBB" w:rsidP="00720CBB" w14:paraId="45D41CDD" w14:textId="029AE0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C602D">
        <w:rPr>
          <w:rFonts w:ascii="Times New Roman" w:eastAsia="Times New Roman" w:hAnsi="Times New Roman"/>
          <w:sz w:val="26"/>
          <w:szCs w:val="26"/>
          <w:lang w:eastAsia="ru-RU"/>
        </w:rPr>
        <w:t>В период с 14 час. 00 мин. 06.09.2019 г. по 17 час. 00 мин. 06.09.2019 г., с 10 час. 00 мин. 09.09.2019 г. по 14 час. 00 мин. 09.09.2019 г., с 09 час. 00 мин. 12.09.2019 г. по 11 час. 00 мин. 12.09.2019 г.</w:t>
      </w:r>
      <w:r w:rsidR="000214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2993"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 w:rsidR="000214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B2993"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территории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, в зданиях (сооружениях)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и в помещени</w:t>
      </w:r>
      <w:r w:rsidR="00D83079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51296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бюджетного общеобразовательного учреждения «</w:t>
      </w:r>
      <w:r w:rsidR="0002143E">
        <w:rPr>
          <w:rFonts w:ascii="Times New Roman" w:hAnsi="Times New Roman"/>
          <w:sz w:val="26"/>
          <w:szCs w:val="26"/>
        </w:rPr>
        <w:t xml:space="preserve">Кукушкинская средняя общеобразовательная школа-детский сад» 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района Республики Крым</w:t>
      </w:r>
      <w:r w:rsidR="00512964">
        <w:rPr>
          <w:rFonts w:ascii="Times New Roman" w:eastAsia="Times New Roman" w:hAnsi="Times New Roman"/>
          <w:sz w:val="26"/>
          <w:szCs w:val="26"/>
          <w:lang w:eastAsia="ru-RU"/>
        </w:rPr>
        <w:t xml:space="preserve"> (ОГРН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 w:rsidR="00512964">
        <w:rPr>
          <w:rFonts w:ascii="Times New Roman" w:eastAsia="Times New Roman" w:hAnsi="Times New Roman"/>
          <w:sz w:val="26"/>
          <w:szCs w:val="26"/>
          <w:lang w:eastAsia="ru-RU"/>
        </w:rPr>
        <w:t>; ИНН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 w:rsidR="0051296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512964" w:rsidR="00512964">
        <w:rPr>
          <w:rFonts w:ascii="Times New Roman" w:hAnsi="Times New Roman"/>
          <w:sz w:val="26"/>
          <w:szCs w:val="26"/>
        </w:rPr>
        <w:t xml:space="preserve"> </w:t>
      </w:r>
      <w:r w:rsidR="00512964">
        <w:rPr>
          <w:rFonts w:ascii="Times New Roman" w:hAnsi="Times New Roman"/>
          <w:sz w:val="26"/>
          <w:szCs w:val="26"/>
        </w:rPr>
        <w:t xml:space="preserve">при проведении внеплановой выездной проверки по контролю за исполнением предписания об устранении нарушении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 </w:t>
      </w:r>
      <w:r w:rsidRPr="00512964" w:rsidR="00512964">
        <w:rPr>
          <w:rFonts w:ascii="Times New Roman" w:hAnsi="Times New Roman"/>
          <w:sz w:val="26"/>
          <w:szCs w:val="26"/>
        </w:rPr>
        <w:t xml:space="preserve">от </w:t>
      </w:r>
      <w:r w:rsidR="003E720B">
        <w:rPr>
          <w:rFonts w:ascii="Times New Roman" w:hAnsi="Times New Roman"/>
          <w:sz w:val="26"/>
          <w:szCs w:val="26"/>
        </w:rPr>
        <w:t>31</w:t>
      </w:r>
      <w:r w:rsidRPr="00512964" w:rsidR="00512964">
        <w:rPr>
          <w:rFonts w:ascii="Times New Roman" w:hAnsi="Times New Roman"/>
          <w:sz w:val="26"/>
          <w:szCs w:val="26"/>
        </w:rPr>
        <w:t>.0</w:t>
      </w:r>
      <w:r w:rsidR="003E720B">
        <w:rPr>
          <w:rFonts w:ascii="Times New Roman" w:hAnsi="Times New Roman"/>
          <w:sz w:val="26"/>
          <w:szCs w:val="26"/>
        </w:rPr>
        <w:t>8</w:t>
      </w:r>
      <w:r w:rsidRPr="00512964" w:rsidR="00512964">
        <w:rPr>
          <w:rFonts w:ascii="Times New Roman" w:hAnsi="Times New Roman"/>
          <w:sz w:val="26"/>
          <w:szCs w:val="26"/>
        </w:rPr>
        <w:t xml:space="preserve">.2017 </w:t>
      </w:r>
      <w:r w:rsidR="00512964">
        <w:rPr>
          <w:rFonts w:ascii="Times New Roman" w:hAnsi="Times New Roman"/>
          <w:sz w:val="26"/>
          <w:szCs w:val="26"/>
        </w:rPr>
        <w:t xml:space="preserve">года </w:t>
      </w:r>
      <w:r w:rsidRPr="00512964" w:rsidR="00512964">
        <w:rPr>
          <w:rFonts w:ascii="Times New Roman" w:hAnsi="Times New Roman"/>
          <w:sz w:val="26"/>
          <w:szCs w:val="26"/>
        </w:rPr>
        <w:t xml:space="preserve">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 w:rsidRPr="004F5FAD" w:rsidR="00142A30">
        <w:rPr>
          <w:rFonts w:ascii="Times New Roman" w:hAnsi="Times New Roman"/>
          <w:sz w:val="26"/>
          <w:szCs w:val="26"/>
        </w:rPr>
        <w:t xml:space="preserve"> </w:t>
      </w:r>
      <w:r w:rsidR="00156C74">
        <w:rPr>
          <w:rFonts w:ascii="Times New Roman" w:hAnsi="Times New Roman"/>
          <w:sz w:val="26"/>
          <w:szCs w:val="26"/>
        </w:rPr>
        <w:t>выявлено не выполнение в</w:t>
      </w:r>
      <w:r w:rsidRPr="00156C74" w:rsidR="00156C74">
        <w:t xml:space="preserve"> </w:t>
      </w:r>
      <w:r w:rsidRPr="00156C74" w:rsidR="00156C74">
        <w:rPr>
          <w:rFonts w:ascii="Times New Roman" w:hAnsi="Times New Roman"/>
          <w:sz w:val="26"/>
          <w:szCs w:val="26"/>
        </w:rPr>
        <w:t xml:space="preserve">установленный срок до </w:t>
      </w:r>
      <w:r w:rsidR="003E720B">
        <w:rPr>
          <w:rFonts w:ascii="Times New Roman" w:hAnsi="Times New Roman"/>
          <w:sz w:val="26"/>
          <w:szCs w:val="26"/>
        </w:rPr>
        <w:t>01</w:t>
      </w:r>
      <w:r w:rsidRPr="00156C74" w:rsidR="00156C74">
        <w:rPr>
          <w:rFonts w:ascii="Times New Roman" w:hAnsi="Times New Roman"/>
          <w:sz w:val="26"/>
          <w:szCs w:val="26"/>
        </w:rPr>
        <w:t>.0</w:t>
      </w:r>
      <w:r w:rsidR="003E720B">
        <w:rPr>
          <w:rFonts w:ascii="Times New Roman" w:hAnsi="Times New Roman"/>
          <w:sz w:val="26"/>
          <w:szCs w:val="26"/>
        </w:rPr>
        <w:t>9</w:t>
      </w:r>
      <w:r w:rsidRPr="00156C74" w:rsidR="00156C74">
        <w:rPr>
          <w:rFonts w:ascii="Times New Roman" w:hAnsi="Times New Roman"/>
          <w:sz w:val="26"/>
          <w:szCs w:val="26"/>
        </w:rPr>
        <w:t>.201</w:t>
      </w:r>
      <w:r w:rsidR="00172E94">
        <w:rPr>
          <w:rFonts w:ascii="Times New Roman" w:hAnsi="Times New Roman"/>
          <w:sz w:val="26"/>
          <w:szCs w:val="26"/>
        </w:rPr>
        <w:t>9</w:t>
      </w:r>
      <w:r w:rsidRPr="00156C74" w:rsidR="00156C74">
        <w:rPr>
          <w:rFonts w:ascii="Times New Roman" w:hAnsi="Times New Roman"/>
          <w:sz w:val="26"/>
          <w:szCs w:val="26"/>
        </w:rPr>
        <w:t xml:space="preserve"> года</w:t>
      </w:r>
      <w:r w:rsidR="00156C74">
        <w:rPr>
          <w:rFonts w:ascii="Times New Roman" w:hAnsi="Times New Roman"/>
          <w:sz w:val="26"/>
          <w:szCs w:val="26"/>
        </w:rPr>
        <w:t xml:space="preserve">, </w:t>
      </w:r>
      <w:r w:rsidR="00512964">
        <w:rPr>
          <w:rFonts w:ascii="Times New Roman" w:hAnsi="Times New Roman"/>
          <w:sz w:val="26"/>
          <w:szCs w:val="26"/>
        </w:rPr>
        <w:t xml:space="preserve">должностным лицом – директором МБОУ </w:t>
      </w:r>
      <w:r w:rsidR="003E720B">
        <w:rPr>
          <w:rFonts w:ascii="Times New Roman" w:hAnsi="Times New Roman"/>
          <w:sz w:val="26"/>
          <w:szCs w:val="26"/>
        </w:rPr>
        <w:t xml:space="preserve">«Кукушкинская средняя общеобразовательная школа-детский сад» </w:t>
      </w:r>
      <w:r w:rsidR="00172E94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района Республики Крым </w:t>
      </w:r>
      <w:r w:rsidRPr="003E720B" w:rsidR="003E720B">
        <w:rPr>
          <w:rFonts w:ascii="Times New Roman" w:hAnsi="Times New Roman"/>
          <w:sz w:val="26"/>
          <w:szCs w:val="26"/>
        </w:rPr>
        <w:t>Вышинской Татьян</w:t>
      </w:r>
      <w:r w:rsidR="003E720B">
        <w:rPr>
          <w:rFonts w:ascii="Times New Roman" w:hAnsi="Times New Roman"/>
          <w:sz w:val="26"/>
          <w:szCs w:val="26"/>
        </w:rPr>
        <w:t>ой</w:t>
      </w:r>
      <w:r w:rsidRPr="003E720B" w:rsidR="003E720B">
        <w:rPr>
          <w:rFonts w:ascii="Times New Roman" w:hAnsi="Times New Roman"/>
          <w:sz w:val="26"/>
          <w:szCs w:val="26"/>
        </w:rPr>
        <w:t xml:space="preserve"> Петровн</w:t>
      </w:r>
      <w:r w:rsidR="003E720B">
        <w:rPr>
          <w:rFonts w:ascii="Times New Roman" w:hAnsi="Times New Roman"/>
          <w:sz w:val="26"/>
          <w:szCs w:val="26"/>
        </w:rPr>
        <w:t>ой</w:t>
      </w:r>
      <w:r w:rsidR="0051296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70CDB">
        <w:rPr>
          <w:rFonts w:ascii="Times New Roman" w:hAnsi="Times New Roman"/>
          <w:sz w:val="26"/>
          <w:szCs w:val="26"/>
        </w:rPr>
        <w:t xml:space="preserve"> ответственн</w:t>
      </w:r>
      <w:r w:rsidR="00512964">
        <w:rPr>
          <w:rFonts w:ascii="Times New Roman" w:hAnsi="Times New Roman"/>
          <w:sz w:val="26"/>
          <w:szCs w:val="26"/>
        </w:rPr>
        <w:t>ой</w:t>
      </w:r>
      <w:r w:rsidR="00370CDB">
        <w:rPr>
          <w:rFonts w:ascii="Times New Roman" w:hAnsi="Times New Roman"/>
          <w:sz w:val="26"/>
          <w:szCs w:val="26"/>
        </w:rPr>
        <w:t xml:space="preserve"> </w:t>
      </w:r>
      <w:r w:rsidRPr="00370CDB" w:rsid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 w:rsidR="00157184">
        <w:rPr>
          <w:rFonts w:ascii="Times New Roman" w:hAnsi="Times New Roman"/>
          <w:sz w:val="26"/>
          <w:szCs w:val="26"/>
        </w:rPr>
        <w:t>, следующих пунктов предписания:</w:t>
      </w:r>
    </w:p>
    <w:p w:rsidR="00720CBB" w:rsidP="00720CBB" w14:paraId="1080F51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720CBB">
        <w:rPr>
          <w:rFonts w:ascii="Times New Roman" w:hAnsi="Times New Roman"/>
          <w:sz w:val="26"/>
          <w:szCs w:val="26"/>
        </w:rPr>
        <w:t>беспечить исправное состояние устройств систем вентиляции. Для предотвращения распространения продуктов горения при пожаре в системе вентиляции на поэтажных сборных воздуховодах в местах присоединения их к вертикальному или горизонтальному коллектору предусмотреть противопожарные нормально открытые клапаны, воздушные затворы. п.49 ППР в РФ, утв. Постановлением Правительства РФ от 25.04.2012 №390, ст.6 Федерального закона от 22.07.2008 № 123-ФЗ, п.6.1, п.6.10 СП 7.13130.2013</w:t>
      </w:r>
      <w:r>
        <w:rPr>
          <w:rFonts w:ascii="Times New Roman" w:hAnsi="Times New Roman"/>
          <w:sz w:val="26"/>
          <w:szCs w:val="26"/>
        </w:rPr>
        <w:t>;</w:t>
      </w:r>
    </w:p>
    <w:p w:rsidR="00720CBB" w:rsidP="00720CBB" w14:paraId="116D60D9" w14:textId="5C5C06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720CBB">
        <w:rPr>
          <w:rFonts w:ascii="Times New Roman" w:hAnsi="Times New Roman"/>
          <w:sz w:val="26"/>
          <w:szCs w:val="26"/>
        </w:rPr>
        <w:t xml:space="preserve">вери, ведущие в лестничные клетки в зданиях школы оборудовать устройствами для </w:t>
      </w:r>
      <w:r w:rsidRPr="00720CBB">
        <w:rPr>
          <w:rFonts w:ascii="Times New Roman" w:hAnsi="Times New Roman"/>
          <w:sz w:val="26"/>
          <w:szCs w:val="26"/>
        </w:rPr>
        <w:t>самозакрывания</w:t>
      </w:r>
      <w:r w:rsidRPr="00720CBB">
        <w:rPr>
          <w:rFonts w:ascii="Times New Roman" w:hAnsi="Times New Roman"/>
          <w:sz w:val="26"/>
          <w:szCs w:val="26"/>
        </w:rPr>
        <w:t xml:space="preserve"> с уплотнениями в притворах. п.33 ППР в РФ, утв. Постановлением Правительства РФ от 25.04.2012 №390, ст.6, ч.19 ст.88 Федерального закона от 22.07.2008 № 123-ФЗ, п.4.2.7 СП 1.13130.2009</w:t>
      </w:r>
      <w:r w:rsidR="00DA463F">
        <w:rPr>
          <w:rFonts w:ascii="Times New Roman" w:hAnsi="Times New Roman"/>
          <w:sz w:val="26"/>
          <w:szCs w:val="26"/>
        </w:rPr>
        <w:t xml:space="preserve"> (пункт </w:t>
      </w:r>
      <w:r w:rsidR="00485764">
        <w:rPr>
          <w:rFonts w:ascii="Times New Roman" w:hAnsi="Times New Roman"/>
          <w:sz w:val="26"/>
          <w:szCs w:val="26"/>
        </w:rPr>
        <w:t>6</w:t>
      </w:r>
      <w:r w:rsidR="00DA463F">
        <w:rPr>
          <w:rFonts w:ascii="Times New Roman" w:hAnsi="Times New Roman"/>
          <w:sz w:val="26"/>
          <w:szCs w:val="26"/>
        </w:rPr>
        <w:t>);</w:t>
      </w:r>
    </w:p>
    <w:p w:rsidR="00720CBB" w:rsidP="00720CBB" w14:paraId="46504D4D" w14:textId="7E797B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720CBB">
        <w:rPr>
          <w:rFonts w:ascii="Times New Roman" w:hAnsi="Times New Roman"/>
          <w:sz w:val="26"/>
          <w:szCs w:val="26"/>
        </w:rPr>
        <w:t>ыходы на чердак (кровлю) здания школы с лестничных клеток оборудовать противопожарными люками 2-го типа, размером 0,6x0,8 метра с закрепленной стальной стремянкой. ст.6, ч.1 п.2 ст.90 Федерального закона от 22.07.2008 № 123-ФЗ, п.7.7 СП 4.13130.2013</w:t>
      </w:r>
      <w:r w:rsidR="00485764">
        <w:rPr>
          <w:rFonts w:ascii="Times New Roman" w:hAnsi="Times New Roman"/>
          <w:sz w:val="26"/>
          <w:szCs w:val="26"/>
        </w:rPr>
        <w:t xml:space="preserve"> (пункт 21);</w:t>
      </w:r>
    </w:p>
    <w:p w:rsidR="00720CBB" w:rsidP="00720CBB" w14:paraId="2076C1AD" w14:textId="496224D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</w:t>
      </w:r>
      <w:r w:rsidRPr="00720CBB">
        <w:rPr>
          <w:rFonts w:ascii="Times New Roman" w:hAnsi="Times New Roman"/>
          <w:sz w:val="26"/>
          <w:szCs w:val="26"/>
        </w:rPr>
        <w:t>азовые тепловые пункты, поме</w:t>
      </w:r>
      <w:r>
        <w:rPr>
          <w:rFonts w:ascii="Times New Roman" w:hAnsi="Times New Roman"/>
          <w:sz w:val="26"/>
          <w:szCs w:val="26"/>
        </w:rPr>
        <w:t>щ</w:t>
      </w:r>
      <w:r w:rsidRPr="00720CBB">
        <w:rPr>
          <w:rFonts w:ascii="Times New Roman" w:hAnsi="Times New Roman"/>
          <w:sz w:val="26"/>
          <w:szCs w:val="26"/>
        </w:rPr>
        <w:t xml:space="preserve">ения </w:t>
      </w:r>
      <w:r w:rsidRPr="00720CBB">
        <w:rPr>
          <w:rFonts w:ascii="Times New Roman" w:hAnsi="Times New Roman"/>
          <w:sz w:val="26"/>
          <w:szCs w:val="26"/>
        </w:rPr>
        <w:t>элетрощитовой</w:t>
      </w:r>
      <w:r w:rsidRPr="00720CBB">
        <w:rPr>
          <w:rFonts w:ascii="Times New Roman" w:hAnsi="Times New Roman"/>
          <w:sz w:val="26"/>
          <w:szCs w:val="26"/>
        </w:rPr>
        <w:t xml:space="preserve"> в подвале, архива, кладовые на 2 этаже здания школы (возле архива и в актовом зале), а также помещения складского назначения в пищеблоке (столовой) оборудовать противопожарными дверями соответствующего типа. п.1 ст.52, ч.3 ст.87, ч.ч.1, 2, 3, 13 ст.88 Федерального закона от 22.07.2008 № 123-ФЗ</w:t>
      </w:r>
      <w:r w:rsidR="00485764">
        <w:rPr>
          <w:rFonts w:ascii="Times New Roman" w:hAnsi="Times New Roman"/>
          <w:sz w:val="26"/>
          <w:szCs w:val="26"/>
        </w:rPr>
        <w:t xml:space="preserve"> (пункт 24);</w:t>
      </w:r>
    </w:p>
    <w:p w:rsidR="00720CBB" w:rsidP="00720CBB" w14:paraId="149CB83E" w14:textId="0B9A0D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</w:t>
      </w:r>
      <w:r w:rsidRPr="00720CBB">
        <w:rPr>
          <w:rFonts w:ascii="Times New Roman" w:hAnsi="Times New Roman"/>
          <w:sz w:val="26"/>
          <w:szCs w:val="26"/>
        </w:rPr>
        <w:t>естничные марши, коридоры, проходы и другие пути эвакуации в здании школы оборудовать аварийным (эвакуационным) освещением с подключением к источнику питания, не зависимому от источника питания рабочего освещения. п.33, п.43 ППР в РФ, утв. Постановлением Правительства РФ от 25.04.2012 №390, ст. 6, ст.53, п.9 ст.82, ч.1 ст.84 Федерального закона от 22.07.2008 № 123-ФЗ, п.4.3.1 СП 1.13130.2009, п.7.72, п.7.73, п.7.74 СНиП 23-05-95, ст.8 Федерального закона от 30.12.2009 N 384-ФЗ, п.7.6.2, п.7.6.3 СП 52.13330.2016</w:t>
      </w:r>
      <w:r w:rsidR="00485764">
        <w:rPr>
          <w:rFonts w:ascii="Times New Roman" w:hAnsi="Times New Roman"/>
          <w:sz w:val="26"/>
          <w:szCs w:val="26"/>
        </w:rPr>
        <w:t xml:space="preserve"> (пункт 27);</w:t>
      </w:r>
    </w:p>
    <w:p w:rsidR="00720CBB" w:rsidP="00720CBB" w14:paraId="456560A9" w14:textId="243F049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720CBB">
        <w:rPr>
          <w:rFonts w:ascii="Times New Roman" w:hAnsi="Times New Roman"/>
          <w:sz w:val="26"/>
          <w:szCs w:val="26"/>
        </w:rPr>
        <w:t>беспечить проведение огнезащитной обработки деревянных конструкций кровель (перекрытий) зданий (сооружений) школы. ст.6, п.п.5, п.п.6 ст.52, ч.1 ст.58 Федерального закона от 22.07.2008 № 123-ФЗ, п.5.4.5 СП 2.13130.2012</w:t>
      </w:r>
      <w:r w:rsidR="00906E8A">
        <w:rPr>
          <w:rFonts w:ascii="Times New Roman" w:hAnsi="Times New Roman"/>
          <w:sz w:val="26"/>
          <w:szCs w:val="26"/>
        </w:rPr>
        <w:t xml:space="preserve"> (пункт 28);</w:t>
      </w:r>
    </w:p>
    <w:p w:rsidR="00720CBB" w:rsidP="00720CBB" w14:paraId="1292A2CF" w14:textId="439490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720CBB">
        <w:rPr>
          <w:rFonts w:ascii="Times New Roman" w:hAnsi="Times New Roman"/>
          <w:sz w:val="26"/>
          <w:szCs w:val="26"/>
        </w:rPr>
        <w:t>беспечить оборудование подвального этажа здания школы системой противодымной защиты для предотвращения поражающего воздействия на людей и (или) материальные ценности продуктов горения, распространяющихся во внутреннем объеме здания при возникновении пожара. ст.6, п.4 ст.52, ст.56, ст.85 Федерального закона от 22.07.2008 № 123-ФЗ, п.7.1, п.7.2 в), ж), п.7.10, п.7.18, п.8.5 СП 7.13130.2013</w:t>
      </w:r>
      <w:r w:rsidR="00906E8A">
        <w:rPr>
          <w:rFonts w:ascii="Times New Roman" w:hAnsi="Times New Roman"/>
          <w:sz w:val="26"/>
          <w:szCs w:val="26"/>
        </w:rPr>
        <w:t xml:space="preserve"> (пункт 57);</w:t>
      </w:r>
      <w:r>
        <w:rPr>
          <w:rFonts w:ascii="Times New Roman" w:hAnsi="Times New Roman"/>
          <w:sz w:val="26"/>
          <w:szCs w:val="26"/>
        </w:rPr>
        <w:t>.</w:t>
      </w:r>
    </w:p>
    <w:p w:rsidR="00172E94" w:rsidRPr="006F001C" w:rsidP="00172E94" w14:paraId="29E0B0B8" w14:textId="3456FA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Pr="00906E8A" w:rsidR="00906E8A">
        <w:rPr>
          <w:rFonts w:ascii="Times New Roman" w:hAnsi="Times New Roman"/>
          <w:sz w:val="26"/>
          <w:szCs w:val="26"/>
        </w:rPr>
        <w:t>Вышинск</w:t>
      </w:r>
      <w:r w:rsidR="00906E8A">
        <w:rPr>
          <w:rFonts w:ascii="Times New Roman" w:hAnsi="Times New Roman"/>
          <w:sz w:val="26"/>
          <w:szCs w:val="26"/>
        </w:rPr>
        <w:t>ая</w:t>
      </w:r>
      <w:r w:rsidRPr="00906E8A" w:rsidR="00906E8A">
        <w:rPr>
          <w:rFonts w:ascii="Times New Roman" w:hAnsi="Times New Roman"/>
          <w:sz w:val="26"/>
          <w:szCs w:val="26"/>
        </w:rPr>
        <w:t xml:space="preserve"> </w:t>
      </w:r>
      <w:r w:rsidR="00906E8A">
        <w:rPr>
          <w:rFonts w:ascii="Times New Roman" w:hAnsi="Times New Roman"/>
          <w:sz w:val="26"/>
          <w:szCs w:val="26"/>
        </w:rPr>
        <w:t xml:space="preserve">Т.П.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</w:t>
      </w:r>
      <w:r w:rsidR="00F67DC1">
        <w:rPr>
          <w:rFonts w:ascii="Times New Roman" w:hAnsi="Times New Roman"/>
          <w:sz w:val="26"/>
          <w:szCs w:val="26"/>
        </w:rPr>
        <w:t xml:space="preserve">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 xml:space="preserve">представление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9D4921">
        <w:rPr>
          <w:rFonts w:ascii="Times New Roman" w:hAnsi="Times New Roman"/>
          <w:sz w:val="26"/>
          <w:szCs w:val="26"/>
        </w:rPr>
        <w:t>31</w:t>
      </w:r>
      <w:r w:rsidRPr="00512964">
        <w:rPr>
          <w:rFonts w:ascii="Times New Roman" w:hAnsi="Times New Roman"/>
          <w:sz w:val="26"/>
          <w:szCs w:val="26"/>
        </w:rPr>
        <w:t>.0</w:t>
      </w:r>
      <w:r w:rsidR="009D4921">
        <w:rPr>
          <w:rFonts w:ascii="Times New Roman" w:hAnsi="Times New Roman"/>
          <w:sz w:val="26"/>
          <w:szCs w:val="26"/>
        </w:rPr>
        <w:t>8</w:t>
      </w:r>
      <w:r w:rsidRPr="00512964">
        <w:rPr>
          <w:rFonts w:ascii="Times New Roman" w:hAnsi="Times New Roman"/>
          <w:sz w:val="26"/>
          <w:szCs w:val="26"/>
        </w:rPr>
        <w:t xml:space="preserve">.2017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512964">
        <w:rPr>
          <w:rFonts w:ascii="Times New Roman" w:hAnsi="Times New Roman"/>
          <w:sz w:val="26"/>
          <w:szCs w:val="26"/>
        </w:rPr>
        <w:t xml:space="preserve">№ </w:t>
      </w:r>
      <w:r w:rsidR="00142A30">
        <w:rPr>
          <w:rFonts w:ascii="Times New Roman" w:hAnsi="Times New Roman"/>
          <w:sz w:val="26"/>
          <w:szCs w:val="26"/>
        </w:rPr>
        <w:t>«данные изъяты»</w:t>
      </w:r>
      <w:r w:rsidRPr="004F5FAD" w:rsidR="00142A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было выполнено в полном объеме по причине надлежащего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F03C7" w:rsidP="003F03C7" w14:paraId="2BE85AF6" w14:textId="0A8E5B3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9D4921">
        <w:rPr>
          <w:rFonts w:ascii="Times New Roman" w:hAnsi="Times New Roman"/>
          <w:sz w:val="26"/>
          <w:szCs w:val="26"/>
        </w:rPr>
        <w:t>Вышинскую Т.П.,</w:t>
      </w:r>
      <w:r w:rsidR="00172E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Pr="00906E8A" w:rsidR="009D4921">
        <w:rPr>
          <w:rFonts w:ascii="Times New Roman" w:hAnsi="Times New Roman"/>
          <w:sz w:val="26"/>
          <w:szCs w:val="26"/>
        </w:rPr>
        <w:t>Вышинск</w:t>
      </w:r>
      <w:r w:rsidR="009D4921">
        <w:rPr>
          <w:rFonts w:ascii="Times New Roman" w:hAnsi="Times New Roman"/>
          <w:sz w:val="26"/>
          <w:szCs w:val="26"/>
        </w:rPr>
        <w:t>ая</w:t>
      </w:r>
      <w:r w:rsidRPr="00906E8A" w:rsidR="009D4921">
        <w:rPr>
          <w:rFonts w:ascii="Times New Roman" w:hAnsi="Times New Roman"/>
          <w:sz w:val="26"/>
          <w:szCs w:val="26"/>
        </w:rPr>
        <w:t xml:space="preserve"> </w:t>
      </w:r>
      <w:r w:rsidR="009D4921">
        <w:rPr>
          <w:rFonts w:ascii="Times New Roman" w:hAnsi="Times New Roman"/>
          <w:sz w:val="26"/>
          <w:szCs w:val="26"/>
        </w:rPr>
        <w:t xml:space="preserve">Т.П.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156C74"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 w14:paraId="0BF65A39" w14:textId="0951C7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Pr="00906E8A" w:rsidR="009D4921">
        <w:rPr>
          <w:rFonts w:ascii="Times New Roman" w:hAnsi="Times New Roman"/>
          <w:sz w:val="26"/>
          <w:szCs w:val="26"/>
        </w:rPr>
        <w:t>Вышинск</w:t>
      </w:r>
      <w:r w:rsidR="009D4921">
        <w:rPr>
          <w:rFonts w:ascii="Times New Roman" w:hAnsi="Times New Roman"/>
          <w:sz w:val="26"/>
          <w:szCs w:val="26"/>
        </w:rPr>
        <w:t>ой</w:t>
      </w:r>
      <w:r w:rsidRPr="00906E8A" w:rsidR="009D4921">
        <w:rPr>
          <w:rFonts w:ascii="Times New Roman" w:hAnsi="Times New Roman"/>
          <w:sz w:val="26"/>
          <w:szCs w:val="26"/>
        </w:rPr>
        <w:t xml:space="preserve"> </w:t>
      </w:r>
      <w:r w:rsidR="009D4921">
        <w:rPr>
          <w:rFonts w:ascii="Times New Roman" w:hAnsi="Times New Roman"/>
          <w:sz w:val="26"/>
          <w:szCs w:val="26"/>
        </w:rPr>
        <w:t xml:space="preserve">Т.П.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 w14:paraId="04F001CB" w14:textId="741540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22/201</w:t>
      </w:r>
      <w:r w:rsidR="00172E9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/</w:t>
      </w:r>
      <w:r w:rsidR="00CE6C9D">
        <w:rPr>
          <w:rFonts w:ascii="Times New Roman" w:hAnsi="Times New Roman"/>
          <w:sz w:val="26"/>
          <w:szCs w:val="26"/>
        </w:rPr>
        <w:t>33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E6C9D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</w:t>
      </w:r>
      <w:r w:rsidR="00CE6C9D">
        <w:rPr>
          <w:rFonts w:ascii="Times New Roman" w:hAnsi="Times New Roman"/>
          <w:sz w:val="26"/>
          <w:szCs w:val="26"/>
        </w:rPr>
        <w:t>9</w:t>
      </w:r>
      <w:r w:rsidR="00172E94">
        <w:rPr>
          <w:rFonts w:ascii="Times New Roman" w:hAnsi="Times New Roman"/>
          <w:sz w:val="26"/>
          <w:szCs w:val="26"/>
        </w:rPr>
        <w:t>.2019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4C0E26" w:rsidP="004C0E26" w14:paraId="06818E5C" w14:textId="122E38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CE6C9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E6C9D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.0</w:t>
      </w:r>
      <w:r w:rsidR="00CE6C9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</w:t>
      </w:r>
      <w:r w:rsidR="005758C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4C0E26" w:rsidP="004C0E26" w14:paraId="333F0915" w14:textId="67DFA4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CE6C9D">
        <w:rPr>
          <w:rFonts w:ascii="Times New Roman" w:hAnsi="Times New Roman"/>
          <w:sz w:val="26"/>
          <w:szCs w:val="26"/>
        </w:rPr>
        <w:t>38</w:t>
      </w:r>
      <w:r>
        <w:rPr>
          <w:rFonts w:ascii="Times New Roman" w:hAnsi="Times New Roman"/>
          <w:sz w:val="26"/>
          <w:szCs w:val="26"/>
        </w:rPr>
        <w:t>/1/</w:t>
      </w:r>
      <w:r w:rsidR="00CE6C9D">
        <w:rPr>
          <w:rFonts w:ascii="Times New Roman" w:hAnsi="Times New Roman"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E6C9D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 w:rsidR="00CE6C9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.2017</w:t>
      </w:r>
      <w:r w:rsidR="00504ADB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4C0E26" w:rsidP="004C0E26" w14:paraId="144C442C" w14:textId="66064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должностной инструкцией директора МБОУ </w:t>
      </w:r>
      <w:r w:rsidR="00970B6D">
        <w:rPr>
          <w:rFonts w:ascii="Times New Roman" w:hAnsi="Times New Roman"/>
          <w:sz w:val="26"/>
          <w:szCs w:val="26"/>
        </w:rPr>
        <w:t>«Кукушкинская средняя общеобразовательная школа-детский сад»</w:t>
      </w:r>
      <w:r w:rsidR="005758C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;</w:t>
      </w:r>
    </w:p>
    <w:p w:rsidR="004C0E26" w:rsidP="004C0E26" w14:paraId="4CE001C8" w14:textId="071955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 w:rsidR="00CE6C9D">
        <w:rPr>
          <w:rFonts w:ascii="Times New Roman" w:hAnsi="Times New Roman"/>
          <w:sz w:val="26"/>
          <w:szCs w:val="26"/>
        </w:rPr>
        <w:t xml:space="preserve">Вышинской Т.П.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970B6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</w:t>
      </w:r>
      <w:r w:rsidR="00970B6D">
        <w:rPr>
          <w:rFonts w:ascii="Times New Roman" w:hAnsi="Times New Roman"/>
          <w:sz w:val="26"/>
          <w:szCs w:val="26"/>
        </w:rPr>
        <w:t>02.</w:t>
      </w:r>
      <w:r w:rsidR="005758C3">
        <w:rPr>
          <w:rFonts w:ascii="Times New Roman" w:hAnsi="Times New Roman"/>
          <w:sz w:val="26"/>
          <w:szCs w:val="26"/>
        </w:rPr>
        <w:t>201</w:t>
      </w:r>
      <w:r w:rsidR="00970B6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970B6D">
        <w:rPr>
          <w:rFonts w:ascii="Times New Roman" w:hAnsi="Times New Roman"/>
          <w:sz w:val="26"/>
          <w:szCs w:val="26"/>
        </w:rPr>
        <w:t>;</w:t>
      </w:r>
    </w:p>
    <w:p w:rsidR="00970B6D" w:rsidP="004C0E26" w14:paraId="72038CE4" w14:textId="5D6D27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копией обращения директора МБОУ «Кукушкинская средняя общеобразовательная школа-детский сад»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Республики Крым от 10.05.2018 года </w:t>
      </w:r>
      <w:r w:rsidR="000713E2">
        <w:rPr>
          <w:rFonts w:ascii="Times New Roman" w:eastAsia="Times New Roman" w:hAnsi="Times New Roman"/>
          <w:sz w:val="26"/>
          <w:szCs w:val="26"/>
          <w:lang w:eastAsia="ru-RU"/>
        </w:rPr>
        <w:t xml:space="preserve">№ 01/533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перенесении сроков исполнения предписан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ия;</w:t>
      </w:r>
    </w:p>
    <w:p w:rsidR="000713E2" w:rsidP="004C0E26" w14:paraId="3F83DAC2" w14:textId="3AF51F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ответа от 23.05.2018 года № 413/05 </w:t>
      </w:r>
      <w:r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 о переносе сроков</w:t>
      </w:r>
      <w:r w:rsidRPr="000713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исполнения предписания</w:t>
      </w:r>
      <w:r w:rsidR="00504A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4ADB">
        <w:rPr>
          <w:rFonts w:ascii="Times New Roman" w:hAnsi="Times New Roman"/>
          <w:sz w:val="26"/>
          <w:szCs w:val="26"/>
        </w:rPr>
        <w:t>№ 38/1/32 от 31.08.2017 года.</w:t>
      </w:r>
    </w:p>
    <w:p w:rsidR="003F03C7" w:rsidRPr="00C8745C" w:rsidP="003F03C7" w14:paraId="48B13F8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3F03C7" w:rsidRPr="00C8745C" w:rsidP="003F03C7" w14:paraId="52DF112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3F03C7" w:rsidP="003F03C7" w14:paraId="0A366C7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3F03C7" w:rsidRPr="003F03C7" w:rsidP="003F03C7" w14:paraId="64EC375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2091" w:rsidRPr="0076701C" w:rsidP="00EB2091" w14:paraId="55141F8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3F03C7" w:rsidP="004C0E26" w14:paraId="000B7CB5" w14:textId="55AD07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 w:rsidR="004C0E26">
        <w:rPr>
          <w:rFonts w:ascii="Times New Roman" w:hAnsi="Times New Roman"/>
          <w:sz w:val="26"/>
          <w:szCs w:val="26"/>
        </w:rPr>
        <w:t xml:space="preserve">Отдела образования, молодёжи и спорта Администрации Раздольненского района Республики Крым № </w:t>
      </w:r>
      <w:r w:rsidR="00504ADB">
        <w:rPr>
          <w:rFonts w:ascii="Times New Roman" w:hAnsi="Times New Roman"/>
          <w:sz w:val="26"/>
          <w:szCs w:val="26"/>
        </w:rPr>
        <w:t>05</w:t>
      </w:r>
      <w:r w:rsidR="004C0E26">
        <w:rPr>
          <w:rFonts w:ascii="Times New Roman" w:hAnsi="Times New Roman"/>
          <w:sz w:val="26"/>
          <w:szCs w:val="26"/>
        </w:rPr>
        <w:t>-К/</w:t>
      </w:r>
      <w:r w:rsidR="004C0E26">
        <w:rPr>
          <w:rFonts w:ascii="Times New Roman" w:hAnsi="Times New Roman"/>
          <w:sz w:val="26"/>
          <w:szCs w:val="26"/>
        </w:rPr>
        <w:t>дл</w:t>
      </w:r>
      <w:r w:rsidR="004C0E26">
        <w:rPr>
          <w:rFonts w:ascii="Times New Roman" w:hAnsi="Times New Roman"/>
          <w:sz w:val="26"/>
          <w:szCs w:val="26"/>
        </w:rPr>
        <w:t xml:space="preserve"> от </w:t>
      </w:r>
      <w:r w:rsidR="00504ADB">
        <w:rPr>
          <w:rFonts w:ascii="Times New Roman" w:hAnsi="Times New Roman"/>
          <w:sz w:val="26"/>
          <w:szCs w:val="26"/>
        </w:rPr>
        <w:t>04</w:t>
      </w:r>
      <w:r w:rsidR="004C0E26">
        <w:rPr>
          <w:rFonts w:ascii="Times New Roman" w:hAnsi="Times New Roman"/>
          <w:sz w:val="26"/>
          <w:szCs w:val="26"/>
        </w:rPr>
        <w:t>.</w:t>
      </w:r>
      <w:r w:rsidR="00504ADB">
        <w:rPr>
          <w:rFonts w:ascii="Times New Roman" w:hAnsi="Times New Roman"/>
          <w:sz w:val="26"/>
          <w:szCs w:val="26"/>
        </w:rPr>
        <w:t>02</w:t>
      </w:r>
      <w:r w:rsidR="004C0E26">
        <w:rPr>
          <w:rFonts w:ascii="Times New Roman" w:hAnsi="Times New Roman"/>
          <w:sz w:val="26"/>
          <w:szCs w:val="26"/>
        </w:rPr>
        <w:t>.201</w:t>
      </w:r>
      <w:r w:rsidR="00504ADB">
        <w:rPr>
          <w:rFonts w:ascii="Times New Roman" w:hAnsi="Times New Roman"/>
          <w:sz w:val="26"/>
          <w:szCs w:val="26"/>
        </w:rPr>
        <w:t>9</w:t>
      </w:r>
      <w:r w:rsidR="004C0E26">
        <w:rPr>
          <w:rFonts w:ascii="Times New Roman" w:hAnsi="Times New Roman"/>
          <w:sz w:val="26"/>
          <w:szCs w:val="26"/>
        </w:rPr>
        <w:t xml:space="preserve"> года </w:t>
      </w:r>
      <w:r w:rsidR="00504ADB">
        <w:rPr>
          <w:rFonts w:ascii="Times New Roman" w:hAnsi="Times New Roman"/>
          <w:sz w:val="26"/>
          <w:szCs w:val="26"/>
        </w:rPr>
        <w:t xml:space="preserve">Вышинская Т.П. </w:t>
      </w:r>
      <w:r w:rsidR="004C0E26">
        <w:rPr>
          <w:rFonts w:ascii="Times New Roman" w:hAnsi="Times New Roman"/>
          <w:sz w:val="26"/>
          <w:szCs w:val="26"/>
        </w:rPr>
        <w:t xml:space="preserve">принята на должность директора МБОУ </w:t>
      </w:r>
      <w:r w:rsidR="00504ADB">
        <w:rPr>
          <w:rFonts w:ascii="Times New Roman" w:hAnsi="Times New Roman"/>
          <w:sz w:val="26"/>
          <w:szCs w:val="26"/>
        </w:rPr>
        <w:t>МБОУ</w:t>
      </w:r>
      <w:r w:rsidR="00504ADB">
        <w:rPr>
          <w:rFonts w:ascii="Times New Roman" w:hAnsi="Times New Roman"/>
          <w:sz w:val="26"/>
          <w:szCs w:val="26"/>
        </w:rPr>
        <w:t xml:space="preserve"> «Кукушкинская средняя общеобразовательная школа-детский сад»</w:t>
      </w:r>
      <w:r w:rsidR="00504AD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Республики Крым</w:t>
      </w:r>
      <w:r w:rsidR="004C0E26">
        <w:rPr>
          <w:rFonts w:ascii="Times New Roman" w:hAnsi="Times New Roman"/>
          <w:sz w:val="26"/>
          <w:szCs w:val="26"/>
        </w:rPr>
        <w:t>.</w:t>
      </w:r>
    </w:p>
    <w:p w:rsidR="004C0E26" w:rsidP="003F03C7" w14:paraId="53BBD15E" w14:textId="5E30CDB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504ADB">
        <w:rPr>
          <w:rFonts w:ascii="Times New Roman" w:hAnsi="Times New Roman"/>
          <w:sz w:val="26"/>
          <w:szCs w:val="26"/>
        </w:rPr>
        <w:t>МБОУ «Кукушкинская средняя общеобразовательная школа-детский сад»</w:t>
      </w:r>
      <w:r w:rsidR="00504AD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3F03C7" w:rsidP="003F03C7" w14:paraId="675BE408" w14:textId="3BAFA9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4C0E26">
        <w:rPr>
          <w:rFonts w:ascii="Times New Roman" w:hAnsi="Times New Roman"/>
          <w:sz w:val="26"/>
          <w:szCs w:val="26"/>
        </w:rPr>
        <w:t xml:space="preserve">директор </w:t>
      </w:r>
      <w:r w:rsidR="00504ADB">
        <w:rPr>
          <w:rFonts w:ascii="Times New Roman" w:hAnsi="Times New Roman"/>
          <w:sz w:val="26"/>
          <w:szCs w:val="26"/>
        </w:rPr>
        <w:t>МБОУ «Кукушкинская средняя общеобразовательная школа-детский сад»</w:t>
      </w:r>
      <w:r w:rsidR="00504AD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Республики Крым </w:t>
      </w:r>
      <w:r w:rsidR="00504ADB">
        <w:rPr>
          <w:rFonts w:ascii="Times New Roman" w:hAnsi="Times New Roman"/>
          <w:sz w:val="26"/>
          <w:szCs w:val="26"/>
        </w:rPr>
        <w:t xml:space="preserve">Вышинская Т.П.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C5061C" w:rsidP="003F03C7" w14:paraId="4B47E910" w14:textId="0DFBE1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 w:rsid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284A60">
        <w:rPr>
          <w:rFonts w:ascii="Times New Roman" w:hAnsi="Times New Roman"/>
          <w:sz w:val="26"/>
          <w:szCs w:val="26"/>
        </w:rPr>
        <w:t>Вышинск</w:t>
      </w:r>
      <w:r w:rsidR="007116A8">
        <w:rPr>
          <w:rFonts w:ascii="Times New Roman" w:hAnsi="Times New Roman"/>
          <w:sz w:val="26"/>
          <w:szCs w:val="26"/>
        </w:rPr>
        <w:t>ую</w:t>
      </w:r>
      <w:r w:rsidR="00284A60">
        <w:rPr>
          <w:rFonts w:ascii="Times New Roman" w:hAnsi="Times New Roman"/>
          <w:sz w:val="26"/>
          <w:szCs w:val="26"/>
        </w:rPr>
        <w:t xml:space="preserve"> Т.П. </w:t>
      </w:r>
      <w:r w:rsidRPr="003F03C7" w:rsidR="003F03C7">
        <w:rPr>
          <w:rFonts w:ascii="Times New Roman" w:hAnsi="Times New Roman"/>
          <w:sz w:val="26"/>
          <w:szCs w:val="26"/>
        </w:rPr>
        <w:t xml:space="preserve">возможности </w:t>
      </w:r>
      <w:r w:rsidR="00EB2091">
        <w:rPr>
          <w:rFonts w:ascii="Times New Roman" w:hAnsi="Times New Roman"/>
          <w:sz w:val="26"/>
          <w:szCs w:val="26"/>
        </w:rPr>
        <w:t xml:space="preserve">надлежащим образом </w:t>
      </w:r>
      <w:r w:rsidR="003F03C7">
        <w:rPr>
          <w:rFonts w:ascii="Times New Roman" w:hAnsi="Times New Roman"/>
          <w:sz w:val="26"/>
          <w:szCs w:val="26"/>
        </w:rPr>
        <w:t xml:space="preserve">исполнить </w:t>
      </w:r>
      <w:r>
        <w:rPr>
          <w:rFonts w:ascii="Times New Roman" w:hAnsi="Times New Roman"/>
          <w:sz w:val="26"/>
          <w:szCs w:val="26"/>
        </w:rPr>
        <w:t>предписание в той части, которая не требовал</w:t>
      </w:r>
      <w:r w:rsidR="00F36BA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привлечения значительных денежных средств.</w:t>
      </w:r>
    </w:p>
    <w:p w:rsidR="00C5061C" w:rsidRPr="00C5061C" w:rsidP="00C5061C" w14:paraId="20C4E2B5" w14:textId="4B6251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</w:t>
      </w:r>
      <w:r w:rsidR="00284A60">
        <w:rPr>
          <w:rFonts w:ascii="Times New Roman" w:hAnsi="Times New Roman"/>
          <w:sz w:val="26"/>
          <w:szCs w:val="26"/>
        </w:rPr>
        <w:t xml:space="preserve">повторном </w:t>
      </w:r>
      <w:r w:rsidRPr="00C5061C">
        <w:rPr>
          <w:rFonts w:ascii="Times New Roman" w:hAnsi="Times New Roman"/>
          <w:sz w:val="26"/>
          <w:szCs w:val="26"/>
        </w:rPr>
        <w:t xml:space="preserve">продлении срока исполнения предписания в орган, его вынесший, </w:t>
      </w:r>
      <w:r w:rsidR="004A64E5"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 w:rsidR="004A64E5"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C5061C" w:rsidRPr="00C5061C" w:rsidP="00C5061C" w14:paraId="3C39EFB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="007A68FB"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157184" w:rsidP="005D53BC" w14:paraId="15AD9DD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</w:t>
      </w:r>
      <w:r w:rsidRPr="00C5061C" w:rsidR="00C5061C">
        <w:rPr>
          <w:rFonts w:ascii="Times New Roman" w:hAnsi="Times New Roman"/>
          <w:sz w:val="26"/>
          <w:szCs w:val="26"/>
        </w:rPr>
        <w:t xml:space="preserve">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 w:rsidR="007A68FB">
        <w:rPr>
          <w:rFonts w:ascii="Times New Roman" w:hAnsi="Times New Roman"/>
          <w:sz w:val="26"/>
          <w:szCs w:val="26"/>
        </w:rPr>
        <w:t>образования</w:t>
      </w:r>
      <w:r w:rsidRPr="00C5061C" w:rsidR="00C5061C">
        <w:rPr>
          <w:rFonts w:ascii="Times New Roman" w:hAnsi="Times New Roman"/>
          <w:sz w:val="26"/>
          <w:szCs w:val="26"/>
        </w:rPr>
        <w:t>.</w:t>
      </w:r>
    </w:p>
    <w:p w:rsidR="00C5061C" w:rsidP="00C5061C" w14:paraId="408D059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C5061C" w:rsidRPr="004F5FAD" w:rsidP="00C5061C" w14:paraId="7D1C4C71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 w14:paraId="41AD7C0B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 w14:paraId="377C888A" w14:textId="5E4E4FA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Вышинскую Татьяну Петровну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</w:t>
      </w:r>
      <w:r w:rsidR="007A68FB"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F67DC1"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 w14:paraId="3F8EE81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5061C" w:rsidRPr="0067640F" w:rsidP="00C5061C" w14:paraId="686B22B5" w14:textId="7777777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7640F">
        <w:rPr>
          <w:rFonts w:ascii="Times New Roman" w:hAnsi="Times New Roman"/>
          <w:sz w:val="26"/>
          <w:szCs w:val="26"/>
        </w:rPr>
        <w:t xml:space="preserve"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ОКТМО </w:t>
      </w:r>
      <w:r w:rsidRPr="00361DED">
        <w:rPr>
          <w:rFonts w:ascii="Times New Roman" w:hAnsi="Times New Roman"/>
          <w:sz w:val="28"/>
          <w:szCs w:val="28"/>
        </w:rPr>
        <w:t>35639406</w:t>
      </w:r>
      <w:r w:rsidRPr="0067640F">
        <w:rPr>
          <w:rFonts w:ascii="Times New Roman" w:hAnsi="Times New Roman"/>
          <w:sz w:val="26"/>
          <w:szCs w:val="26"/>
        </w:rPr>
        <w:t>.</w:t>
      </w:r>
    </w:p>
    <w:p w:rsidR="00C5061C" w:rsidP="00C5061C" w14:paraId="711F5DD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 w14:paraId="5B608E2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 w14:paraId="223B12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 w14:paraId="4F3A69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 w14:paraId="0EE361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 w14:paraId="4416171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DF6A76" w:rsidP="00C5061C" w14:paraId="1E815E9F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</w:t>
      </w:r>
      <w:r w:rsidR="004A2221">
        <w:rPr>
          <w:rFonts w:ascii="Times New Roman" w:eastAsia="Tahoma" w:hAnsi="Times New Roman"/>
          <w:b/>
          <w:sz w:val="26"/>
          <w:szCs w:val="26"/>
          <w:lang w:eastAsia="zh-CN"/>
        </w:rPr>
        <w:t>ё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254B7"/>
    <w:multiLevelType w:val="hybridMultilevel"/>
    <w:tmpl w:val="5BC40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617F5"/>
    <w:multiLevelType w:val="hybridMultilevel"/>
    <w:tmpl w:val="352640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143E"/>
    <w:rsid w:val="00025B75"/>
    <w:rsid w:val="00033A2E"/>
    <w:rsid w:val="00041FA5"/>
    <w:rsid w:val="000713E2"/>
    <w:rsid w:val="00071E4D"/>
    <w:rsid w:val="000B2993"/>
    <w:rsid w:val="000C014C"/>
    <w:rsid w:val="0010167D"/>
    <w:rsid w:val="00142A30"/>
    <w:rsid w:val="00152CF0"/>
    <w:rsid w:val="00156C74"/>
    <w:rsid w:val="00157184"/>
    <w:rsid w:val="00172E94"/>
    <w:rsid w:val="001B7A40"/>
    <w:rsid w:val="001D508C"/>
    <w:rsid w:val="002131B7"/>
    <w:rsid w:val="00255638"/>
    <w:rsid w:val="00284A60"/>
    <w:rsid w:val="002C602D"/>
    <w:rsid w:val="002E6753"/>
    <w:rsid w:val="002F287A"/>
    <w:rsid w:val="0031797B"/>
    <w:rsid w:val="003238A4"/>
    <w:rsid w:val="00336673"/>
    <w:rsid w:val="003516BF"/>
    <w:rsid w:val="00360DD6"/>
    <w:rsid w:val="00361DED"/>
    <w:rsid w:val="00370CDB"/>
    <w:rsid w:val="003752E0"/>
    <w:rsid w:val="003A69CD"/>
    <w:rsid w:val="003E720B"/>
    <w:rsid w:val="003F03C7"/>
    <w:rsid w:val="003F4D5E"/>
    <w:rsid w:val="00483B6B"/>
    <w:rsid w:val="00485764"/>
    <w:rsid w:val="004A2221"/>
    <w:rsid w:val="004A64E5"/>
    <w:rsid w:val="004C0E26"/>
    <w:rsid w:val="004F5FAD"/>
    <w:rsid w:val="00504ADB"/>
    <w:rsid w:val="00512964"/>
    <w:rsid w:val="005758C3"/>
    <w:rsid w:val="00583676"/>
    <w:rsid w:val="005C1BDA"/>
    <w:rsid w:val="005D53BC"/>
    <w:rsid w:val="005F1F4A"/>
    <w:rsid w:val="00642EEF"/>
    <w:rsid w:val="0067640F"/>
    <w:rsid w:val="00677BD8"/>
    <w:rsid w:val="006E53BE"/>
    <w:rsid w:val="006F001C"/>
    <w:rsid w:val="006F4773"/>
    <w:rsid w:val="006F54DC"/>
    <w:rsid w:val="007116A8"/>
    <w:rsid w:val="00712947"/>
    <w:rsid w:val="00720CBB"/>
    <w:rsid w:val="0076701C"/>
    <w:rsid w:val="007A68FB"/>
    <w:rsid w:val="007B2FBF"/>
    <w:rsid w:val="0080590F"/>
    <w:rsid w:val="00810026"/>
    <w:rsid w:val="00827C02"/>
    <w:rsid w:val="008414E1"/>
    <w:rsid w:val="00843728"/>
    <w:rsid w:val="008562F6"/>
    <w:rsid w:val="00857353"/>
    <w:rsid w:val="00892B65"/>
    <w:rsid w:val="008C281D"/>
    <w:rsid w:val="00906E8A"/>
    <w:rsid w:val="00961719"/>
    <w:rsid w:val="00970B6D"/>
    <w:rsid w:val="009B78FF"/>
    <w:rsid w:val="009C7B04"/>
    <w:rsid w:val="009D4921"/>
    <w:rsid w:val="009F7E25"/>
    <w:rsid w:val="00A32716"/>
    <w:rsid w:val="00B03A03"/>
    <w:rsid w:val="00B54B11"/>
    <w:rsid w:val="00B73F2B"/>
    <w:rsid w:val="00B84249"/>
    <w:rsid w:val="00C0471C"/>
    <w:rsid w:val="00C161E7"/>
    <w:rsid w:val="00C174AF"/>
    <w:rsid w:val="00C41EAE"/>
    <w:rsid w:val="00C46A39"/>
    <w:rsid w:val="00C5061C"/>
    <w:rsid w:val="00C8745C"/>
    <w:rsid w:val="00CC33BB"/>
    <w:rsid w:val="00CE6C9D"/>
    <w:rsid w:val="00D44C1A"/>
    <w:rsid w:val="00D7167D"/>
    <w:rsid w:val="00D81B9A"/>
    <w:rsid w:val="00D83079"/>
    <w:rsid w:val="00DA0AF0"/>
    <w:rsid w:val="00DA463F"/>
    <w:rsid w:val="00DA6649"/>
    <w:rsid w:val="00DC0EB6"/>
    <w:rsid w:val="00DF6A76"/>
    <w:rsid w:val="00E07B26"/>
    <w:rsid w:val="00E331D5"/>
    <w:rsid w:val="00E62863"/>
    <w:rsid w:val="00EA29AE"/>
    <w:rsid w:val="00EB2091"/>
    <w:rsid w:val="00EC40C7"/>
    <w:rsid w:val="00ED706A"/>
    <w:rsid w:val="00EE602A"/>
    <w:rsid w:val="00F21EE0"/>
    <w:rsid w:val="00F221AC"/>
    <w:rsid w:val="00F35788"/>
    <w:rsid w:val="00F36BA4"/>
    <w:rsid w:val="00F46CB4"/>
    <w:rsid w:val="00F67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1D2A-C74B-44C5-B483-D0D25E0B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