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565B3B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116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4B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B25D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5A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25D4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60458" w:rsidP="00560458" w14:paraId="19550454" w14:textId="0083F3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116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FB25D4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A05391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C65FE" w:rsidP="00831EE4" w14:paraId="518833F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Аблаева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3F18B5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685AB1">
        <w:rPr>
          <w:rFonts w:ascii="Times New Roman" w:hAnsi="Times New Roman"/>
          <w:sz w:val="28"/>
          <w:szCs w:val="28"/>
        </w:rPr>
        <w:t xml:space="preserve">не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работающего, </w:t>
      </w:r>
      <w:r w:rsidR="009301D2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 w:rsidR="008218D9">
        <w:rPr>
          <w:rFonts w:ascii="Times New Roman" w:hAnsi="Times New Roman"/>
          <w:sz w:val="28"/>
          <w:szCs w:val="28"/>
        </w:rPr>
        <w:t>по адресу:</w:t>
      </w:r>
      <w:r w:rsidRPr="008218D9" w:rsidR="00821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3F18B5">
        <w:rPr>
          <w:rFonts w:ascii="Times New Roman" w:hAnsi="Times New Roman"/>
          <w:sz w:val="28"/>
          <w:szCs w:val="28"/>
        </w:rPr>
        <w:t xml:space="preserve"> </w:t>
      </w:r>
    </w:p>
    <w:p w:rsidR="008E2201" w:rsidP="00831EE4" w14:paraId="7918D408" w14:textId="713F86C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5C0A6A7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6C65FE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алкоголя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FB25D4" w:rsidRPr="00FB25D4" w:rsidP="00FB25D4" w14:paraId="1D919285" w14:textId="25389D03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12" w:eastAsia="Times New Roman" w:hAnsi="12" w:cs="Times New Roman"/>
          <w:sz w:val="28"/>
          <w:szCs w:val="28"/>
          <w:lang w:eastAsia="zh-CN"/>
        </w:rPr>
        <w:t>Аблаев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А.А.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не явился, о слушании дела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FB25D4" w:rsidRPr="00FB25D4" w:rsidP="00FB25D4" w14:paraId="74AECB8F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FB25D4" w:rsidRPr="00FB25D4" w:rsidP="00FB25D4" w14:paraId="70C42595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лиц о времени и месте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FB25D4" w:rsidRPr="00FB25D4" w:rsidP="00FB25D4" w14:paraId="2FE2AFE7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E1C80" w:rsidP="00FB25D4" w14:paraId="476C5628" w14:textId="6CABFEE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времени судебного заседания, назначенного на 2</w:t>
      </w:r>
      <w:r>
        <w:rPr>
          <w:rFonts w:ascii="12" w:eastAsia="Times New Roman" w:hAnsi="12" w:cs="Times New Roman"/>
          <w:sz w:val="28"/>
          <w:szCs w:val="28"/>
          <w:lang w:eastAsia="zh-CN"/>
        </w:rPr>
        <w:t>7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.10.2021 года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Аблаев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А.А.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посредством направления судебной повестки. </w:t>
      </w:r>
      <w:r>
        <w:rPr>
          <w:rFonts w:ascii="12" w:eastAsia="Times New Roman" w:hAnsi="12" w:cs="Times New Roman"/>
          <w:sz w:val="28"/>
          <w:szCs w:val="28"/>
          <w:lang w:eastAsia="zh-CN"/>
        </w:rPr>
        <w:t>08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октября 2021 года судебная повестка была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вручена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Аблаеву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А.А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EC7984" w14:paraId="7C645178" w14:textId="363E2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BF0A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85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B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2423C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7C8B78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53E46E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62A000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6C65F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85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4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01C58A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41D87"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</w:t>
      </w:r>
      <w:r w:rsidRPr="00041D87"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4B50D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22B2E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7AE2B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подтверждается протоколом об административном правонарушении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1DCF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является повторное совершение однородного административного правонарушения, а именно 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0DBEE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Аблаева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426FA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041D8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1078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83C3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Аблаева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B53" w:rsidRPr="00484B53" w:rsidP="00484B53" w14:paraId="34F2FC77" w14:textId="30FF2FE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84B5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5AB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84B5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</w:t>
      </w:r>
      <w:r w:rsidRPr="00484B5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1D87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123F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18B5"/>
    <w:rsid w:val="003F3D18"/>
    <w:rsid w:val="004167F3"/>
    <w:rsid w:val="00465444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AB1"/>
    <w:rsid w:val="00685CDF"/>
    <w:rsid w:val="006B1DF5"/>
    <w:rsid w:val="006C396D"/>
    <w:rsid w:val="006C65FE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25D4"/>
    <w:rsid w:val="00FB3441"/>
    <w:rsid w:val="00FE5C08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