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2C899F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0069-01-2021-</w:t>
      </w:r>
      <w:r w:rsidR="00C536CD">
        <w:rPr>
          <w:rFonts w:ascii="Times New Roman" w:eastAsia="Times New Roman" w:hAnsi="Times New Roman"/>
          <w:sz w:val="26"/>
          <w:szCs w:val="26"/>
          <w:lang w:eastAsia="ru-RU"/>
        </w:rPr>
        <w:t>000996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536CD">
        <w:rPr>
          <w:rFonts w:ascii="Times New Roman" w:eastAsia="Times New Roman" w:hAnsi="Times New Roman"/>
          <w:sz w:val="26"/>
          <w:szCs w:val="26"/>
          <w:lang w:eastAsia="ru-RU"/>
        </w:rPr>
        <w:t>63</w:t>
      </w:r>
    </w:p>
    <w:p w:rsidR="00462624" w:rsidRPr="00F04CD0" w:rsidP="00462624" w14:paraId="39951913" w14:textId="1266B1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C536CD">
        <w:rPr>
          <w:rFonts w:ascii="Times New Roman" w:eastAsia="Times New Roman" w:hAnsi="Times New Roman"/>
          <w:sz w:val="26"/>
          <w:szCs w:val="26"/>
          <w:lang w:val="uk-UA" w:eastAsia="ru-RU"/>
        </w:rPr>
        <w:t>341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B78FF" w:rsidRPr="00462624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1657CE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 октября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</w:p>
    <w:p w:rsidR="00EA29AE" w:rsidP="00E237A5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551A7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6F001C" w:rsidR="001605AF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 w:rsidRPr="006F001C" w:rsidR="001605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9B78FF" w:rsidRPr="004F5FAD" w:rsidP="00553F3A" w14:paraId="62F7A729" w14:textId="3F95DF6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Кузьмич Аллы Васильевны</w:t>
      </w:r>
      <w:r w:rsidRPr="004F5FAD" w:rsidR="001605AF">
        <w:rPr>
          <w:rFonts w:ascii="Times New Roman" w:hAnsi="Times New Roman"/>
          <w:sz w:val="26"/>
          <w:szCs w:val="26"/>
        </w:rPr>
        <w:t xml:space="preserve">, </w:t>
      </w:r>
      <w:r w:rsidRPr="000F73F0" w:rsidR="000F73F0">
        <w:rPr>
          <w:rFonts w:ascii="Times New Roman" w:hAnsi="Times New Roman"/>
          <w:sz w:val="26"/>
          <w:szCs w:val="26"/>
        </w:rPr>
        <w:t xml:space="preserve">«данные изъяты» </w:t>
      </w:r>
      <w:r w:rsidRPr="00553F3A">
        <w:rPr>
          <w:rFonts w:ascii="Times New Roman" w:hAnsi="Times New Roman"/>
          <w:sz w:val="26"/>
          <w:szCs w:val="26"/>
        </w:rPr>
        <w:t xml:space="preserve">года рождения, уроженки </w:t>
      </w:r>
      <w:r w:rsidRPr="000F73F0" w:rsidR="000F73F0">
        <w:rPr>
          <w:rFonts w:ascii="Times New Roman" w:hAnsi="Times New Roman"/>
          <w:sz w:val="26"/>
          <w:szCs w:val="26"/>
        </w:rPr>
        <w:t>«данные изъяты»</w:t>
      </w:r>
      <w:r w:rsidR="001605AF">
        <w:rPr>
          <w:rFonts w:ascii="Times New Roman" w:hAnsi="Times New Roman"/>
          <w:sz w:val="26"/>
          <w:szCs w:val="26"/>
        </w:rPr>
        <w:t xml:space="preserve">, занимающей должность директора </w:t>
      </w:r>
      <w:r w:rsidRPr="00553F3A">
        <w:rPr>
          <w:rFonts w:ascii="Times New Roman" w:hAnsi="Times New Roman"/>
          <w:sz w:val="26"/>
          <w:szCs w:val="26"/>
        </w:rPr>
        <w:t>МБОУ «</w:t>
      </w:r>
      <w:r w:rsidRPr="00553F3A">
        <w:rPr>
          <w:rFonts w:ascii="Times New Roman" w:hAnsi="Times New Roman"/>
          <w:sz w:val="26"/>
          <w:szCs w:val="26"/>
        </w:rPr>
        <w:t>Кукушкинская</w:t>
      </w:r>
      <w:r w:rsidRPr="00553F3A">
        <w:rPr>
          <w:rFonts w:ascii="Times New Roman" w:hAnsi="Times New Roman"/>
          <w:sz w:val="26"/>
          <w:szCs w:val="26"/>
        </w:rPr>
        <w:t xml:space="preserve">  средняя общеобразовательная школ</w:t>
      </w:r>
      <w:r w:rsidRPr="00553F3A">
        <w:rPr>
          <w:rFonts w:ascii="Times New Roman" w:hAnsi="Times New Roman"/>
          <w:sz w:val="26"/>
          <w:szCs w:val="26"/>
        </w:rPr>
        <w:t>а-</w:t>
      </w:r>
      <w:r w:rsidRPr="00553F3A">
        <w:rPr>
          <w:rFonts w:ascii="Times New Roman" w:hAnsi="Times New Roman"/>
          <w:sz w:val="26"/>
          <w:szCs w:val="26"/>
        </w:rPr>
        <w:t xml:space="preserve"> детский сад»</w:t>
      </w:r>
      <w:r w:rsidR="001605AF">
        <w:rPr>
          <w:rFonts w:ascii="Times New Roman" w:hAnsi="Times New Roman"/>
          <w:sz w:val="26"/>
          <w:szCs w:val="26"/>
        </w:rPr>
        <w:t xml:space="preserve">, гражданки Российской Федерации, зарегистрированной и проживающей по адресу: </w:t>
      </w:r>
      <w:r w:rsidRPr="000F73F0" w:rsidR="000F73F0">
        <w:rPr>
          <w:rFonts w:ascii="Times New Roman" w:hAnsi="Times New Roman"/>
          <w:sz w:val="26"/>
          <w:szCs w:val="26"/>
        </w:rPr>
        <w:t xml:space="preserve">«данные изъяты» </w:t>
      </w:r>
      <w:r w:rsidR="00B17E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75012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A2166" w:rsidRPr="00CA2166" w:rsidP="00CA2166" w14:paraId="031B353C" w14:textId="49432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По результатам проведения внеплановой проверки МБОУ «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Кукушкинская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школа-детский сад» по адресу Республика Крым,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укушкино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, улица Гагарина, д.1, директору МБОУ «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Кукушкинская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 школа-детский сад» Вышинской Т.П. вручено предписание (далее по тексту-Предписание)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12.09.2019 г. </w:t>
      </w:r>
      <w:r w:rsidRPr="000F73F0" w:rsidR="000F73F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последним сроком выполнения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является 01.09.2021г. В последующем данное Предписание не обжаловалось. Заявлений относительно переноса сроков исполнения Предписания в адрес ОНД по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УНД и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ГУ МЧС России по Республике Крым не поступало.</w:t>
      </w:r>
    </w:p>
    <w:p w:rsidR="00CA2166" w:rsidRPr="00CA2166" w:rsidP="00CA2166" w14:paraId="45D5F39F" w14:textId="22A94C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В соответствии с Приказом начальника отдела образования, молодежи и спорта </w:t>
      </w:r>
      <w:r w:rsidRPr="000F73F0" w:rsidR="000F73F0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от 15.11.2019г. и Приказом начальника отдела образования, молодежи и спорта </w:t>
      </w:r>
      <w:r w:rsidRPr="000F73F0" w:rsidR="000F73F0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от 21.12.2020г.  Кузьмич А.В. принята на работу на должность директора МБОУ «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Кукушкинская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школа-детский сад», от которой заявлений относительно переноса сроков исполнения Предписания в адрес ОНД по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УНД и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ГУ МЧС России по Республике Крым также не поступало.</w:t>
      </w:r>
    </w:p>
    <w:p w:rsidR="00CA2166" w:rsidRPr="00CA2166" w:rsidP="00CA2166" w14:paraId="3BEFF6C7" w14:textId="03FD03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В период с 10 час. 00 мин «16» сентября 2021г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о 13 час. 00 мин «16» сентября 2021г., с 10 час. 00 мин. «27» сентября 2021г., по 13 час. 00 мин. «27» сентября 2021г., с 11 час. 00 мин. «29» сентября 2021г., по 13 час. 00 мин. «29» сентября 2021г. при проведении внеплановой выездной проверки по контролю за исполнением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12.09.2019 г. </w:t>
      </w:r>
      <w:r w:rsidRPr="000F73F0" w:rsidR="000F73F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, на территории, в зданиях (сооружениях) и в помещениях Муниципального бюджетного общеобразовательного учреждения «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Кукушкинская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средняя общеобразовательная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школа-детский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сад»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 по адресу: Республика Крым,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укушкино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ул.Школьная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, д.1 выявлено не выполнение должностным лицом Кузьмич Аллой Васильевной в установленный срок до 01.09.2021 года («01» сентября 2021 г. в «00» ч.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«01» мин.) пунктов №№ 2, 6, 7, 10, 12, 14, 18, 19, 20, 21, 22, 23, 25, 30, 31, 34, 37, 39, 41, 42, 43, 45, 47, 50, 52 ранее выданного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12.09.2019 г. </w:t>
      </w:r>
      <w:r w:rsidRPr="000F73F0" w:rsidR="000F73F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, а именно:</w:t>
      </w:r>
    </w:p>
    <w:p w:rsidR="00CA2166" w:rsidRPr="00CA2166" w:rsidP="00CA2166" w14:paraId="7FDAFCD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Провести определение классификации (категорий) помещений складских, производственных и технических помещений по пожарной и взрывопожарной опасности по методам определения категорий помещений в соответствии с главами 5 и 8 Федерального закона "Технический регламент о требованиях пожарной безопасности", с нанесением соответствующих обозначений на дверях помещений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.12 ППР в РФ, утв. Постановлением Правительства РФ от 16.09.2020 №1479, ст.6, глава 5, 7 и 8 Федерального закона от 22.07.2008 № 123-ФЗ, п.5.1.2, п.6.9.17 СП 4.13130.2013</w:t>
      </w:r>
    </w:p>
    <w:p w:rsidR="00CA2166" w:rsidRPr="00CA2166" w:rsidP="00CA2166" w14:paraId="0F23C2E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Стену (перегородку), отделяющую помещение библиотеки от коридора на 2-м этаже начальных классов здания школы выполнить из материалов, пожарная опасность которых не более  КМ1 (Г1, В1, Д2, Т2, РП1)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.23, п.25 Постановления Правительства РФ от 16 сентября 2020 г. № 1479 "Об утверждении Правил противопожарного режима в Российской Федерации",  ст.6,  ч.1, ч.6, ч.7 ст.88,ч.ч. 1, 2, 6 ст.134 Федерального закона от 22.07.2008 № 123-ФЗ</w:t>
      </w:r>
    </w:p>
    <w:p w:rsidR="00CA2166" w:rsidRPr="00CA2166" w:rsidP="00CA2166" w14:paraId="69F964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кабинете химии лаборантское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помещениеотделить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от помещения учебного класса противопожарной перегородкой не ниже 1-го типа (по факту установлена деревянная перегородка облицованная пластиком)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т.6, ч.6 ст.87,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ч.ч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 1, 6, 7 ст.88 Федерального закона от 22.07.2008 № 123-ФЗ, п.5.6.4 СП 4.13130.2013</w:t>
      </w:r>
    </w:p>
    <w:p w:rsidR="00CA2166" w:rsidRPr="00CA2166" w:rsidP="00CA2166" w14:paraId="1FA46A3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В помещениях подвала здания школы исключить и не допускать устройство двух помещений мастерских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.16б ППР в РФ, утв. Постановлением Правительства РФ от 16.09.2020 №1479</w:t>
      </w:r>
    </w:p>
    <w:p w:rsidR="00CA2166" w:rsidRPr="00CA2166" w:rsidP="00CA2166" w14:paraId="018CC4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Наружные открытые лестницы 3-го типа, ведущие со 2 этажа (помещения библиотеки начальных классов) здания школы выполнить в соответствии с требованиями норм пожарной безопасности (размеры указаны в протоколе инструментального обследования от 29.09.2021г.)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.23 Постановления Правительства РФ от 16 сентября 2020 г. № 1479 "Об утверждении Правил противопожарного режима в Российской Федерации", ст.6, п.2 ст.52, ч.1, п.1 ч.2 ст.53, ч.1 ст.89 Федерального закона от 22.07.2008 № 123-ФЗ, п.4.4.3, п.4.4.1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, п.4.4.7 СП 1.13130.2020</w:t>
      </w:r>
    </w:p>
    <w:p w:rsidR="00CA2166" w:rsidRPr="00CA2166" w:rsidP="00CA2166" w14:paraId="10495C3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Двери, ведущие в лестничные клетки в зданиях школы предусмотреть противопожарными с пределом огнестойкости не менее Е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15. п.24 ППР в РФ, утв. Постановлением Правительства РФ от 16.09.2020 №1479, п.7.12.19 СП 1.13130.2020, ст. 6 Федерального закона от 22.07.2008 № 123-ФЗ</w:t>
      </w:r>
    </w:p>
    <w:p w:rsidR="00CA2166" w:rsidRPr="00CA2166" w:rsidP="00CA2166" w14:paraId="6964A1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Выходы на чердак (кровлю) здания школы с лестничной клетки оборудовать противопожарной дверью (люком) 2-го типа, размером 0,6x0,8 метра с закрепленной стальной стремянкой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т.6, ч.1 п.2 ст.90, п.1 ст.52, ч.3 ст.87, ч.ч.1, 2, 3, 13 ст.88 Федерального закона от 22.07.2008 № 123-ФЗ, п.7.6, п.7.7 СП 4.13130.2013</w:t>
      </w:r>
    </w:p>
    <w:p w:rsidR="00CA2166" w:rsidRPr="00CA2166" w:rsidP="00CA2166" w14:paraId="54983F36" w14:textId="694D4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Выходы на кровлю через чердак здания школы оборудовать стационарной лестницей ст.6, ч.1 п.2 ст.90 Федерального закона от 22.07.2008 № 123-ФЗ, п.7.5 СП 4.13130.2013</w:t>
      </w:r>
    </w:p>
    <w:p w:rsidR="00CA2166" w:rsidRPr="00CA2166" w:rsidP="00CA2166" w14:paraId="6FBDEDE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9.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местах перепада высот кровли между зданиями школы (новой и старой школы), а также между спортзалом и 3-х этажным зданием школы более 1 метра предусмотреть устройство вертикальных пожарных лестниц типа П1 из негорючих материалов в соответствии с ГОСТ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53254-2009. ст.6, п.2 ч.1 ст.90 Федерального закона от 22.07.2008 № 123-ФЗ, п.7.10, п.7.12, п.7.13 СП 4.13130.2013</w:t>
      </w:r>
    </w:p>
    <w:p w:rsidR="00CA2166" w:rsidRPr="00CA2166" w:rsidP="00CA2166" w14:paraId="645DB234" w14:textId="469907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Газовые тепловые пункты, помещения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элетрощитовой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подвале, архива, а также помещения складского назначения в пищеблоке (столовой) оборудовать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противопожарными дверями соответствующего типа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т.6, ст.52, ст.59, ч.3 ст.87, ч.ч.1, 3, 13 ст.88 Федерального закона от 22.07.2008 № 123-ФЗ</w:t>
      </w:r>
    </w:p>
    <w:p w:rsidR="00CA2166" w:rsidRPr="00CA2166" w:rsidP="00CA2166" w14:paraId="798A608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11.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Лестничные марши, коридоры, проходы и другие пути эвакуации в здании школы оборудовать аварийным (эвакуационным) освещением с подключением к источнику питания, не зависимому от источника питания рабочего освещения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.23, п.37 ППР в РФ, утв. Постановлением Правительства РФ от 16.09.2020 №1479, ст. 6, п.9 ст.82, ч.1 ст.84 Федерального закона от 22.07.2008 № 123-ФЗ, ст.8 Федерального закона от 30.12.2009 N 384-ФЗ, п.7.6.2, п.7.6.3 СП 52.13330.2016, п.4.3.12 СП 1.13130.2020 «Системы противопожарной защиты. Эвакуационные пути и выходы», ст.6 Федерального закона от 22.07.2008 № 123-ФЗ</w:t>
      </w:r>
    </w:p>
    <w:p w:rsidR="00CA2166" w:rsidRPr="00CA2166" w:rsidP="00CA2166" w14:paraId="4CA74ED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проведение огнезащитной обработки деревянных конструкций кровель (перекрытий) зданий школы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т.6, п.п.5, п.п.6 ст.52, ч.1 ст.58 Федерального закона от 22.07.2008 № 123-ФЗ, п.5.4.5 СП 2.13130.2012</w:t>
      </w:r>
    </w:p>
    <w:p w:rsidR="00CA2166" w:rsidRPr="00CA2166" w:rsidP="00CA2166" w14:paraId="4987DE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13.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Пути эвакуации по коридорам в здании школы (кроме помещений детского сада и начальной школы) дооборудовать комбинированными знаками маршрута эвакуации  «Выход здесь»", указателями направления к эвакуационным выходам, на расстоянии не более 5 метров, в том числе и на путях эвакуации, где в пределах видимости невозможно прямое наблюдение знаков эвакуационных выходов, а также в местах поворотов (изменения направления движения), в местах размещения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промежуточных дверей, через которые люди проходят вдоль маршрута эвакуации и на маршруте эвакуации в здании,  в фотолюминесцентном исполнении.  п.23, п.36 ППР в РФ, утв. Постановлением Правительства РФ от 16.09.2020 №1479, ст.6 Федерального закона от 22.07.2008 № 123-ФЗ, п.6.5.1, п.6.5.2, п.6.5.3, п.6.6.1, п.6.6.3 ГОСТ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12.2.143-2009, приложение Л  ГОСТ Р 12.4.026-2015</w:t>
      </w:r>
    </w:p>
    <w:p w:rsidR="00CA2166" w:rsidRPr="00CA2166" w:rsidP="00CA2166" w14:paraId="7C766D8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Из обеденного зала столовой в здании школы, предназначенного для  пребывания в нем более 50 человек, предусмотреть устройство второго эвакуационного выхода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.23ППР в РФ, утв. Постановлением Правительства РФ от 16.09.2020 №1479,ст.6, п.1 ч.2 ст.53, ч.1 ст.89 Федерального закона от 22.07.2008 № 123-ФЗ, п.4.2.7 СП 1.13130.2020</w:t>
      </w:r>
    </w:p>
    <w:p w:rsidR="00CA2166" w:rsidRPr="00CA2166" w:rsidP="00CA2166" w14:paraId="66540C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применение в качестве отделки (облицовки) потолка на путях эвакуации на 1 и 2 этажах (коридорах) детского сада и начальной школы (2 этажное здание) материалов, пожарная опасность которых не превышает класс КМ1 (Г1, В1, Д2, Т2, РП1)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.23, п.25 ППР в РФ, утв. Постановлением Правительства РФ от 16.09.2020 №1479,ст.6,  ч.ч.1, 2, 3, 6 ст.134Федерального закона от 22.07.2008 № 123-ФЗ</w:t>
      </w:r>
    </w:p>
    <w:p w:rsidR="00CA2166" w:rsidRPr="00CA2166" w:rsidP="00CA2166" w14:paraId="41645FE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16.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местах установки ручных пожарных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извещателей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, звуковых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оповещателей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УАПС и СОУЭ на путях эвакуации (на этажах) разместить знаки пожарной безопасности "Кнопка включения установок (систем) пожарной автоматики", "Звуковой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оповещатель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пожарной тревоги" согласно ГОСТ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12.2.143-2009. п.36 ППР в РФ, утв. Постановлением Правительства РФ от 16.09.2020 №1479, ст.6 Федерального закона от 22.07.2008 № 123-ФЗ,  таблица К.1 код F10, код F11 ГОСТ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12.4.026-2015</w:t>
      </w:r>
    </w:p>
    <w:p w:rsidR="00CA2166" w:rsidRPr="00CA2166" w:rsidP="00CA2166" w14:paraId="42C12D2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17.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Провести эксплуатационные испытания  наружной пожарной лестницы с составлением соответствующего протокола испытаний и внесением информации в журнал эксплуатации систем противопожарной защиты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.17б ППР в РФ, утв. Постановлением Правительства РФ от 16.09.2020 №1479</w:t>
      </w:r>
    </w:p>
    <w:p w:rsidR="00CA2166" w:rsidRPr="00CA2166" w:rsidP="00CA2166" w14:paraId="07ED855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18.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естественным освещением лестничный марш между 1-м и 2-м этажами школы со стороны столовой (окном, открывающимся изнутри без ключа и других специальных устройств, с площадью остекления не менее 1,2кв.м.)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о факту окна заложены гипсовой облицовкой). п.23ППР в РФ, утв. Постановлением Правительства РФ от 16.09.2020 №1479, ст.6 Федерального закона от 22.07.2008 № 123-ФЗ, п.4.4.12 СП 1.13130.2020</w:t>
      </w:r>
    </w:p>
    <w:p w:rsidR="00CA2166" w:rsidRPr="00CA2166" w:rsidP="00CA2166" w14:paraId="3E21041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19.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Электропровод в лестничной клетке проложить скрытым способом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.23 ППР в РФ, утв. Постановлением Правительства РФ от 16.09.2020 №1479, п.4.4.9 СП 1.13130.2020, ст.6 Федерального закона от 22.07.2008 № 123-ФЗ</w:t>
      </w:r>
    </w:p>
    <w:p w:rsidR="00CA2166" w:rsidRPr="00CA2166" w:rsidP="00CA2166" w14:paraId="13A7BE8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Характеристики помещения, где установлен приемно-контрольный прибор выполнить в соответствии с нормативными требованиями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.54 ППР в РФ, утв. Постановлением Правительства РФ от 16.09.2020 №1479, ч.5 ст.4, ст.6 Федерального закона от 22.07.2008 № 123-ФЗ</w:t>
      </w:r>
    </w:p>
    <w:p w:rsidR="00CA2166" w:rsidRPr="00CA2166" w:rsidP="00CA2166" w14:paraId="254418E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21.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>Приборы приемно-контрольные установить в помещении с круглосуточным пребыванием дежурного персонала, при этом обеспечить раздельную передачу извещений о пожаре, неисправности, состоянии технических средств в помещение с персоналом, ведущим круглосуточное дежурство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.54 ППР в РФ, утв. Постановлением Правительства РФ от 16.09.2020 №1479</w:t>
      </w:r>
    </w:p>
    <w:p w:rsidR="00CA2166" w:rsidRPr="00CA2166" w:rsidP="00CA2166" w14:paraId="407C3F0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22.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помещениях здания новой школы установить по два пожарных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извещателей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 п.54 ППР в РФ, утв. Постановлением Правительства РФ от 16.09.2020 №1479 п.6.6.5 СП 484.1311500.2020, ч.5 ст.4, ст.6 Федерального закона от 22.07.2008 № 123-ФЗ</w:t>
      </w:r>
    </w:p>
    <w:p w:rsidR="00CA2166" w:rsidRPr="00CA2166" w:rsidP="00CA2166" w14:paraId="798B5C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23.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Расстояние от пожарного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извещателя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до стены выполнить не более 4,5 м. в помещении тренажерного зала (на момент проверки «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Конференц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зал») на втором этаже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.54 ППР в РФ, утв. Постановлением Правительства РФ от 16.09.2020 №1479, ст.6, ч.6 ст.83  Федерального закона от 22.07.2008 № 123-ФЗ, п.6.6.18  СП 484. 1311500.2020</w:t>
      </w:r>
    </w:p>
    <w:p w:rsidR="00CA2166" w:rsidRPr="00CA2166" w:rsidP="00CA2166" w14:paraId="7272A7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24.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Расстояние от потолка до верхней части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оповещателя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выполнить не менее 150 мм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помещении, находящимся с правой стороны от тамбура в подвале. п.54 ППР в РФ, утв. Постановлением Правительства РФ от 16.09.2020 №1479, ст.6  Федерального закона от 22.07.2008 № 123-ФЗ, п.4.4 СП 3.13130.2009</w:t>
      </w:r>
    </w:p>
    <w:p w:rsidR="00DF7175" w:rsidRPr="00D0581C" w:rsidP="00CA2166" w14:paraId="6B48DF5C" w14:textId="1B093E4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25.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помещениях здания начальной школы установить по два пожарных 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извещателей</w:t>
      </w:r>
      <w:r w:rsidRPr="00CA2166">
        <w:rPr>
          <w:rFonts w:ascii="Times New Roman" w:eastAsia="Times New Roman" w:hAnsi="Times New Roman"/>
          <w:sz w:val="26"/>
          <w:szCs w:val="26"/>
          <w:lang w:eastAsia="ru-RU"/>
        </w:rPr>
        <w:t>. п.54 ППР в РФ, утв. Постановлением Правительства РФ от 16.09.2020 №1479 п.6.6.5 СП 484.1311500.2020, ч.5 ст.4, ст.6 Федеральног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закона от 22.07.2008 № 123-ФЗ</w:t>
      </w:r>
      <w:r w:rsidRPr="00D0581C" w:rsidR="00F03668">
        <w:rPr>
          <w:rFonts w:ascii="Times New Roman" w:hAnsi="Times New Roman"/>
          <w:color w:val="FF0000"/>
          <w:sz w:val="26"/>
          <w:szCs w:val="26"/>
        </w:rPr>
        <w:t>.</w:t>
      </w:r>
    </w:p>
    <w:p w:rsidR="00F03668" w:rsidRPr="00D0581C" w:rsidP="00F03668" w14:paraId="7F0E14AC" w14:textId="0E518AF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0581C">
        <w:rPr>
          <w:rFonts w:ascii="Times New Roman" w:hAnsi="Times New Roman"/>
          <w:color w:val="FF0000"/>
          <w:sz w:val="26"/>
          <w:szCs w:val="26"/>
        </w:rPr>
        <w:t>В суд</w:t>
      </w:r>
      <w:r w:rsidR="00CA2166">
        <w:rPr>
          <w:rFonts w:ascii="Times New Roman" w:hAnsi="Times New Roman"/>
          <w:color w:val="FF0000"/>
          <w:sz w:val="26"/>
          <w:szCs w:val="26"/>
        </w:rPr>
        <w:t>е</w:t>
      </w:r>
      <w:r w:rsidRPr="00D058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A2166">
        <w:rPr>
          <w:rFonts w:ascii="Times New Roman" w:hAnsi="Times New Roman"/>
          <w:color w:val="FF0000"/>
          <w:sz w:val="26"/>
          <w:szCs w:val="26"/>
        </w:rPr>
        <w:t>Кузьмич А.В</w:t>
      </w:r>
      <w:r w:rsidRPr="00D0581C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CA2166" w:rsidR="00CA2166">
        <w:rPr>
          <w:rFonts w:ascii="Times New Roman" w:hAnsi="Times New Roman"/>
          <w:color w:val="FF0000"/>
          <w:sz w:val="26"/>
          <w:szCs w:val="26"/>
        </w:rPr>
        <w:t>вину признал</w:t>
      </w:r>
      <w:r w:rsidR="00CA2166">
        <w:rPr>
          <w:rFonts w:ascii="Times New Roman" w:hAnsi="Times New Roman"/>
          <w:color w:val="FF0000"/>
          <w:sz w:val="26"/>
          <w:szCs w:val="26"/>
        </w:rPr>
        <w:t>а</w:t>
      </w:r>
      <w:r w:rsidRPr="00CA2166" w:rsidR="00CA2166">
        <w:rPr>
          <w:rFonts w:ascii="Times New Roman" w:hAnsi="Times New Roman"/>
          <w:color w:val="FF0000"/>
          <w:sz w:val="26"/>
          <w:szCs w:val="26"/>
        </w:rPr>
        <w:t xml:space="preserve"> полностью, не оспаривал</w:t>
      </w:r>
      <w:r w:rsidR="00CA2166">
        <w:rPr>
          <w:rFonts w:ascii="Times New Roman" w:hAnsi="Times New Roman"/>
          <w:color w:val="FF0000"/>
          <w:sz w:val="26"/>
          <w:szCs w:val="26"/>
        </w:rPr>
        <w:t>а</w:t>
      </w:r>
      <w:r w:rsidRPr="00CA2166" w:rsidR="00CA2166">
        <w:rPr>
          <w:rFonts w:ascii="Times New Roman" w:hAnsi="Times New Roman"/>
          <w:color w:val="FF0000"/>
          <w:sz w:val="26"/>
          <w:szCs w:val="26"/>
        </w:rPr>
        <w:t xml:space="preserve"> фактических материалов дела</w:t>
      </w:r>
      <w:r w:rsidRPr="00D0581C">
        <w:rPr>
          <w:rFonts w:ascii="Times New Roman" w:hAnsi="Times New Roman"/>
          <w:color w:val="FF0000"/>
          <w:sz w:val="26"/>
          <w:szCs w:val="26"/>
        </w:rPr>
        <w:t>.</w:t>
      </w:r>
    </w:p>
    <w:p w:rsidR="00F03668" w:rsidRPr="00F03668" w:rsidP="00F03668" w14:paraId="5A3C10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668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03668" w:rsidRPr="00F03668" w:rsidP="00F03668" w14:paraId="4D58C95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668">
        <w:rPr>
          <w:rFonts w:ascii="Times New Roman" w:hAnsi="Times New Roman"/>
          <w:sz w:val="26"/>
          <w:szCs w:val="26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03668" w:rsidRPr="00F03668" w:rsidP="00F03668" w14:paraId="6230D82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668">
        <w:rPr>
          <w:rFonts w:ascii="Times New Roman" w:hAnsi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E22BB" w:rsidP="000E22BB" w14:paraId="1727C93B" w14:textId="540224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D0581C">
        <w:rPr>
          <w:rFonts w:ascii="Times New Roman" w:hAnsi="Times New Roman"/>
          <w:sz w:val="26"/>
          <w:szCs w:val="26"/>
        </w:rPr>
        <w:t>Кузьмич А.В.,</w:t>
      </w:r>
      <w:r w:rsidR="006333F2"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13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F03C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0E22BB" w:rsidP="000E22BB" w14:paraId="6C5F95FA" w14:textId="14B89BB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D0581C">
        <w:rPr>
          <w:rFonts w:ascii="Times New Roman" w:hAnsi="Times New Roman"/>
          <w:sz w:val="26"/>
          <w:szCs w:val="26"/>
        </w:rPr>
        <w:t>Кузьмич А.В.</w:t>
      </w:r>
      <w:r w:rsidRPr="00D0581C" w:rsidR="00D0581C">
        <w:rPr>
          <w:rFonts w:ascii="Times New Roman" w:hAnsi="Times New Roman"/>
          <w:sz w:val="26"/>
          <w:szCs w:val="26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E22BB" w:rsidP="000E22BB" w14:paraId="2A0984D8" w14:textId="4D4831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</w:t>
      </w:r>
      <w:r w:rsidRPr="000F73F0" w:rsidR="000F73F0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0581C">
        <w:rPr>
          <w:rFonts w:ascii="Times New Roman" w:hAnsi="Times New Roman"/>
          <w:sz w:val="26"/>
          <w:szCs w:val="26"/>
        </w:rPr>
        <w:t>04.10</w:t>
      </w:r>
      <w:r>
        <w:rPr>
          <w:rFonts w:ascii="Times New Roman" w:hAnsi="Times New Roman"/>
          <w:sz w:val="26"/>
          <w:szCs w:val="26"/>
        </w:rPr>
        <w:t>.2021;</w:t>
      </w:r>
    </w:p>
    <w:p w:rsidR="000E22BB" w:rsidP="000E22BB" w14:paraId="4A3A1109" w14:textId="5D3DB1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проверки </w:t>
      </w:r>
      <w:r w:rsidRPr="000F73F0" w:rsidR="000F73F0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D0581C">
        <w:rPr>
          <w:rFonts w:ascii="Times New Roman" w:hAnsi="Times New Roman"/>
          <w:sz w:val="26"/>
          <w:szCs w:val="26"/>
        </w:rPr>
        <w:t>29.09</w:t>
      </w:r>
      <w:r>
        <w:rPr>
          <w:rFonts w:ascii="Times New Roman" w:hAnsi="Times New Roman"/>
          <w:sz w:val="26"/>
          <w:szCs w:val="26"/>
        </w:rPr>
        <w:t>.2021;</w:t>
      </w:r>
    </w:p>
    <w:p w:rsidR="000E22BB" w:rsidP="000E22BB" w14:paraId="30AC5372" w14:textId="6D2310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</w:t>
      </w:r>
      <w:r w:rsidRPr="000F73F0" w:rsidR="000F73F0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0581C">
        <w:rPr>
          <w:rFonts w:ascii="Times New Roman" w:hAnsi="Times New Roman"/>
          <w:sz w:val="26"/>
          <w:szCs w:val="26"/>
        </w:rPr>
        <w:t>12.09.2019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0E22BB" w:rsidP="000E22BB" w14:paraId="5E0A19B3" w14:textId="784634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должностной инструкции директора </w:t>
      </w:r>
      <w:r w:rsidRPr="00433A7E">
        <w:rPr>
          <w:rFonts w:ascii="Times New Roman" w:hAnsi="Times New Roman"/>
          <w:sz w:val="26"/>
          <w:szCs w:val="26"/>
        </w:rPr>
        <w:t xml:space="preserve">МБОУ </w:t>
      </w:r>
      <w:r w:rsidRPr="00433A7E" w:rsidR="00D0581C">
        <w:rPr>
          <w:rFonts w:ascii="Times New Roman" w:hAnsi="Times New Roman"/>
          <w:sz w:val="26"/>
          <w:szCs w:val="26"/>
        </w:rPr>
        <w:t>«</w:t>
      </w:r>
      <w:r w:rsidRPr="00433A7E" w:rsidR="00D0581C">
        <w:rPr>
          <w:rFonts w:ascii="Times New Roman" w:hAnsi="Times New Roman"/>
          <w:sz w:val="26"/>
          <w:szCs w:val="26"/>
        </w:rPr>
        <w:t>Кукушкинская</w:t>
      </w:r>
      <w:r w:rsidRPr="00433A7E" w:rsidR="00D0581C">
        <w:rPr>
          <w:rFonts w:ascii="Times New Roman" w:hAnsi="Times New Roman"/>
          <w:sz w:val="26"/>
          <w:szCs w:val="26"/>
        </w:rPr>
        <w:t xml:space="preserve"> средняя общеобразовательная </w:t>
      </w:r>
      <w:r w:rsidRPr="00433A7E" w:rsidR="00D0581C">
        <w:rPr>
          <w:rFonts w:ascii="Times New Roman" w:hAnsi="Times New Roman"/>
          <w:sz w:val="26"/>
          <w:szCs w:val="26"/>
        </w:rPr>
        <w:t>школа-детский</w:t>
      </w:r>
      <w:r w:rsidRPr="00433A7E" w:rsidR="00D0581C">
        <w:rPr>
          <w:rFonts w:ascii="Times New Roman" w:hAnsi="Times New Roman"/>
          <w:sz w:val="26"/>
          <w:szCs w:val="26"/>
        </w:rPr>
        <w:t xml:space="preserve"> сад»</w:t>
      </w:r>
      <w:r w:rsidR="00D242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Раздольненского</w:t>
      </w:r>
      <w:r>
        <w:rPr>
          <w:rFonts w:ascii="Times New Roman" w:hAnsi="Times New Roman"/>
          <w:sz w:val="26"/>
          <w:szCs w:val="26"/>
        </w:rPr>
        <w:t xml:space="preserve"> района Республики Крым;</w:t>
      </w:r>
    </w:p>
    <w:p w:rsidR="008F0607" w:rsidP="002A3049" w14:paraId="1D3610C5" w14:textId="4D15BF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</w:t>
      </w:r>
      <w:r w:rsidRPr="000F73F0" w:rsidR="000F73F0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0581C">
        <w:rPr>
          <w:rFonts w:ascii="Times New Roman" w:hAnsi="Times New Roman"/>
          <w:sz w:val="26"/>
          <w:szCs w:val="26"/>
        </w:rPr>
        <w:t>15.11.2019</w:t>
      </w:r>
      <w:r>
        <w:rPr>
          <w:rFonts w:ascii="Times New Roman" w:hAnsi="Times New Roman"/>
          <w:sz w:val="26"/>
          <w:szCs w:val="26"/>
        </w:rPr>
        <w:t xml:space="preserve"> года о </w:t>
      </w:r>
      <w:r w:rsidR="00D0581C">
        <w:rPr>
          <w:rFonts w:ascii="Times New Roman" w:hAnsi="Times New Roman"/>
          <w:sz w:val="26"/>
          <w:szCs w:val="26"/>
        </w:rPr>
        <w:t>принятии на работу Кузьмич А.В</w:t>
      </w:r>
      <w:r>
        <w:rPr>
          <w:rFonts w:ascii="Times New Roman" w:hAnsi="Times New Roman"/>
          <w:sz w:val="26"/>
          <w:szCs w:val="26"/>
        </w:rPr>
        <w:t>.</w:t>
      </w:r>
      <w:r w:rsidR="002A3049">
        <w:rPr>
          <w:rFonts w:ascii="Times New Roman" w:hAnsi="Times New Roman"/>
          <w:sz w:val="26"/>
          <w:szCs w:val="26"/>
        </w:rPr>
        <w:t>;</w:t>
      </w:r>
    </w:p>
    <w:p w:rsidR="00D0581C" w:rsidP="002A3049" w14:paraId="6EFC0248" w14:textId="171EBD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</w:t>
      </w:r>
      <w:r w:rsidRPr="000F73F0" w:rsidR="000F73F0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от 21.12.2020 года о внесении изменений в приказ от 15.11.2019 г. </w:t>
      </w:r>
      <w:r w:rsidRPr="000F73F0" w:rsidR="000F73F0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>«О</w:t>
      </w:r>
      <w:r w:rsidR="00C66E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приеме на работу Кузьмич А.В.»</w:t>
      </w:r>
    </w:p>
    <w:p w:rsidR="00970E7D" w:rsidRPr="00C8745C" w:rsidP="00970E7D" w14:paraId="0EFAAE78" w14:textId="44AA223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970E7D" w:rsidRPr="00C8745C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 xml:space="preserve">В соответствии со ст. </w:t>
      </w:r>
      <w:r w:rsidR="00D51167">
        <w:rPr>
          <w:rFonts w:ascii="Times New Roman" w:hAnsi="Times New Roman"/>
          <w:sz w:val="26"/>
          <w:szCs w:val="26"/>
        </w:rPr>
        <w:t>37</w:t>
      </w:r>
      <w:r w:rsidR="001C23B1">
        <w:rPr>
          <w:rFonts w:ascii="Times New Roman" w:hAnsi="Times New Roman"/>
          <w:sz w:val="26"/>
          <w:szCs w:val="26"/>
        </w:rPr>
        <w:t>,</w:t>
      </w:r>
      <w:r w:rsidR="00D51167">
        <w:rPr>
          <w:rFonts w:ascii="Times New Roman" w:hAnsi="Times New Roman"/>
          <w:sz w:val="26"/>
          <w:szCs w:val="26"/>
        </w:rPr>
        <w:t xml:space="preserve"> </w:t>
      </w:r>
      <w:r w:rsidRPr="00C8745C">
        <w:rPr>
          <w:rFonts w:ascii="Times New Roman" w:hAnsi="Times New Roman"/>
          <w:sz w:val="26"/>
          <w:szCs w:val="26"/>
        </w:rPr>
        <w:t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970E7D" w:rsidP="00970E7D" w14:paraId="49A1E9E1" w14:textId="20DB47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надзор,</w:t>
      </w:r>
      <w:r w:rsidRPr="003F03C7">
        <w:rPr>
          <w:rFonts w:ascii="Times New Roman" w:hAnsi="Times New Roman"/>
          <w:sz w:val="26"/>
          <w:szCs w:val="26"/>
        </w:rPr>
        <w:t xml:space="preserve">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8745C">
        <w:rPr>
          <w:rFonts w:ascii="Times New Roman" w:hAnsi="Times New Roman"/>
          <w:sz w:val="26"/>
          <w:szCs w:val="26"/>
        </w:rPr>
        <w:t xml:space="preserve"> влечет административную ответственность в соответствии с ч.</w:t>
      </w:r>
      <w:r>
        <w:rPr>
          <w:rFonts w:ascii="Times New Roman" w:hAnsi="Times New Roman"/>
          <w:sz w:val="26"/>
          <w:szCs w:val="26"/>
        </w:rPr>
        <w:t>13</w:t>
      </w:r>
      <w:r w:rsidRPr="00C8745C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970E7D" w:rsidRPr="003F03C7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76701C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В силу примечания к указанной норме должностным лицом является, в том числе лицо, выполняющее организационно-распорядительные или </w:t>
      </w:r>
      <w:r w:rsidRPr="0076701C">
        <w:rPr>
          <w:rFonts w:ascii="Times New Roman" w:hAnsi="Times New Roman"/>
          <w:sz w:val="26"/>
          <w:szCs w:val="26"/>
        </w:rPr>
        <w:t>административно-хозяйственные функции в государственной организации.</w:t>
      </w:r>
    </w:p>
    <w:p w:rsidR="00970E7D" w:rsidP="00970E7D" w14:paraId="04D6FBE3" w14:textId="77A417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</w:t>
      </w:r>
      <w:r w:rsidRPr="004C0E26">
        <w:rPr>
          <w:rFonts w:ascii="Times New Roman" w:hAnsi="Times New Roman"/>
          <w:sz w:val="26"/>
          <w:szCs w:val="26"/>
        </w:rPr>
        <w:t xml:space="preserve"> должностной инструкцией директора </w:t>
      </w:r>
      <w:r w:rsidR="00DF43FF">
        <w:rPr>
          <w:rFonts w:ascii="Times New Roman" w:hAnsi="Times New Roman"/>
          <w:sz w:val="26"/>
          <w:szCs w:val="26"/>
        </w:rPr>
        <w:t xml:space="preserve">МБОУ </w:t>
      </w:r>
      <w:r w:rsidRPr="00433A7E" w:rsidR="00433A7E">
        <w:rPr>
          <w:rFonts w:ascii="Times New Roman" w:hAnsi="Times New Roman"/>
          <w:sz w:val="26"/>
          <w:szCs w:val="26"/>
        </w:rPr>
        <w:t>«</w:t>
      </w:r>
      <w:r w:rsidRPr="00433A7E" w:rsidR="00433A7E">
        <w:rPr>
          <w:rFonts w:ascii="Times New Roman" w:hAnsi="Times New Roman"/>
          <w:sz w:val="26"/>
          <w:szCs w:val="26"/>
        </w:rPr>
        <w:t>Кукушкинская</w:t>
      </w:r>
      <w:r w:rsidRPr="00433A7E" w:rsidR="00433A7E">
        <w:rPr>
          <w:rFonts w:ascii="Times New Roman" w:hAnsi="Times New Roman"/>
          <w:sz w:val="26"/>
          <w:szCs w:val="26"/>
        </w:rPr>
        <w:t xml:space="preserve"> средняя общеобразовательная школа-детский сад»</w:t>
      </w:r>
      <w:r w:rsidR="00DF43FF">
        <w:rPr>
          <w:rFonts w:ascii="Times New Roman" w:hAnsi="Times New Roman"/>
          <w:sz w:val="26"/>
          <w:szCs w:val="26"/>
        </w:rPr>
        <w:t xml:space="preserve"> </w:t>
      </w:r>
      <w:r w:rsidR="00DF43FF">
        <w:rPr>
          <w:rFonts w:ascii="Times New Roman" w:hAnsi="Times New Roman"/>
          <w:sz w:val="26"/>
          <w:szCs w:val="26"/>
        </w:rPr>
        <w:t>Раздольненского</w:t>
      </w:r>
      <w:r w:rsidR="00DF43FF">
        <w:rPr>
          <w:rFonts w:ascii="Times New Roman" w:hAnsi="Times New Roman"/>
          <w:sz w:val="26"/>
          <w:szCs w:val="26"/>
        </w:rPr>
        <w:t xml:space="preserve"> района Республики Крым</w:t>
      </w:r>
      <w:r w:rsidRPr="004C0E26">
        <w:rPr>
          <w:rFonts w:ascii="Times New Roman" w:hAnsi="Times New Roman"/>
          <w:sz w:val="26"/>
          <w:szCs w:val="26"/>
        </w:rPr>
        <w:t xml:space="preserve">, утвержденной начальником отдела образования, молодежи и спорта Администрации Раздольненского района Республики Крым, </w:t>
      </w:r>
      <w:r>
        <w:rPr>
          <w:rFonts w:ascii="Times New Roman" w:hAnsi="Times New Roman"/>
          <w:sz w:val="26"/>
          <w:szCs w:val="26"/>
        </w:rPr>
        <w:t>директор должен</w:t>
      </w:r>
      <w:r w:rsidRPr="004C0E26">
        <w:rPr>
          <w:rFonts w:ascii="Times New Roman" w:hAnsi="Times New Roman"/>
          <w:sz w:val="26"/>
          <w:szCs w:val="26"/>
        </w:rPr>
        <w:t xml:space="preserve"> руководствоваться в своей деятельности законами Российской Федерации и правилами противопожарной защиты, выполнять правила пожарной безопасности и нести административную ответственность за нарушение правил пожарной безопасности.</w:t>
      </w:r>
    </w:p>
    <w:p w:rsidR="00970E7D" w:rsidP="00970E7D" w14:paraId="4689E36B" w14:textId="4CC2DF4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>
        <w:rPr>
          <w:rFonts w:ascii="Times New Roman" w:hAnsi="Times New Roman"/>
          <w:sz w:val="26"/>
          <w:szCs w:val="26"/>
        </w:rPr>
        <w:t xml:space="preserve">директор </w:t>
      </w:r>
      <w:r w:rsidR="00DF43FF">
        <w:rPr>
          <w:rFonts w:ascii="Times New Roman" w:hAnsi="Times New Roman"/>
          <w:sz w:val="26"/>
          <w:szCs w:val="26"/>
        </w:rPr>
        <w:t xml:space="preserve">МБОУ </w:t>
      </w:r>
      <w:r w:rsidRPr="00433A7E" w:rsidR="00433A7E">
        <w:rPr>
          <w:rFonts w:ascii="Times New Roman" w:hAnsi="Times New Roman"/>
          <w:sz w:val="26"/>
          <w:szCs w:val="26"/>
        </w:rPr>
        <w:t>«</w:t>
      </w:r>
      <w:r w:rsidRPr="00433A7E" w:rsidR="00433A7E">
        <w:rPr>
          <w:rFonts w:ascii="Times New Roman" w:hAnsi="Times New Roman"/>
          <w:sz w:val="26"/>
          <w:szCs w:val="26"/>
        </w:rPr>
        <w:t>Кукушкинская</w:t>
      </w:r>
      <w:r w:rsidRPr="00433A7E" w:rsidR="00433A7E">
        <w:rPr>
          <w:rFonts w:ascii="Times New Roman" w:hAnsi="Times New Roman"/>
          <w:sz w:val="26"/>
          <w:szCs w:val="26"/>
        </w:rPr>
        <w:t xml:space="preserve"> средняя общеобразовательная школа-детский сад»</w:t>
      </w:r>
      <w:r w:rsidR="00DF43FF">
        <w:rPr>
          <w:rFonts w:ascii="Times New Roman" w:hAnsi="Times New Roman"/>
          <w:sz w:val="26"/>
          <w:szCs w:val="26"/>
        </w:rPr>
        <w:t xml:space="preserve"> </w:t>
      </w:r>
      <w:r w:rsidR="00DF43FF">
        <w:rPr>
          <w:rFonts w:ascii="Times New Roman" w:hAnsi="Times New Roman"/>
          <w:sz w:val="26"/>
          <w:szCs w:val="26"/>
        </w:rPr>
        <w:t>Раздольненского</w:t>
      </w:r>
      <w:r w:rsidR="00DF43FF">
        <w:rPr>
          <w:rFonts w:ascii="Times New Roman" w:hAnsi="Times New Roman"/>
          <w:sz w:val="26"/>
          <w:szCs w:val="26"/>
        </w:rPr>
        <w:t xml:space="preserve"> района Республики </w:t>
      </w:r>
      <w:r w:rsidR="00DF43FF">
        <w:rPr>
          <w:rFonts w:ascii="Times New Roman" w:hAnsi="Times New Roman"/>
          <w:sz w:val="26"/>
          <w:szCs w:val="26"/>
        </w:rPr>
        <w:t>Крым</w:t>
      </w:r>
      <w:r w:rsidR="00DF43FF">
        <w:rPr>
          <w:rFonts w:ascii="Times New Roman" w:hAnsi="Times New Roman"/>
          <w:sz w:val="26"/>
          <w:szCs w:val="26"/>
        </w:rPr>
        <w:t xml:space="preserve"> </w:t>
      </w:r>
      <w:r w:rsidRPr="003F03C7">
        <w:rPr>
          <w:rFonts w:ascii="Times New Roman" w:hAnsi="Times New Roman"/>
          <w:sz w:val="26"/>
          <w:szCs w:val="26"/>
        </w:rPr>
        <w:t xml:space="preserve">будучи должностным лицом, осуществляющим организационно-распорядительные и административно-хозяйственные функции, </w:t>
      </w:r>
      <w:r>
        <w:rPr>
          <w:rFonts w:ascii="Times New Roman" w:hAnsi="Times New Roman"/>
          <w:sz w:val="26"/>
          <w:szCs w:val="26"/>
        </w:rPr>
        <w:t xml:space="preserve">является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32E6634D" w14:textId="07B6F7F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 w:rsidR="00433A7E">
        <w:rPr>
          <w:rFonts w:ascii="Times New Roman" w:hAnsi="Times New Roman"/>
          <w:sz w:val="26"/>
          <w:szCs w:val="26"/>
        </w:rPr>
        <w:t>Кузьмич А.В.</w:t>
      </w:r>
      <w:r w:rsidR="000B13ED">
        <w:rPr>
          <w:rFonts w:ascii="Times New Roman" w:hAnsi="Times New Roman"/>
          <w:sz w:val="26"/>
          <w:szCs w:val="26"/>
        </w:rPr>
        <w:t xml:space="preserve"> </w:t>
      </w:r>
      <w:r w:rsidRPr="003F03C7">
        <w:rPr>
          <w:rFonts w:ascii="Times New Roman" w:hAnsi="Times New Roman"/>
          <w:sz w:val="26"/>
          <w:szCs w:val="26"/>
        </w:rPr>
        <w:t xml:space="preserve">возможности </w:t>
      </w:r>
      <w:r>
        <w:rPr>
          <w:rFonts w:ascii="Times New Roman" w:hAnsi="Times New Roman"/>
          <w:sz w:val="26"/>
          <w:szCs w:val="26"/>
        </w:rPr>
        <w:t>надлежащим образом исполнить предписание в той части, которая не требовала привлечения значительных денежных средств.</w:t>
      </w:r>
    </w:p>
    <w:p w:rsidR="00970E7D" w:rsidRPr="00C5061C" w:rsidP="00970E7D" w14:paraId="7CEB4CC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об устранении нарушений т</w:t>
      </w:r>
      <w:r>
        <w:rPr>
          <w:rFonts w:ascii="Times New Roman" w:hAnsi="Times New Roman"/>
          <w:sz w:val="26"/>
          <w:szCs w:val="26"/>
        </w:rPr>
        <w:t>ребований пожарной безопасности.</w:t>
      </w:r>
    </w:p>
    <w:p w:rsidR="00970E7D" w:rsidP="00970E7D" w14:paraId="69ED461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Pr="001B7A40">
        <w:rPr>
          <w:rFonts w:ascii="Times New Roman" w:hAnsi="Times New Roman"/>
          <w:sz w:val="26"/>
          <w:szCs w:val="26"/>
        </w:rPr>
        <w:t xml:space="preserve">пожарной безопасности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должностного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</w:t>
      </w:r>
      <w:r>
        <w:rPr>
          <w:rFonts w:ascii="Times New Roman" w:hAnsi="Times New Roman"/>
          <w:sz w:val="26"/>
          <w:szCs w:val="26"/>
        </w:rPr>
        <w:t>образования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476095" w:rsidP="00476095" w14:paraId="0693498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ч.13 ст. 19.5 КоАП РФ.</w:t>
      </w:r>
    </w:p>
    <w:p w:rsidR="00476095" w:rsidP="00476095" w14:paraId="153D01E1" w14:textId="56E0BBD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6095">
        <w:rPr>
          <w:rFonts w:ascii="Times New Roman" w:hAnsi="Times New Roman"/>
          <w:sz w:val="26"/>
          <w:szCs w:val="26"/>
        </w:rPr>
        <w:t>На основании изложенного, руководствуясь ст. ст. 29.9, 29.10, 29.11 КоАП РФ, мировой судья</w:t>
      </w:r>
    </w:p>
    <w:p w:rsidR="00970E7D" w:rsidRPr="004F5FAD" w:rsidP="00970E7D" w14:paraId="7B23BEC9" w14:textId="1EA40413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70E7D" w:rsidRPr="0067640F" w:rsidP="00970E7D" w14:paraId="255B297F" w14:textId="2FAF4F7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Кузьмич Аллу Васильевну</w:t>
      </w:r>
      <w:r w:rsidRPr="0067640F" w:rsidR="003B55E9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>признать винов</w:t>
      </w:r>
      <w:r>
        <w:rPr>
          <w:rFonts w:ascii="Times New Roman" w:hAnsi="Times New Roman"/>
          <w:sz w:val="26"/>
          <w:szCs w:val="26"/>
        </w:rPr>
        <w:t>ной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13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>
        <w:rPr>
          <w:rFonts w:ascii="Times New Roman" w:hAnsi="Times New Roman"/>
          <w:sz w:val="26"/>
          <w:szCs w:val="26"/>
        </w:rPr>
        <w:t>ей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5 000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пяти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970E7D" w:rsidRPr="0067640F" w:rsidP="00970E7D" w14:paraId="3553A602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5295" w:rsidP="004E5295" w14:paraId="2590408C" w14:textId="341A85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F55D5B" w:rsidR="00F55D5B">
        <w:rPr>
          <w:rFonts w:ascii="Times New Roman" w:eastAsia="Times New Roman" w:hAnsi="Times New Roman"/>
          <w:sz w:val="26"/>
          <w:szCs w:val="26"/>
          <w:lang w:eastAsia="ru-RU"/>
        </w:rPr>
        <w:t>828 1 16 01193 01 0005 140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33A7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341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970E7D" w:rsidP="00970E7D" w14:paraId="5C02594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970E7D" w:rsidRPr="0067640F" w:rsidP="00970E7D" w14:paraId="6127954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70E7D" w:rsidRPr="0067640F" w:rsidP="00970E7D" w14:paraId="46962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70E7D" w:rsidP="00970E7D" w14:paraId="0A33C3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0E7D" w:rsidRPr="0067640F" w:rsidP="00970E7D" w14:paraId="7EE452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E7D" w:rsidP="00970E7D" w14:paraId="18456FC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7557E9" w:rsidRPr="007557E9" w:rsidP="007557E9" w14:paraId="69C5191F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7557E9" w:rsidRPr="007557E9" w:rsidP="007557E9" w14:paraId="49619EBE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7557E9" w:rsidRPr="007557E9" w:rsidP="007557E9" w14:paraId="4113A8C1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557E9" w:rsidRPr="007557E9" w:rsidP="007557E9" w14:paraId="2A3DC3C4" w14:textId="61DA45CA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9972F5" w:rsidRPr="00EC7517" w:rsidP="007557E9" w14:paraId="7F160C9B" w14:textId="790C2452">
      <w:pPr>
        <w:widowControl w:val="0"/>
        <w:suppressAutoHyphens/>
        <w:spacing w:after="0" w:line="240" w:lineRule="auto"/>
        <w:ind w:left="-142" w:firstLine="709"/>
        <w:rPr>
          <w:sz w:val="26"/>
          <w:szCs w:val="26"/>
        </w:rPr>
      </w:pP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C7B543E"/>
    <w:multiLevelType w:val="hybridMultilevel"/>
    <w:tmpl w:val="427038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233B"/>
    <w:rsid w:val="00025B75"/>
    <w:rsid w:val="00025CF7"/>
    <w:rsid w:val="00033A2E"/>
    <w:rsid w:val="00037C88"/>
    <w:rsid w:val="00043160"/>
    <w:rsid w:val="00061645"/>
    <w:rsid w:val="000713B1"/>
    <w:rsid w:val="00071E4D"/>
    <w:rsid w:val="00074201"/>
    <w:rsid w:val="00083D56"/>
    <w:rsid w:val="00092771"/>
    <w:rsid w:val="000A614F"/>
    <w:rsid w:val="000B13ED"/>
    <w:rsid w:val="000B3612"/>
    <w:rsid w:val="000B6808"/>
    <w:rsid w:val="000C3F88"/>
    <w:rsid w:val="000E22BB"/>
    <w:rsid w:val="000F73F0"/>
    <w:rsid w:val="0010167D"/>
    <w:rsid w:val="00106DF0"/>
    <w:rsid w:val="001072A3"/>
    <w:rsid w:val="001114FF"/>
    <w:rsid w:val="00112A53"/>
    <w:rsid w:val="001266F7"/>
    <w:rsid w:val="00137B5F"/>
    <w:rsid w:val="00150715"/>
    <w:rsid w:val="00152CF0"/>
    <w:rsid w:val="00157184"/>
    <w:rsid w:val="001605AF"/>
    <w:rsid w:val="00177089"/>
    <w:rsid w:val="00184334"/>
    <w:rsid w:val="00191B3E"/>
    <w:rsid w:val="00192609"/>
    <w:rsid w:val="00192659"/>
    <w:rsid w:val="001A2D26"/>
    <w:rsid w:val="001B166C"/>
    <w:rsid w:val="001B5E77"/>
    <w:rsid w:val="001B7A40"/>
    <w:rsid w:val="001C23B1"/>
    <w:rsid w:val="001D1CA5"/>
    <w:rsid w:val="001E6A82"/>
    <w:rsid w:val="0020551B"/>
    <w:rsid w:val="002131B7"/>
    <w:rsid w:val="00232346"/>
    <w:rsid w:val="00244A30"/>
    <w:rsid w:val="00261CCA"/>
    <w:rsid w:val="0027025C"/>
    <w:rsid w:val="0028039A"/>
    <w:rsid w:val="0028171E"/>
    <w:rsid w:val="002A3049"/>
    <w:rsid w:val="002D3F6C"/>
    <w:rsid w:val="002D67BD"/>
    <w:rsid w:val="002E6753"/>
    <w:rsid w:val="002F287A"/>
    <w:rsid w:val="002F4A02"/>
    <w:rsid w:val="00305803"/>
    <w:rsid w:val="00314908"/>
    <w:rsid w:val="003238A4"/>
    <w:rsid w:val="00334122"/>
    <w:rsid w:val="0033565F"/>
    <w:rsid w:val="00336673"/>
    <w:rsid w:val="00344E16"/>
    <w:rsid w:val="00347CAC"/>
    <w:rsid w:val="003516BF"/>
    <w:rsid w:val="00360DD6"/>
    <w:rsid w:val="00361420"/>
    <w:rsid w:val="003620AA"/>
    <w:rsid w:val="003702C0"/>
    <w:rsid w:val="00370CDB"/>
    <w:rsid w:val="00371B53"/>
    <w:rsid w:val="00390662"/>
    <w:rsid w:val="003A1B36"/>
    <w:rsid w:val="003A69CD"/>
    <w:rsid w:val="003B0E0A"/>
    <w:rsid w:val="003B55E9"/>
    <w:rsid w:val="003F03C7"/>
    <w:rsid w:val="003F481B"/>
    <w:rsid w:val="003F4D5E"/>
    <w:rsid w:val="004024EA"/>
    <w:rsid w:val="00410E57"/>
    <w:rsid w:val="00431EFF"/>
    <w:rsid w:val="00433A7E"/>
    <w:rsid w:val="00444C68"/>
    <w:rsid w:val="00451EB0"/>
    <w:rsid w:val="00462624"/>
    <w:rsid w:val="00464FBB"/>
    <w:rsid w:val="0046796A"/>
    <w:rsid w:val="00475104"/>
    <w:rsid w:val="00476095"/>
    <w:rsid w:val="00483716"/>
    <w:rsid w:val="00483B6B"/>
    <w:rsid w:val="004970E2"/>
    <w:rsid w:val="004A2221"/>
    <w:rsid w:val="004B506F"/>
    <w:rsid w:val="004B6585"/>
    <w:rsid w:val="004C0E26"/>
    <w:rsid w:val="004D5F2A"/>
    <w:rsid w:val="004E5295"/>
    <w:rsid w:val="004E6CF2"/>
    <w:rsid w:val="004F5FAD"/>
    <w:rsid w:val="00542526"/>
    <w:rsid w:val="00553F3A"/>
    <w:rsid w:val="00556C3E"/>
    <w:rsid w:val="0057506C"/>
    <w:rsid w:val="00581B2A"/>
    <w:rsid w:val="00583676"/>
    <w:rsid w:val="0059355F"/>
    <w:rsid w:val="005A6A8C"/>
    <w:rsid w:val="005B071C"/>
    <w:rsid w:val="005C1154"/>
    <w:rsid w:val="005C1BDA"/>
    <w:rsid w:val="005C2CD5"/>
    <w:rsid w:val="005D53BC"/>
    <w:rsid w:val="005F0624"/>
    <w:rsid w:val="0060220E"/>
    <w:rsid w:val="006126F0"/>
    <w:rsid w:val="0062473C"/>
    <w:rsid w:val="00625D36"/>
    <w:rsid w:val="006333F2"/>
    <w:rsid w:val="00642EEF"/>
    <w:rsid w:val="00647561"/>
    <w:rsid w:val="00653B50"/>
    <w:rsid w:val="00656C9A"/>
    <w:rsid w:val="0066748F"/>
    <w:rsid w:val="006724E7"/>
    <w:rsid w:val="0067640F"/>
    <w:rsid w:val="00677BD8"/>
    <w:rsid w:val="006802C8"/>
    <w:rsid w:val="00686D47"/>
    <w:rsid w:val="0069320E"/>
    <w:rsid w:val="006B23ED"/>
    <w:rsid w:val="006B2400"/>
    <w:rsid w:val="006B6E05"/>
    <w:rsid w:val="006C2DE2"/>
    <w:rsid w:val="006C513C"/>
    <w:rsid w:val="006D4CB4"/>
    <w:rsid w:val="006D5EB4"/>
    <w:rsid w:val="006E12D8"/>
    <w:rsid w:val="006E3ED9"/>
    <w:rsid w:val="006E53BE"/>
    <w:rsid w:val="006F001C"/>
    <w:rsid w:val="006F4773"/>
    <w:rsid w:val="006F54DC"/>
    <w:rsid w:val="00706AEF"/>
    <w:rsid w:val="00711389"/>
    <w:rsid w:val="00712947"/>
    <w:rsid w:val="007234D3"/>
    <w:rsid w:val="00724C2C"/>
    <w:rsid w:val="0074037F"/>
    <w:rsid w:val="00750127"/>
    <w:rsid w:val="00753734"/>
    <w:rsid w:val="007557E9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2C7D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82E04"/>
    <w:rsid w:val="00886DBA"/>
    <w:rsid w:val="00890133"/>
    <w:rsid w:val="00892B65"/>
    <w:rsid w:val="00896EEE"/>
    <w:rsid w:val="008A0D33"/>
    <w:rsid w:val="008B411D"/>
    <w:rsid w:val="008C2778"/>
    <w:rsid w:val="008C281D"/>
    <w:rsid w:val="008E006D"/>
    <w:rsid w:val="008E081C"/>
    <w:rsid w:val="008E18D8"/>
    <w:rsid w:val="008E3396"/>
    <w:rsid w:val="008E6DC9"/>
    <w:rsid w:val="008F0607"/>
    <w:rsid w:val="00913633"/>
    <w:rsid w:val="00941837"/>
    <w:rsid w:val="00950983"/>
    <w:rsid w:val="00961719"/>
    <w:rsid w:val="00970302"/>
    <w:rsid w:val="00970E7D"/>
    <w:rsid w:val="00971564"/>
    <w:rsid w:val="0099374F"/>
    <w:rsid w:val="00995222"/>
    <w:rsid w:val="009972F5"/>
    <w:rsid w:val="009B42BC"/>
    <w:rsid w:val="009B78FF"/>
    <w:rsid w:val="009C226A"/>
    <w:rsid w:val="009C7B04"/>
    <w:rsid w:val="009D3DDC"/>
    <w:rsid w:val="009E0C30"/>
    <w:rsid w:val="009E0D7C"/>
    <w:rsid w:val="009E5DEA"/>
    <w:rsid w:val="009E6927"/>
    <w:rsid w:val="009F17BC"/>
    <w:rsid w:val="009F7E25"/>
    <w:rsid w:val="00A25942"/>
    <w:rsid w:val="00A32716"/>
    <w:rsid w:val="00A456D6"/>
    <w:rsid w:val="00A52D19"/>
    <w:rsid w:val="00A57CB1"/>
    <w:rsid w:val="00A717B2"/>
    <w:rsid w:val="00A84367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0699B"/>
    <w:rsid w:val="00B14CE1"/>
    <w:rsid w:val="00B17E58"/>
    <w:rsid w:val="00B20C45"/>
    <w:rsid w:val="00B42710"/>
    <w:rsid w:val="00B45FD7"/>
    <w:rsid w:val="00B7077F"/>
    <w:rsid w:val="00B7234A"/>
    <w:rsid w:val="00B84249"/>
    <w:rsid w:val="00B93EE8"/>
    <w:rsid w:val="00BA46B7"/>
    <w:rsid w:val="00BB12C3"/>
    <w:rsid w:val="00BC3C02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5126"/>
    <w:rsid w:val="00C46A39"/>
    <w:rsid w:val="00C5061C"/>
    <w:rsid w:val="00C536CD"/>
    <w:rsid w:val="00C5377D"/>
    <w:rsid w:val="00C61971"/>
    <w:rsid w:val="00C61CEA"/>
    <w:rsid w:val="00C66EEB"/>
    <w:rsid w:val="00C81430"/>
    <w:rsid w:val="00C8745C"/>
    <w:rsid w:val="00CA2166"/>
    <w:rsid w:val="00CC33BB"/>
    <w:rsid w:val="00CC6125"/>
    <w:rsid w:val="00CD4334"/>
    <w:rsid w:val="00D0581C"/>
    <w:rsid w:val="00D172DE"/>
    <w:rsid w:val="00D232C0"/>
    <w:rsid w:val="00D24274"/>
    <w:rsid w:val="00D26660"/>
    <w:rsid w:val="00D2759C"/>
    <w:rsid w:val="00D41805"/>
    <w:rsid w:val="00D44C1A"/>
    <w:rsid w:val="00D51167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37F2"/>
    <w:rsid w:val="00DA48F7"/>
    <w:rsid w:val="00DC0EB6"/>
    <w:rsid w:val="00DC1344"/>
    <w:rsid w:val="00DD5235"/>
    <w:rsid w:val="00DF1F01"/>
    <w:rsid w:val="00DF278D"/>
    <w:rsid w:val="00DF43FF"/>
    <w:rsid w:val="00DF6A76"/>
    <w:rsid w:val="00DF7175"/>
    <w:rsid w:val="00E01B20"/>
    <w:rsid w:val="00E07B26"/>
    <w:rsid w:val="00E1312E"/>
    <w:rsid w:val="00E237A5"/>
    <w:rsid w:val="00E25EAE"/>
    <w:rsid w:val="00E30150"/>
    <w:rsid w:val="00E302D7"/>
    <w:rsid w:val="00E331D5"/>
    <w:rsid w:val="00E35D28"/>
    <w:rsid w:val="00E44F01"/>
    <w:rsid w:val="00E544CD"/>
    <w:rsid w:val="00E56762"/>
    <w:rsid w:val="00E62863"/>
    <w:rsid w:val="00E9261C"/>
    <w:rsid w:val="00E936AE"/>
    <w:rsid w:val="00E97E65"/>
    <w:rsid w:val="00EA29AE"/>
    <w:rsid w:val="00EA70EE"/>
    <w:rsid w:val="00EB0044"/>
    <w:rsid w:val="00EB2091"/>
    <w:rsid w:val="00EB51CD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E7B3C"/>
    <w:rsid w:val="00EF164E"/>
    <w:rsid w:val="00EF2B69"/>
    <w:rsid w:val="00F00292"/>
    <w:rsid w:val="00F03668"/>
    <w:rsid w:val="00F04CD0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72497"/>
    <w:rsid w:val="00F97CD9"/>
    <w:rsid w:val="00FA209F"/>
    <w:rsid w:val="00FA70A2"/>
    <w:rsid w:val="00FB0EAA"/>
    <w:rsid w:val="00FC3450"/>
    <w:rsid w:val="00FC4571"/>
    <w:rsid w:val="00FC6AC0"/>
    <w:rsid w:val="00FD3DCD"/>
    <w:rsid w:val="00FE04DC"/>
    <w:rsid w:val="00FF7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8BC0-1C3E-4380-93A2-0C33B886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