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D55270" w14:paraId="59E1A50B" w14:textId="6E50401A">
      <w:pPr>
        <w:tabs>
          <w:tab w:val="left" w:pos="1139"/>
          <w:tab w:val="right" w:pos="9923"/>
        </w:tabs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ab/>
      </w:r>
      <w:r>
        <w:rPr>
          <w:rFonts w:ascii="Times New Roman" w:eastAsia="Times New Roman" w:hAnsi="Times New Roman"/>
          <w:lang w:val="uk-UA" w:eastAsia="ru-RU"/>
        </w:rPr>
        <w:tab/>
      </w: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964FB7">
        <w:rPr>
          <w:rFonts w:ascii="Times New Roman" w:eastAsia="Times New Roman" w:hAnsi="Times New Roman"/>
          <w:lang w:eastAsia="ru-RU"/>
        </w:rPr>
        <w:t>59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964FB7">
        <w:rPr>
          <w:rFonts w:ascii="Times New Roman" w:eastAsia="Times New Roman" w:hAnsi="Times New Roman"/>
          <w:lang w:eastAsia="ru-RU"/>
        </w:rPr>
        <w:t>001488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964FB7">
        <w:rPr>
          <w:rFonts w:ascii="Times New Roman" w:eastAsia="Times New Roman" w:hAnsi="Times New Roman"/>
          <w:lang w:eastAsia="ru-RU"/>
        </w:rPr>
        <w:t>06</w:t>
      </w:r>
    </w:p>
    <w:p w:rsidR="00560458" w:rsidP="00560458" w14:paraId="19550454" w14:textId="4572FB5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B324C">
        <w:rPr>
          <w:rFonts w:ascii="Times New Roman" w:eastAsia="Times New Roman" w:hAnsi="Times New Roman"/>
          <w:sz w:val="28"/>
          <w:szCs w:val="28"/>
          <w:lang w:val="uk-UA" w:eastAsia="ru-RU"/>
        </w:rPr>
        <w:t>38</w:t>
      </w:r>
      <w:r w:rsidR="00964FB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48588C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 октября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0D3A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5B324C">
        <w:rPr>
          <w:rFonts w:ascii="Times New Roman" w:hAnsi="Times New Roman"/>
          <w:sz w:val="28"/>
          <w:szCs w:val="28"/>
        </w:rPr>
        <w:t>О</w:t>
      </w:r>
      <w:r w:rsidR="00703781">
        <w:rPr>
          <w:rFonts w:ascii="Times New Roman" w:hAnsi="Times New Roman"/>
          <w:sz w:val="28"/>
          <w:szCs w:val="28"/>
        </w:rPr>
        <w:t>ГИБДД</w:t>
      </w:r>
      <w:r w:rsidR="005B324C">
        <w:rPr>
          <w:rFonts w:ascii="Times New Roman" w:hAnsi="Times New Roman"/>
          <w:sz w:val="28"/>
          <w:szCs w:val="28"/>
        </w:rPr>
        <w:t xml:space="preserve"> МО</w:t>
      </w:r>
      <w:r w:rsidR="00703781">
        <w:rPr>
          <w:rFonts w:ascii="Times New Roman" w:hAnsi="Times New Roman"/>
          <w:sz w:val="28"/>
          <w:szCs w:val="28"/>
        </w:rPr>
        <w:t xml:space="preserve"> МВД</w:t>
      </w:r>
      <w:r w:rsidR="005B324C">
        <w:rPr>
          <w:rFonts w:ascii="Times New Roman" w:hAnsi="Times New Roman"/>
          <w:sz w:val="28"/>
          <w:szCs w:val="28"/>
        </w:rPr>
        <w:t xml:space="preserve"> России «</w:t>
      </w:r>
      <w:r w:rsidR="005B324C">
        <w:rPr>
          <w:rFonts w:ascii="Times New Roman" w:hAnsi="Times New Roman"/>
          <w:sz w:val="28"/>
          <w:szCs w:val="28"/>
        </w:rPr>
        <w:t>Красноперекопский</w:t>
      </w:r>
      <w:r w:rsidR="005B324C">
        <w:rPr>
          <w:rFonts w:ascii="Times New Roman" w:hAnsi="Times New Roman"/>
          <w:sz w:val="28"/>
          <w:szCs w:val="28"/>
        </w:rPr>
        <w:t>»</w:t>
      </w:r>
      <w:r w:rsidR="00703781">
        <w:rPr>
          <w:rFonts w:ascii="Times New Roman" w:hAnsi="Times New Roman"/>
          <w:sz w:val="28"/>
          <w:szCs w:val="28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0033BF" w14:paraId="58CCCF64" w14:textId="285D062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Джерихова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25C7E28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.07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50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а/д Симферополь-Красноперекопск граница с Украиной</w:t>
      </w:r>
      <w:r w:rsidR="00B03E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110 км.,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с. Воронцовка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22C0A">
        <w:rPr>
          <w:rFonts w:ascii="Times New Roman" w:hAnsi="Times New Roman"/>
          <w:sz w:val="28"/>
          <w:szCs w:val="28"/>
        </w:rPr>
        <w:t xml:space="preserve">«данные </w:t>
      </w:r>
      <w:r w:rsidR="00022C0A">
        <w:rPr>
          <w:rFonts w:ascii="Times New Roman" w:hAnsi="Times New Roman"/>
          <w:sz w:val="28"/>
          <w:szCs w:val="28"/>
        </w:rPr>
        <w:t>изъяты</w:t>
      </w:r>
      <w:r w:rsidR="00022C0A">
        <w:rPr>
          <w:rFonts w:ascii="Times New Roman" w:hAnsi="Times New Roman"/>
          <w:sz w:val="28"/>
          <w:szCs w:val="28"/>
        </w:rPr>
        <w:t>»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</w:t>
      </w:r>
      <w:r w:rsidR="00703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резкое изменение окраски кожных покровов лица,</w:t>
      </w:r>
      <w:r w:rsidRPr="001F1235"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P="00EC7984" w14:paraId="312F54F2" w14:textId="4EA2A6D9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="00C70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403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признал, </w:t>
      </w:r>
      <w:r w:rsidRPr="001F1235">
        <w:rPr>
          <w:rFonts w:ascii="12" w:eastAsia="Times New Roman" w:hAnsi="12" w:cs="Times New Roman"/>
          <w:sz w:val="28"/>
          <w:szCs w:val="28"/>
          <w:lang w:eastAsia="zh-CN"/>
        </w:rPr>
        <w:t xml:space="preserve">пояснив суду, что </w:t>
      </w:r>
      <w:r w:rsidR="001F1235">
        <w:rPr>
          <w:rFonts w:ascii="12" w:eastAsia="Times New Roman" w:hAnsi="12" w:cs="Times New Roman"/>
          <w:sz w:val="28"/>
          <w:szCs w:val="28"/>
          <w:lang w:eastAsia="zh-CN"/>
        </w:rPr>
        <w:t xml:space="preserve">с административным протоколом не </w:t>
      </w:r>
      <w:r w:rsidR="001F1235">
        <w:rPr>
          <w:rFonts w:ascii="12" w:eastAsia="Times New Roman" w:hAnsi="12" w:cs="Times New Roman"/>
          <w:sz w:val="28"/>
          <w:szCs w:val="28"/>
          <w:lang w:eastAsia="zh-CN"/>
        </w:rPr>
        <w:t>согласен</w:t>
      </w:r>
      <w:r w:rsidRPr="001F1235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B03E41">
        <w:rPr>
          <w:rFonts w:ascii="12" w:eastAsia="Times New Roman" w:hAnsi="12" w:cs="Times New Roman"/>
          <w:sz w:val="28"/>
          <w:szCs w:val="28"/>
          <w:lang w:eastAsia="zh-CN"/>
        </w:rPr>
        <w:t xml:space="preserve">Он не находился в состоянии опьянения, сотрудники ГИБДД остановили его без причины. Он прошел процедуру освидетельствования на состояние алкогольного опьянения на месте остановки транспортного средства, однако отказался проходить медицинское освидетельствование на состояние </w:t>
      </w:r>
      <w:r w:rsidR="00B03E41">
        <w:rPr>
          <w:rFonts w:ascii="12" w:eastAsia="Times New Roman" w:hAnsi="12" w:cs="Times New Roman"/>
          <w:sz w:val="28"/>
          <w:szCs w:val="28"/>
          <w:lang w:eastAsia="zh-CN"/>
        </w:rPr>
        <w:t>опьянения</w:t>
      </w:r>
      <w:r w:rsidR="00B03E41">
        <w:rPr>
          <w:rFonts w:ascii="12" w:eastAsia="Times New Roman" w:hAnsi="12" w:cs="Times New Roman"/>
          <w:sz w:val="28"/>
          <w:szCs w:val="28"/>
          <w:lang w:eastAsia="zh-CN"/>
        </w:rPr>
        <w:t xml:space="preserve"> поскольку был трезв и считал что отсутствует в этом необходимость. </w:t>
      </w:r>
    </w:p>
    <w:p w:rsidR="007621F1" w:rsidRPr="00CE67C3" w:rsidP="00EC7984" w14:paraId="7C645178" w14:textId="2CE7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17A9C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.07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.07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акта освидетельствования на состояние алкогольного опьянения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.07.2022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P="002A2FA9" w14:paraId="5793DBDD" w14:textId="6E66AD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686A2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Pr="00CE67C3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.07</w:t>
      </w:r>
      <w:r w:rsidRPr="00CE67C3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Джериховым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правонарушения и в котором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собственноручно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указал о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согласии с правонарушением;</w:t>
      </w:r>
    </w:p>
    <w:p w:rsidR="00835983" w:rsidP="00C93DB0" w14:paraId="52AD2E47" w14:textId="1CB5A7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отстранении 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1F12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Джерихову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транспортным средством явилось наличие у инспектора ДПС достаточных оснований полагать, что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транспортным средством, находится в состоянии опьянения с таким признак</w:t>
      </w:r>
      <w:r w:rsidR="00964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77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резкое изменен</w:t>
      </w:r>
      <w:r w:rsidR="00964F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ие окраски кожных покровов лица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47781" w:rsidP="00C93DB0" w14:paraId="73B016CF" w14:textId="305B5F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актом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состояние алкогольного опьянения</w:t>
      </w:r>
      <w:r w:rsidRP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.07.2022 года;</w:t>
      </w:r>
    </w:p>
    <w:p w:rsidR="004A6241" w:rsidP="00C93DB0" w14:paraId="7F16522E" w14:textId="3C5E6F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 w:rsidR="00022C0A">
        <w:rPr>
          <w:rFonts w:ascii="Times New Roman" w:hAnsi="Times New Roman"/>
          <w:sz w:val="28"/>
          <w:szCs w:val="28"/>
        </w:rPr>
        <w:t>«данные изъяты»</w:t>
      </w:r>
      <w:r w:rsidR="00022C0A">
        <w:rPr>
          <w:rFonts w:ascii="Times New Roman" w:hAnsi="Times New Roman"/>
          <w:sz w:val="28"/>
          <w:szCs w:val="28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направлении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964FB7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="00D4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.07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Джерихову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7D930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Джериховым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 w:rsidR="00D55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отказы от подписания протокола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7293DB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1E483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2EE50E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следует, что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освидетельствования,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потому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ссылка на то, что он введен сотрудниками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P="00461B81" w14:paraId="719F6C8D" w14:textId="16D9F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0413F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75242" w:rsidRPr="00975242" w:rsidP="00975242" w14:paraId="7C87D3DA" w14:textId="0BB2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Джериховым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5ABD9C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Джерихову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7B00C7"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3BB2A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Pr="00E63C29"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0944E4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D477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E63C29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правонарушения, а именно привлечение 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Джерихова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03.11</w:t>
      </w:r>
      <w:r w:rsidRPr="00E63C29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к административной ответственности по ч.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</w:t>
      </w:r>
      <w:r w:rsidRPr="00E63C29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ст. 12.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E63C29"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63C29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622BF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Джерихова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>
        <w:rPr>
          <w:rFonts w:ascii="Times New Roman" w:hAnsi="Times New Roman"/>
          <w:b/>
          <w:sz w:val="28"/>
          <w:szCs w:val="28"/>
        </w:rPr>
        <w:t>паспорт гражданина РФ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, серия </w:t>
      </w:r>
      <w:r w:rsidRPr="00022C0A" w:rsidR="00022C0A">
        <w:rPr>
          <w:rFonts w:ascii="Times New Roman" w:hAnsi="Times New Roman"/>
          <w:b/>
          <w:sz w:val="28"/>
          <w:szCs w:val="28"/>
        </w:rPr>
        <w:t>«данные изъяты»</w:t>
      </w:r>
      <w:r w:rsidR="00022C0A">
        <w:rPr>
          <w:rFonts w:ascii="Times New Roman" w:hAnsi="Times New Roman"/>
          <w:b/>
          <w:sz w:val="28"/>
          <w:szCs w:val="28"/>
        </w:rPr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номер </w:t>
      </w:r>
      <w:r w:rsidRPr="00022C0A" w:rsidR="00022C0A">
        <w:rPr>
          <w:rFonts w:ascii="Times New Roman" w:hAnsi="Times New Roman"/>
          <w:b/>
          <w:sz w:val="28"/>
          <w:szCs w:val="28"/>
        </w:rPr>
        <w:t>«данные изъяты»</w:t>
      </w:r>
      <w:r>
        <w:rPr>
          <w:rFonts w:ascii="Times New Roman" w:hAnsi="Times New Roman"/>
          <w:b/>
          <w:sz w:val="28"/>
          <w:szCs w:val="28"/>
        </w:rPr>
        <w:t xml:space="preserve">, выдан </w:t>
      </w:r>
      <w:r w:rsidRPr="00022C0A" w:rsidR="00022C0A">
        <w:rPr>
          <w:rFonts w:ascii="Times New Roman" w:hAnsi="Times New Roman"/>
          <w:b/>
          <w:sz w:val="28"/>
          <w:szCs w:val="28"/>
        </w:rPr>
        <w:t>«данные изъяты»</w:t>
      </w:r>
      <w:r w:rsidRPr="00B23719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ст.12.26 Кодекса Российской Федерации об административных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лишением права управления транспортными средствами сроком на один год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28E4D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03100643000000017500,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. счёт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: 4010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2810645370000035, л/с: 04751А923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90,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получатель – УФК по Республике Крым (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МО МВД России «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Красноперекопский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 Банка России, БИК банка получателя: 013510002; ИНН: 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9106000078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E63C29">
        <w:rPr>
          <w:rFonts w:ascii="Times New Roman" w:eastAsia="Times New Roman" w:hAnsi="Times New Roman" w:cs="Times New Roman"/>
          <w:sz w:val="28"/>
          <w:szCs w:val="28"/>
          <w:lang w:eastAsia="zh-CN"/>
        </w:rPr>
        <w:t>35718000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188 116 01123 01 0001 140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УИН </w:t>
      </w:r>
      <w:r w:rsidR="00D4210C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18810491222100001762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71524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Джерихова</w:t>
      </w:r>
      <w:r>
        <w:rPr>
          <w:rFonts w:ascii="Times New Roman" w:hAnsi="Times New Roman"/>
          <w:b/>
          <w:sz w:val="28"/>
          <w:szCs w:val="28"/>
        </w:rPr>
        <w:t xml:space="preserve"> Андрея Сергеевича</w:t>
      </w:r>
      <w:r w:rsidRPr="00B23719"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03E41" w:rsidP="00B403D6" w14:paraId="2EAB11AC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B403D6" w:rsidRPr="00B403D6" w:rsidP="00B403D6" w14:paraId="7BC8119F" w14:textId="39CC93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</w:t>
      </w:r>
      <w:r w:rsidRPr="00B403D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Д.С. Королёв</w:t>
      </w:r>
    </w:p>
    <w:sectPr w:rsidSect="00D55270">
      <w:headerReference w:type="first" r:id="rId7"/>
      <w:pgSz w:w="11906" w:h="16838"/>
      <w:pgMar w:top="142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22C0A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64FB7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3E41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210C"/>
    <w:rsid w:val="00D47781"/>
    <w:rsid w:val="00D512F8"/>
    <w:rsid w:val="00D54706"/>
    <w:rsid w:val="00D55270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ABB2-4E7C-4E55-BBEB-70081B3A3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