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284" w:rsidRPr="000C3FFD" w:rsidP="00787284" w14:paraId="286B06C2" w14:textId="207201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 w:rsidRPr="000C3FF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754B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0C3FFD" w:rsidR="0090092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C3FFD" w:rsidR="00900924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5824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4B44">
        <w:rPr>
          <w:rFonts w:ascii="Times New Roman" w:eastAsia="Times New Roman" w:hAnsi="Times New Roman"/>
          <w:sz w:val="28"/>
          <w:szCs w:val="28"/>
          <w:lang w:eastAsia="ru-RU"/>
        </w:rPr>
        <w:t>630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4B44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9B78FF" w:rsidRPr="000C3FFD" w:rsidP="009B78FF" w14:paraId="2CEF185E" w14:textId="4E43D9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0C3F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0C3FFD" w:rsidR="007872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792E0C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0C3FF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54B44">
        <w:rPr>
          <w:rFonts w:ascii="Times New Roman" w:eastAsia="Times New Roman" w:hAnsi="Times New Roman"/>
          <w:sz w:val="28"/>
          <w:szCs w:val="28"/>
          <w:lang w:val="uk-UA" w:eastAsia="ru-RU"/>
        </w:rPr>
        <w:t>492</w:t>
      </w:r>
      <w:r w:rsidRPr="000C3FFD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0C3FFD" w:rsidR="00900924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787284" w:rsidRPr="000C3FFD" w:rsidP="009B78FF" w14:paraId="6B86AA7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78FF" w:rsidRPr="000C3FFD" w:rsidP="008C281D" w14:paraId="2846425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0C3FFD" w:rsidP="008C281D" w14:paraId="2A6AE1F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0C3FFD" w:rsidP="00EA29AE" w14:paraId="616C621A" w14:textId="634434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0C3FFD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0C3FFD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FFD" w:rsidR="0090092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C3FFD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C3FFD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3FFD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3FFD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C3FFD" w:rsidR="00F25F6F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C3FFD" w:rsidR="00F25F6F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0C3FFD" w:rsidP="00F25F6F" w14:paraId="15FC6C52" w14:textId="42C3D9EC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0C3FFD" w:rsidR="00900924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0C3FFD" w:rsidP="00EA29AE" w14:paraId="0FD43659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0C3FFD" w:rsidP="00EA29AE" w14:paraId="5B359C6B" w14:textId="77C38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C3FFD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Pr="000C3FFD" w:rsidR="00A51B3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B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C3FFD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0C3FFD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0C3FFD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0C3FFD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B44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0C3FFD" w:rsidR="003A69CD">
        <w:rPr>
          <w:rFonts w:ascii="Times New Roman" w:hAnsi="Times New Roman"/>
          <w:sz w:val="28"/>
          <w:szCs w:val="28"/>
        </w:rPr>
        <w:t xml:space="preserve">Отдела надзорной деятельности по </w:t>
      </w:r>
      <w:r w:rsidRPr="000C3FFD">
        <w:rPr>
          <w:rFonts w:ascii="Times New Roman" w:hAnsi="Times New Roman"/>
          <w:sz w:val="28"/>
          <w:szCs w:val="28"/>
        </w:rPr>
        <w:t>Раздольненскому району</w:t>
      </w:r>
      <w:r w:rsidRPr="000C3FFD" w:rsidR="003A69CD">
        <w:rPr>
          <w:rFonts w:ascii="Times New Roman" w:hAnsi="Times New Roman"/>
          <w:sz w:val="28"/>
          <w:szCs w:val="28"/>
        </w:rPr>
        <w:t xml:space="preserve"> ГУ МЧС России по Республике Крым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33631" w:rsidRPr="000C3FFD" w:rsidP="00900924" w14:paraId="32BE9588" w14:textId="7B4993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Грузина </w:t>
      </w:r>
      <w:r w:rsidR="00884161">
        <w:rPr>
          <w:rFonts w:ascii="Times New Roman" w:hAnsi="Times New Roman"/>
          <w:b/>
          <w:sz w:val="28"/>
          <w:szCs w:val="28"/>
        </w:rPr>
        <w:t>Владимира</w:t>
      </w:r>
      <w:r>
        <w:rPr>
          <w:rFonts w:ascii="Times New Roman" w:hAnsi="Times New Roman"/>
          <w:b/>
          <w:sz w:val="28"/>
          <w:szCs w:val="28"/>
        </w:rPr>
        <w:t xml:space="preserve"> Дмитриевича</w:t>
      </w:r>
      <w:r w:rsidRPr="000C3FFD" w:rsidR="00F4257B">
        <w:rPr>
          <w:rFonts w:ascii="Times New Roman" w:hAnsi="Times New Roman"/>
          <w:b/>
          <w:sz w:val="28"/>
          <w:szCs w:val="28"/>
        </w:rPr>
        <w:t xml:space="preserve">, </w:t>
      </w:r>
      <w:r w:rsidR="00182AC8">
        <w:rPr>
          <w:rFonts w:ascii="Times New Roman" w:hAnsi="Times New Roman"/>
          <w:sz w:val="28"/>
          <w:szCs w:val="28"/>
        </w:rPr>
        <w:t>«данные изъяты»</w:t>
      </w:r>
    </w:p>
    <w:p w:rsidR="009B78FF" w:rsidRPr="000C3FFD" w:rsidP="009B78FF" w14:paraId="547B4205" w14:textId="1D619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0C3FFD" w:rsidR="00BD79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C3FFD" w:rsidR="0090092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C3FFD" w:rsidR="000207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C3FFD" w:rsidR="002F5460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370CDB" w:rsidRPr="000C3FFD" w:rsidP="009B78FF" w14:paraId="17A09BD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0C3FFD" w:rsidP="009B78FF" w14:paraId="0786B7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54B44" w:rsidRPr="00754B44" w:rsidP="00754B44" w14:paraId="09BA8B01" w14:textId="384220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внеплановой выездной проверки в период с </w:t>
      </w:r>
      <w:r w:rsidR="00182AC8">
        <w:rPr>
          <w:rFonts w:ascii="Times New Roman" w:hAnsi="Times New Roman"/>
          <w:sz w:val="28"/>
          <w:szCs w:val="28"/>
        </w:rPr>
        <w:t>«данные изъяты»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. ГБУЗ РК «Раздольненская районная больница» по адресу: Республика Крым, Раздольненский район,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аздольное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, д.15, установлено что, в помещении ГБУЗ РК «Раздольненская районная больница» по адресу: Республика Крым, Раздольненский район,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аздольное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, д.15 главным врачом ГБУЗ РК «Раздольненская районная больница»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Грузиным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В.Д. нарушены требования гражданской обороны, предусмотренные Федеральным законом "О гражданской обороне" от 12.02.1998 N 28-ФЗ и другими нормативно-правовыми актами в сфере гражданской обороны, а именно:</w:t>
      </w:r>
    </w:p>
    <w:p w:rsidR="00754B44" w:rsidRPr="00754B44" w:rsidP="00754B44" w14:paraId="54736773" w14:textId="5BB15D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тсутствует план основных мероприятий в области гражданской обороны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п.3, п.4 Приказа МЧС РФ от 14 ноября 2008г. N687 "Об утверждении Положения об организации и ведении гражданской обороны в муниципальных образованиях и организациях"</w:t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6A54888E" w14:textId="55BFD2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тсутствуют программы курсового о</w:t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 xml:space="preserve">бучения по гражданской обороне,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ст.2, ст.9 Федерального закона "О гражданской обороне" от 12.02.1998 N28-ФЗ, подпункт «г» п.5 Постановления Правительства РФ от 2 ноября 2000 г. N841 "Об утверждении Положения о подготовке населения в области гражданской обороны", п.7 Постановления Правительства РФ от 26.11.2007 № 804 «Об утверждении Положения о гражданской обороне в Российской Федерации», п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.16.1 Приказа МЧС РФ от 14 ноября 2008г. N687 "Об утверждении Положения об организации и ведении гражданской обороны в муниципальных образованиях и организациях"</w:t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4807B15D" w14:textId="719B15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урналы учета занятий по программам курсового обучения в области гражданской обороны не заполняются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т.2, ст.9 Федерального закона "О гражданской обороне" от 12.02.1998 N28-ФЗ, п.7 Постановления Правительства РФ от 26.11.2007 № 804 «Об утверждении Положения о гражданской обороне в Российской Федерации», подпункт «в» п.3, п.4, подпункт «г» п.5 Постановления Правительства РФ от 2 ноября 2000 г. N841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"Об утверждении Положения о подготовке населения в области гражданской обороны", п.16.1 Приказа МЧС РФ от 14 ноября 2008г. N687 "Об утверждении Положения об организации и ведении гражданской обороны в муниципальных образованиях и организациях", п.9, п.14 Приказа от 18.12.2014 г. N 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6A2C0756" w14:textId="380E125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тсутствует материально-техническая база для подготовки работников в области гражданской обороны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подпункт «г» п.5 Постановления Правительства РФ от 2 ноября 2000 г. N841 "Об утверждении Положения о подготовке населения в области гражданской обороны", п.7 Постановления Правительства РФ от 26.11.2007 № 804 «Об утверждении Положения о гражданской обороне в Российской Федерации», п.16.1 Приказа МЧС РФ от 14 ноября 2008г. N687 "Об утверждении Положения об организации и ведении гражданской обороны в муниципальных образованиях и организациях"</w:t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3622642E" w14:textId="04EC53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е проводится вводный инструктаж по гражданской обороне с вновь принятыми работниками в 2022 году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подпункт «г» п.5 Постановления Правительства РФ от 2 ноября 2000 г. N841 "Об утверждении Положения о подготовке населения в области гражданской обороны", п.16.1 Приказа МЧС РФ от 14 ноября 2008г. N687 "Об утверждении Положения об организации и ведении гражданской обороны в муниципальных образованиях и организациях", подпункт «г» п.5 Постановления Правительства РФ от 2 ноября 2000 г. N841 "Об утверждении Положения о подготовке населения в области гражданской обороны"</w:t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606A0ECD" w14:textId="6F8AE2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е все прошли подготовку должностные лица, включенные в состав комиссии по вопросам повышения устойчивости функционирования (список требует корректировки)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т.2, ст.9 Федерального закона "О гражданской обороне" от 12.02.1998 N28-ФЗ, подпункт «б» п.3 Постановления Правительства РФ от 2 ноября 2000 г. N841 "Об утверждении Положения о подготовке населения в области гражданской обороны", п.16.1 Приказа МЧС РФ от 14 ноября 2008г.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N687 "Об утверждении Положения об организации и ведении гражданской обороны в муниципальных образованиях и организациях", п.19 Приказа МЧС России от 24 апреля 2020 г. N 262 "Об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обороны"</w:t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5FC6C35C" w14:textId="25396B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е организовано проведение объектовых тренировок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т.2, ст.9 Федерального закона "О гражданской обороне" от 12.02.1998 N28-ФЗ,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«г» п.5 Постановления Правительства РФ от 2 ноября 2000 г. N841 "Об утверждении Положения о подготовке населения в области гражданской обороны", п.21 Постановления Правительства РФ от 26.11.2007 № 804 «Об утверждении Положения о гражданской обороне в Российской Федерации», п.16.1 Приказа МЧС РФ от 14 ноября 2008г.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N687 "Об утверждении Положения об организации и ведении гражданской обороны в муниципальных образованиях и организациях", п.13 Приказ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6741880C" w14:textId="42764D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тсутствует журнал учета защитных сооружений гражданской обороны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п.10 Порядка создания убежищ и иных объектов гражданской обороны, утвержденного постановлением Правительства Российской Федерации от 29.11.1999 N1309, п.2.1, приложение №5 Приказа МЧС РФ от 15 декабря 2002 г. N 583 "Об утверждении и введении в действие Правил эксплуатации защитных сооружений гражданской обороны"</w:t>
      </w:r>
      <w:r w:rsidR="008000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580D1637" w14:textId="334D3D1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е организовано планирование мероприятий по подготовке, техническому обслуживанию и содержанию защитного сооружения гражданской обороны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т.2, ст.9 Федерального закона "О гражданской обороне" от 12.02.1998 N28-ФЗ, п.10 Порядка создания убежищ и иных объектов гражданской обороны, утвержденного постановлением Правительства Российской Федерации от 29.11.1999 N1309, п.1.3, п.1.8 Приказа МЧС РФ от 15 декабря 2002 г. N 583 "Об утверждении и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введении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действие Правил эксплуатации защитных сооружений гражданской обороны", п.16.4 Приказа МЧС РФ от 14 ноября 2008г. N687 "Об утверждении Положения об организации и ведении гражданской обороны в муниципальных образованиях и организациях"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4B44" w:rsidRPr="00754B44" w:rsidP="00754B44" w14:paraId="091A1E5D" w14:textId="46AA062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бязательные копии поэтажного плана и экспликации помещений защитного сооружения гражданской обороны не согласованы и не заверены органом технической инвентаризации, организацией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балансосодержателем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органом управления по делам гражданской обороны и чрезвычайным ситуациям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п.2.2 Приказа МЧС РФ от 15 декабря 2002 г. N 583 "Об утверждении и введении в действие Правил эксплуатации защитных сооружений гражданской обороны"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4A0B9C38" w14:textId="5B13F3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е осуществляются мероприятия  по организации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опасностей, а также не откорректирован состав эвакуационной комиссии в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действительностью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т.2, ст.9 Федерального закона "О гражданской обороне" от 12.02.1998 N28-ФЗ, п.16.3 Приказа МЧС РФ от 14 ноября 2008г. N687 "Об утверждении Положения об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организации и ведении гражданской обороны в муниципальных образованиях и организациях"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3A74E04B" w14:textId="7A2516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е организована работа комиссии по вопросам повышения устойчивости функционирования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п.16.13 Приказа МЧС РФ от 14 ноября 2008г. N687 "Об утверждении Положения об организации и ведении гражданской обороны в муниципальных образованиях и организациях"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4B44" w:rsidRPr="00754B44" w:rsidP="00754B44" w14:paraId="30CD6FD1" w14:textId="68524F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е осуществлено создание страхового фонда документации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п.16.13 Приказа МЧС РФ от 14 ноября 2008г. N687 "Об утверждении Положения об организации и ведении гражданской обороны в муниципальных образованиях и организациях"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4B44" w:rsidRPr="00754B44" w:rsidP="00754B44" w14:paraId="54478535" w14:textId="171743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е в полном объеме создана система оповещения работников и населения в местах массового пребывания людей (в здании больницы, поликлиники и детского корпуса)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п.16.2 Приказа МЧС РФ от 14 ноября 2008г. N687 "Об утверждении Положения об организации и ведении гражданской обороны в муниципальных образованиях и организациях", п.8 Постановления Правительства РФ от 26.11.2007 № 804 «Об утверждении Положения о гражданской обороне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4B44" w:rsidRPr="00754B44" w:rsidP="00754B44" w14:paraId="56CE2BC0" w14:textId="016C36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е разработаны и не согласованы мероприятия по усилению охраны организации, имущества юридических и физических лиц по договорам, принятие мер по охране имущества, оставшегося без присмотра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п.17 Постановления Правительства РФ от 26.11.2007 № 804 «Об утверждении Положения о гражданской обороне в Российской Федерации», п.16.10 Приказа МЧС РФ от 14 ноября 2008г. N687 "Об утверждении Положения об организации и ведении гражданской обороны в муниципальных образованиях и организациях", п.99 Порядка разработки, согласования и утверждения планов гражданской обороны и защиты населения (планов гражданской обороны)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51A9" w:rsidRPr="000C3FFD" w:rsidP="00754B44" w14:paraId="48119AAD" w14:textId="47D3A9A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54B44" w:rsid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54B44" w:rsidR="00754B44">
        <w:rPr>
          <w:rFonts w:ascii="Times New Roman" w:eastAsia="Times New Roman" w:hAnsi="Times New Roman"/>
          <w:sz w:val="28"/>
          <w:szCs w:val="28"/>
          <w:lang w:eastAsia="ru-RU"/>
        </w:rPr>
        <w:t>тсутствуют программы проведения с работниками организации вводного инструктажа по гражданской обороне</w:t>
      </w:r>
      <w:r w:rsidRPr="00754B44" w:rsidR="00754B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4B44" w:rsidR="00754B4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4B44" w:rsidR="00754B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54B44" w:rsidR="00754B44">
        <w:rPr>
          <w:rFonts w:ascii="Times New Roman" w:eastAsia="Times New Roman" w:hAnsi="Times New Roman"/>
          <w:sz w:val="28"/>
          <w:szCs w:val="28"/>
          <w:lang w:eastAsia="ru-RU"/>
        </w:rPr>
        <w:t>т.2, ст.9 Федерального закона "О гражданской обороне" от 12.02.1998 N28-ФЗ, п.16.1 Приказа МЧС РФ от 14 ноября 2008г. N687 "Об утверждении Положения об организации и ведении гражданской обороны в муниципальн</w:t>
      </w:r>
      <w:r w:rsidR="00754B44">
        <w:rPr>
          <w:rFonts w:ascii="Times New Roman" w:eastAsia="Times New Roman" w:hAnsi="Times New Roman"/>
          <w:sz w:val="28"/>
          <w:szCs w:val="28"/>
          <w:lang w:eastAsia="ru-RU"/>
        </w:rPr>
        <w:t>ых образованиях и организациях"</w:t>
      </w:r>
      <w:r w:rsidRPr="000C3FF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D34A3" w:rsidRPr="000C3FFD" w:rsidP="00CD34A3" w14:paraId="7152DC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Статьей 19 Федерального закона от 12.02.1998 № 28-ФЗ "О гражданской обороне" предусмотрена ответственность за нарушение законодательства Российской Федерации в области гражданской обороны.</w:t>
      </w:r>
    </w:p>
    <w:p w:rsidR="00296289" w:rsidRPr="000C3FFD" w:rsidP="00CD34A3" w14:paraId="216F8E04" w14:textId="3C1A2D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ч. 4 ст. 11 вышеуказанного Закона,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BD799D" w:rsidRPr="000C3FFD" w:rsidP="00CD34A3" w14:paraId="36339F0E" w14:textId="08AFD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Невыполнение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образуют состав административного правонарушения, предусмотренного ч. 2 ст. 20.7 КоАП РФ.</w:t>
      </w:r>
    </w:p>
    <w:p w:rsidR="00CD34A3" w:rsidRPr="000C3FFD" w:rsidP="00CD34A3" w14:paraId="0D2B2ED2" w14:textId="73034309">
      <w:pPr>
        <w:spacing w:after="0" w:line="294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Факт</w:t>
      </w:r>
      <w:r w:rsidRPr="000C3FFD">
        <w:rPr>
          <w:rFonts w:ascii="Times New Roman" w:hAnsi="Times New Roman"/>
          <w:sz w:val="28"/>
          <w:szCs w:val="28"/>
          <w:lang w:eastAsia="ru-RU"/>
        </w:rPr>
        <w:t xml:space="preserve"> совершения административного правонарушения и виновность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B44">
        <w:rPr>
          <w:rFonts w:ascii="Times New Roman" w:hAnsi="Times New Roman"/>
          <w:sz w:val="28"/>
          <w:szCs w:val="28"/>
        </w:rPr>
        <w:t>Грузина В.Д.</w:t>
      </w:r>
      <w:r w:rsidRPr="000C3FFD" w:rsidR="00BD799D">
        <w:rPr>
          <w:rFonts w:ascii="Times New Roman" w:hAnsi="Times New Roman"/>
          <w:sz w:val="28"/>
          <w:szCs w:val="28"/>
        </w:rPr>
        <w:t xml:space="preserve"> 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 объективно подтверждается исследованными в судебном заседании доказательствами:</w:t>
      </w:r>
    </w:p>
    <w:p w:rsidR="00CD34A3" w:rsidP="00CD34A3" w14:paraId="4CAFEFED" w14:textId="2C85CB38">
      <w:pPr>
        <w:spacing w:after="0" w:line="294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82AC8">
        <w:rPr>
          <w:rFonts w:ascii="Times New Roman" w:hAnsi="Times New Roman"/>
          <w:sz w:val="28"/>
          <w:szCs w:val="28"/>
        </w:rPr>
        <w:t>«данные изъяты»</w:t>
      </w:r>
      <w:r w:rsidR="00182AC8">
        <w:rPr>
          <w:rFonts w:ascii="Times New Roman" w:hAnsi="Times New Roman"/>
          <w:sz w:val="28"/>
          <w:szCs w:val="28"/>
        </w:rPr>
        <w:t xml:space="preserve"> </w:t>
      </w:r>
      <w:r w:rsidRPr="000C3FFD" w:rsidR="00BD799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0C3FFD" w:rsidR="00BD79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AC8">
        <w:rPr>
          <w:rFonts w:ascii="Times New Roman" w:hAnsi="Times New Roman"/>
          <w:sz w:val="28"/>
          <w:szCs w:val="28"/>
        </w:rPr>
        <w:t>«данные изъяты»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0090" w:rsidRPr="000C3FFD" w:rsidP="00CD34A3" w14:paraId="3B0025D5" w14:textId="72DE5701">
      <w:pPr>
        <w:spacing w:after="0" w:line="294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800090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009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учета занятий по программам курсового обучения в области гражданской обороны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3FFD" w:rsidRPr="000C3FFD" w:rsidP="00CD34A3" w14:paraId="3751DFB0" w14:textId="450E1DBF">
      <w:pPr>
        <w:spacing w:after="0" w:line="294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сертификата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Грузина В.Д.</w:t>
      </w:r>
      <w:r w:rsidRPr="000C3FFD">
        <w:rPr>
          <w:rFonts w:ascii="Times New Roman" w:hAnsi="Times New Roman"/>
          <w:sz w:val="28"/>
          <w:szCs w:val="28"/>
        </w:rPr>
        <w:t xml:space="preserve"> 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прохождении курсового обучения в области гражданской обороны и защиты от чрезвычайных ситуаций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AC8">
        <w:rPr>
          <w:rFonts w:ascii="Times New Roman" w:hAnsi="Times New Roman"/>
          <w:sz w:val="28"/>
          <w:szCs w:val="28"/>
        </w:rPr>
        <w:t>«данные изъяты»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3FFD" w:rsidRPr="000C3FFD" w:rsidP="00CD34A3" w14:paraId="7523B3AB" w14:textId="64BD3DB8">
      <w:pPr>
        <w:spacing w:after="0" w:line="294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приказа о назначении на должность </w:t>
      </w:r>
      <w:r w:rsidR="00754B44">
        <w:rPr>
          <w:rFonts w:ascii="Times New Roman" w:hAnsi="Times New Roman"/>
          <w:sz w:val="28"/>
          <w:szCs w:val="28"/>
        </w:rPr>
        <w:t>Грузина В.Д.</w:t>
      </w:r>
      <w:r w:rsidRPr="000C3FFD">
        <w:rPr>
          <w:rFonts w:ascii="Times New Roman" w:hAnsi="Times New Roman"/>
          <w:sz w:val="28"/>
          <w:szCs w:val="28"/>
        </w:rPr>
        <w:t xml:space="preserve"> </w:t>
      </w:r>
      <w:r w:rsidRPr="000C3FFD">
        <w:rPr>
          <w:rFonts w:ascii="Times New Roman" w:hAnsi="Times New Roman"/>
          <w:sz w:val="28"/>
          <w:szCs w:val="28"/>
        </w:rPr>
        <w:t>от</w:t>
      </w:r>
      <w:r w:rsidRPr="000C3FFD">
        <w:rPr>
          <w:rFonts w:ascii="Times New Roman" w:hAnsi="Times New Roman"/>
          <w:sz w:val="28"/>
          <w:szCs w:val="28"/>
        </w:rPr>
        <w:t xml:space="preserve"> </w:t>
      </w:r>
      <w:r w:rsidR="00182AC8">
        <w:rPr>
          <w:rFonts w:ascii="Times New Roman" w:hAnsi="Times New Roman"/>
          <w:sz w:val="28"/>
          <w:szCs w:val="28"/>
        </w:rPr>
        <w:t>«данные изъяты»</w:t>
      </w:r>
      <w:r w:rsidRPr="000C3FFD">
        <w:rPr>
          <w:rFonts w:ascii="Times New Roman" w:hAnsi="Times New Roman"/>
          <w:sz w:val="28"/>
          <w:szCs w:val="28"/>
        </w:rPr>
        <w:t>;</w:t>
      </w:r>
    </w:p>
    <w:p w:rsidR="000C3FFD" w:rsidRPr="000C3FFD" w:rsidP="00CD34A3" w14:paraId="4C35940C" w14:textId="4CACB307">
      <w:pPr>
        <w:spacing w:after="0" w:line="294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hAnsi="Times New Roman"/>
          <w:sz w:val="28"/>
          <w:szCs w:val="28"/>
        </w:rPr>
        <w:t xml:space="preserve">- копией акта выездной проверки </w:t>
      </w:r>
      <w:r w:rsidR="00182AC8">
        <w:rPr>
          <w:rFonts w:ascii="Times New Roman" w:hAnsi="Times New Roman"/>
          <w:sz w:val="28"/>
          <w:szCs w:val="28"/>
        </w:rPr>
        <w:t>«данные изъяты»</w:t>
      </w:r>
      <w:r w:rsidRPr="000C3FFD">
        <w:rPr>
          <w:rFonts w:ascii="Times New Roman" w:hAnsi="Times New Roman"/>
          <w:sz w:val="28"/>
          <w:szCs w:val="28"/>
        </w:rPr>
        <w:t>.</w:t>
      </w:r>
    </w:p>
    <w:p w:rsidR="000C3FFD" w:rsidRPr="000C3FFD" w:rsidP="000C3FFD" w14:paraId="25128F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C3FFD" w:rsidRPr="000C3FFD" w:rsidP="000C3FFD" w14:paraId="541DF8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C3FFD" w:rsidRPr="000C3FFD" w:rsidP="000C3FFD" w14:paraId="1CD3F404" w14:textId="768CD8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3FFD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</w:t>
      </w:r>
      <w:r w:rsidR="00884161">
        <w:rPr>
          <w:rFonts w:ascii="Times New Roman" w:eastAsia="Times New Roman" w:hAnsi="Times New Roman"/>
          <w:sz w:val="28"/>
          <w:szCs w:val="28"/>
          <w:lang w:eastAsia="zh-CN"/>
        </w:rPr>
        <w:t>, наличие малолетних детей у виновного</w:t>
      </w:r>
      <w:r w:rsidRPr="000C3FF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C3FFD" w:rsidP="000C3FFD" w14:paraId="0A44EDEF" w14:textId="527E5E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3FF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отягчающих административную ответственность в соответствии со ст. 4.3 КоАП РФ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0C3FF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0C3FF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97A98" w:rsidRPr="000C3FFD" w:rsidP="00197A98" w14:paraId="0B334B28" w14:textId="77EA90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ч. 1 ст. 4.1.1 КоАП РФ, з</w:t>
      </w:r>
      <w:r w:rsidRPr="00884161">
        <w:rPr>
          <w:rFonts w:ascii="Times New Roman" w:eastAsia="Times New Roman" w:hAnsi="Times New Roman"/>
          <w:sz w:val="28"/>
          <w:szCs w:val="28"/>
          <w:lang w:eastAsia="zh-CN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884161">
        <w:rPr>
          <w:rFonts w:ascii="Times New Roman" w:eastAsia="Times New Roman" w:hAnsi="Times New Roman"/>
          <w:sz w:val="28"/>
          <w:szCs w:val="28"/>
          <w:lang w:eastAsia="zh-C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B6A5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C3FFD" w:rsidRPr="000C3FFD" w:rsidP="000C3FFD" w14:paraId="1168B14F" w14:textId="4C7185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>С учетом совокупности установленных обстоятельств, характера совершенного правонарушения, роли правонарушителя, размера вреда и тяжести наступивших последствий, учитывая, что правонарушение совершено впервые, при этом отсутствуют обстоятельства, свидетельствующие о возможности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ситуаций природного и техногенного характера, а также отсутствует имущественный ущерб, принимая во внимание, что санкция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не предусматривает административного наказания в виде предупреждения, мировой судья полагает необходимым заменить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должностному 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лицу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Грузину Владимиру Дмитриевичу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наказание, предусмотренное санкцией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20.7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в виде штрафа на предупреждение, в порядке, предусмотренном ч. 1 ст. 4.1.1</w:t>
      </w:r>
      <w:r w:rsidRP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0C3FFD" w:rsidP="000C3FFD" w14:paraId="20393305" w14:textId="402E31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</w:t>
      </w:r>
      <w:r w:rsidR="00884161">
        <w:rPr>
          <w:rFonts w:ascii="Times New Roman" w:eastAsia="Times New Roman" w:hAnsi="Times New Roman"/>
          <w:sz w:val="28"/>
          <w:szCs w:val="28"/>
          <w:lang w:eastAsia="ru-RU"/>
        </w:rPr>
        <w:t xml:space="preserve">4.1.1.,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29.9, 29.10, 29.11 КоАП РФ, мировой судья,</w:t>
      </w:r>
    </w:p>
    <w:p w:rsidR="000C3FFD" w:rsidP="000C3FFD" w14:paraId="72EC1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4A3" w:rsidP="00CD34A3" w14:paraId="5603445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F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</w:t>
      </w:r>
      <w:r w:rsidRPr="000C3F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C3FFD" w:rsidRPr="00884161" w:rsidP="00CD34A3" w14:paraId="65D181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161" w:rsidRPr="00884161" w:rsidP="00884161" w14:paraId="6B4BD11A" w14:textId="364DAF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</w:t>
      </w:r>
      <w:r w:rsidRPr="00884161">
        <w:rPr>
          <w:rFonts w:ascii="Times New Roman" w:hAnsi="Times New Roman"/>
          <w:sz w:val="28"/>
          <w:szCs w:val="28"/>
        </w:rPr>
        <w:t xml:space="preserve"> лицо – </w:t>
      </w:r>
      <w:r>
        <w:rPr>
          <w:rFonts w:ascii="Times New Roman" w:hAnsi="Times New Roman"/>
          <w:sz w:val="28"/>
          <w:szCs w:val="28"/>
        </w:rPr>
        <w:t>Грузина Владимира Дмитриевича</w:t>
      </w:r>
      <w:r w:rsidRPr="00884161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2</w:t>
      </w:r>
      <w:r w:rsidRPr="0088416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</w:t>
      </w:r>
      <w:r w:rsidRPr="00884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884161">
        <w:rPr>
          <w:rFonts w:ascii="Times New Roman" w:hAnsi="Times New Roman"/>
          <w:sz w:val="28"/>
          <w:szCs w:val="28"/>
        </w:rPr>
        <w:t xml:space="preserve"> Кодекса РФ об административных правонарушениях, и назначить ему наказание в виде предупреждения.</w:t>
      </w:r>
    </w:p>
    <w:p w:rsidR="00D33FBA" w:rsidRPr="00884161" w:rsidP="00884161" w14:paraId="6035DC61" w14:textId="5D498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884161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84161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D33FBA" w:rsidP="00D33FBA" w14:paraId="0D5463C3" w14:textId="77777777">
      <w:pPr>
        <w:widowControl w:val="0"/>
        <w:suppressAutoHyphens/>
        <w:spacing w:after="0" w:line="240" w:lineRule="auto"/>
        <w:ind w:left="426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84161" w:rsidRPr="00884161" w:rsidP="00884161" w14:paraId="00DDC90B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884161" w:rsidRPr="00884161" w:rsidP="00884161" w14:paraId="57765C13" w14:textId="12480F53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Копия верна. Постановление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не </w:t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>вступило в законную силу.</w:t>
      </w:r>
    </w:p>
    <w:p w:rsidR="00884161" w:rsidRPr="00884161" w:rsidP="00884161" w14:paraId="72B71DC4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84161" w:rsidRPr="00884161" w:rsidP="00884161" w14:paraId="75FDDDD6" w14:textId="1F947C06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p w:rsidR="009952B7" w:rsidRPr="000C3FFD" w:rsidP="00884161" w14:paraId="3A340801" w14:textId="0D096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Секретарь </w:t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</w:t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84161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С.О. Литвинова</w:t>
      </w:r>
    </w:p>
    <w:p w:rsidR="009952B7" w:rsidRPr="000C3FFD" w:rsidP="00C81918" w14:paraId="722E5E4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4A3" w:rsidRPr="000C3FFD" w:rsidP="00C81918" w14:paraId="08C920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D34A3" w:rsidRPr="000C3FFD" w:rsidP="00C81918" w14:paraId="26E4A77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D34A3" w:rsidRPr="000C3FFD" w:rsidP="00C81918" w14:paraId="2CF8FB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F6E27"/>
    <w:multiLevelType w:val="hybridMultilevel"/>
    <w:tmpl w:val="265878C2"/>
    <w:lvl w:ilvl="0">
      <w:start w:val="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957C57"/>
    <w:multiLevelType w:val="hybridMultilevel"/>
    <w:tmpl w:val="91FE24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70C3"/>
    <w:rsid w:val="00020753"/>
    <w:rsid w:val="00020C07"/>
    <w:rsid w:val="00025B75"/>
    <w:rsid w:val="00033A2E"/>
    <w:rsid w:val="00044BB1"/>
    <w:rsid w:val="00066D35"/>
    <w:rsid w:val="00071E4D"/>
    <w:rsid w:val="00075A3D"/>
    <w:rsid w:val="000C3FFD"/>
    <w:rsid w:val="0010167D"/>
    <w:rsid w:val="00152CF0"/>
    <w:rsid w:val="00157184"/>
    <w:rsid w:val="0017161F"/>
    <w:rsid w:val="00177756"/>
    <w:rsid w:val="00182AC8"/>
    <w:rsid w:val="00196737"/>
    <w:rsid w:val="00197A98"/>
    <w:rsid w:val="001B7A40"/>
    <w:rsid w:val="001C3579"/>
    <w:rsid w:val="002131B7"/>
    <w:rsid w:val="0023072F"/>
    <w:rsid w:val="00233631"/>
    <w:rsid w:val="00260CE5"/>
    <w:rsid w:val="00262537"/>
    <w:rsid w:val="00294D65"/>
    <w:rsid w:val="00296289"/>
    <w:rsid w:val="002C3B1C"/>
    <w:rsid w:val="002E1ECB"/>
    <w:rsid w:val="002E6753"/>
    <w:rsid w:val="002F287A"/>
    <w:rsid w:val="002F5460"/>
    <w:rsid w:val="0030795D"/>
    <w:rsid w:val="003238A4"/>
    <w:rsid w:val="003362D8"/>
    <w:rsid w:val="00336673"/>
    <w:rsid w:val="003516BF"/>
    <w:rsid w:val="00360DD6"/>
    <w:rsid w:val="00370CDB"/>
    <w:rsid w:val="003A67DC"/>
    <w:rsid w:val="003A69CD"/>
    <w:rsid w:val="003D0FB1"/>
    <w:rsid w:val="003F03C7"/>
    <w:rsid w:val="003F4D5E"/>
    <w:rsid w:val="004123AA"/>
    <w:rsid w:val="00483B6B"/>
    <w:rsid w:val="004865A6"/>
    <w:rsid w:val="00492A3F"/>
    <w:rsid w:val="004956D1"/>
    <w:rsid w:val="004A2221"/>
    <w:rsid w:val="004F5FAD"/>
    <w:rsid w:val="00503E5A"/>
    <w:rsid w:val="00515437"/>
    <w:rsid w:val="0052218A"/>
    <w:rsid w:val="00580C68"/>
    <w:rsid w:val="00582498"/>
    <w:rsid w:val="00583676"/>
    <w:rsid w:val="005C1BDA"/>
    <w:rsid w:val="005D24E3"/>
    <w:rsid w:val="005D53BC"/>
    <w:rsid w:val="005F3D86"/>
    <w:rsid w:val="00601DD7"/>
    <w:rsid w:val="0064261D"/>
    <w:rsid w:val="00642EEF"/>
    <w:rsid w:val="00643F96"/>
    <w:rsid w:val="006504E3"/>
    <w:rsid w:val="0067640F"/>
    <w:rsid w:val="00677BD8"/>
    <w:rsid w:val="0068090B"/>
    <w:rsid w:val="006B0110"/>
    <w:rsid w:val="006D129B"/>
    <w:rsid w:val="006E53BE"/>
    <w:rsid w:val="006F18FB"/>
    <w:rsid w:val="006F4773"/>
    <w:rsid w:val="006F54DC"/>
    <w:rsid w:val="00712947"/>
    <w:rsid w:val="00732DB6"/>
    <w:rsid w:val="00740D10"/>
    <w:rsid w:val="00754B44"/>
    <w:rsid w:val="0076701C"/>
    <w:rsid w:val="007868BD"/>
    <w:rsid w:val="00787284"/>
    <w:rsid w:val="00790B42"/>
    <w:rsid w:val="00792E0C"/>
    <w:rsid w:val="007A351B"/>
    <w:rsid w:val="007B2FBF"/>
    <w:rsid w:val="00800090"/>
    <w:rsid w:val="0080590F"/>
    <w:rsid w:val="00827C02"/>
    <w:rsid w:val="00837E2B"/>
    <w:rsid w:val="008414E1"/>
    <w:rsid w:val="00842977"/>
    <w:rsid w:val="008562F6"/>
    <w:rsid w:val="00857353"/>
    <w:rsid w:val="00884161"/>
    <w:rsid w:val="00892B65"/>
    <w:rsid w:val="008B6A56"/>
    <w:rsid w:val="008C281D"/>
    <w:rsid w:val="008C47DB"/>
    <w:rsid w:val="008E0EED"/>
    <w:rsid w:val="008E277F"/>
    <w:rsid w:val="00900924"/>
    <w:rsid w:val="00961719"/>
    <w:rsid w:val="00974DA0"/>
    <w:rsid w:val="009906CD"/>
    <w:rsid w:val="009952B7"/>
    <w:rsid w:val="009A2A0B"/>
    <w:rsid w:val="009B78FF"/>
    <w:rsid w:val="009C1846"/>
    <w:rsid w:val="009C7B04"/>
    <w:rsid w:val="009F7E25"/>
    <w:rsid w:val="00A02BA8"/>
    <w:rsid w:val="00A27794"/>
    <w:rsid w:val="00A32716"/>
    <w:rsid w:val="00A34B2F"/>
    <w:rsid w:val="00A508CE"/>
    <w:rsid w:val="00A51B33"/>
    <w:rsid w:val="00A91A4C"/>
    <w:rsid w:val="00AB61AE"/>
    <w:rsid w:val="00AC1086"/>
    <w:rsid w:val="00AD0E9D"/>
    <w:rsid w:val="00AF1871"/>
    <w:rsid w:val="00B03A03"/>
    <w:rsid w:val="00B27EA2"/>
    <w:rsid w:val="00B32443"/>
    <w:rsid w:val="00B422AD"/>
    <w:rsid w:val="00B577A1"/>
    <w:rsid w:val="00B84249"/>
    <w:rsid w:val="00B916A5"/>
    <w:rsid w:val="00BA5E25"/>
    <w:rsid w:val="00BB5AD9"/>
    <w:rsid w:val="00BD799D"/>
    <w:rsid w:val="00C0471C"/>
    <w:rsid w:val="00C161E7"/>
    <w:rsid w:val="00C174AF"/>
    <w:rsid w:val="00C35DDA"/>
    <w:rsid w:val="00C41EAE"/>
    <w:rsid w:val="00C46A39"/>
    <w:rsid w:val="00C5061C"/>
    <w:rsid w:val="00C81918"/>
    <w:rsid w:val="00C8745C"/>
    <w:rsid w:val="00C92B20"/>
    <w:rsid w:val="00CC01C3"/>
    <w:rsid w:val="00CC33BB"/>
    <w:rsid w:val="00CD1B60"/>
    <w:rsid w:val="00CD34A3"/>
    <w:rsid w:val="00CD54F0"/>
    <w:rsid w:val="00D17AD9"/>
    <w:rsid w:val="00D33FBA"/>
    <w:rsid w:val="00D44C1A"/>
    <w:rsid w:val="00D7167D"/>
    <w:rsid w:val="00D83079"/>
    <w:rsid w:val="00DA0AF0"/>
    <w:rsid w:val="00DA7896"/>
    <w:rsid w:val="00DB5932"/>
    <w:rsid w:val="00DC0EB6"/>
    <w:rsid w:val="00DF6A76"/>
    <w:rsid w:val="00E07B26"/>
    <w:rsid w:val="00E259D4"/>
    <w:rsid w:val="00E331D5"/>
    <w:rsid w:val="00E351A9"/>
    <w:rsid w:val="00E62863"/>
    <w:rsid w:val="00EA29AE"/>
    <w:rsid w:val="00EB2091"/>
    <w:rsid w:val="00EB6B5A"/>
    <w:rsid w:val="00ED706A"/>
    <w:rsid w:val="00EE602A"/>
    <w:rsid w:val="00F13230"/>
    <w:rsid w:val="00F21224"/>
    <w:rsid w:val="00F21EE0"/>
    <w:rsid w:val="00F221AC"/>
    <w:rsid w:val="00F25F6F"/>
    <w:rsid w:val="00F35788"/>
    <w:rsid w:val="00F36BA4"/>
    <w:rsid w:val="00F4257B"/>
    <w:rsid w:val="00F46CB4"/>
    <w:rsid w:val="00FE0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3EAC-109E-434F-8B96-82D3E83C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