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66AB0">
      <w:pPr>
        <w:ind w:firstLine="567"/>
        <w:jc w:val="both"/>
      </w:pPr>
    </w:p>
    <w:p w:rsidR="00A77B3E" w:rsidP="00566AB0">
      <w:pPr>
        <w:ind w:firstLine="567"/>
        <w:jc w:val="right"/>
      </w:pPr>
      <w:r>
        <w:t>№ 05-0006/7/2018</w:t>
      </w:r>
    </w:p>
    <w:p w:rsidR="00A77B3E" w:rsidP="00566AB0">
      <w:pPr>
        <w:ind w:firstLine="567"/>
        <w:jc w:val="right"/>
      </w:pPr>
      <w:r>
        <w:t>(05-7-0224/2017)</w:t>
      </w:r>
    </w:p>
    <w:p w:rsidR="00A77B3E" w:rsidP="00566AB0">
      <w:pPr>
        <w:ind w:firstLine="567"/>
        <w:jc w:val="center"/>
      </w:pPr>
      <w:r>
        <w:t>П О С Т А Н О В Л Е Н И Е</w:t>
      </w:r>
    </w:p>
    <w:p w:rsidR="00A77B3E" w:rsidP="00566AB0">
      <w:pPr>
        <w:ind w:firstLine="567"/>
        <w:jc w:val="both"/>
      </w:pPr>
    </w:p>
    <w:p w:rsidR="00A77B3E" w:rsidP="00566AB0">
      <w:pPr>
        <w:ind w:firstLine="567"/>
        <w:jc w:val="both"/>
      </w:pPr>
      <w:r>
        <w:tab/>
        <w:t xml:space="preserve">12 января 2018  года </w:t>
      </w:r>
      <w:r>
        <w:tab/>
      </w:r>
      <w:r>
        <w:tab/>
      </w:r>
      <w:r>
        <w:tab/>
        <w:t xml:space="preserve">                              г. Симферополь </w:t>
      </w:r>
    </w:p>
    <w:p w:rsidR="00A77B3E" w:rsidP="00566AB0">
      <w:pPr>
        <w:ind w:firstLine="567"/>
        <w:jc w:val="both"/>
      </w:pPr>
    </w:p>
    <w:p w:rsidR="00A77B3E" w:rsidP="00566AB0">
      <w:pPr>
        <w:ind w:firstLine="567"/>
        <w:jc w:val="both"/>
      </w:pPr>
      <w:r>
        <w:t>Мировой судья судебного участка № 7 Киевского судебного района адрес (адрес Симферополь) адрес Бугаева Л.Г.,</w:t>
      </w:r>
    </w:p>
    <w:p w:rsidR="00A77B3E" w:rsidP="00566AB0">
      <w:pPr>
        <w:ind w:firstLine="567"/>
        <w:jc w:val="both"/>
      </w:pPr>
      <w:r>
        <w:t xml:space="preserve">при участии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, </w:t>
      </w:r>
    </w:p>
    <w:p w:rsidR="00A77B3E" w:rsidP="00566AB0">
      <w:pPr>
        <w:ind w:firstLine="567"/>
        <w:jc w:val="both"/>
      </w:pPr>
      <w:r>
        <w:t xml:space="preserve">рассмотрев в открытом судебном заседании дело об административном правонарушении (протокол дата № 13-30/58 об административном правонарушении) в </w:t>
      </w:r>
      <w:r>
        <w:t xml:space="preserve">отношении нотариуса наименование организации </w:t>
      </w:r>
      <w:r>
        <w:t xml:space="preserve"> адрес </w:t>
      </w:r>
      <w:r>
        <w:t>фио</w:t>
      </w:r>
      <w:r>
        <w:t xml:space="preserve">, паспортные данные, место жительства: адрес, привлекаемого к административной ответственности по </w:t>
      </w:r>
      <w:r>
        <w:t>ч</w:t>
      </w:r>
      <w:r>
        <w:t>. 2 ст.15.6 Кодекса Российской Федерации об административных правонарушениях (д</w:t>
      </w:r>
      <w:r>
        <w:t xml:space="preserve">алее - </w:t>
      </w:r>
      <w:r>
        <w:t>КоАП</w:t>
      </w:r>
      <w:r>
        <w:t xml:space="preserve"> РФ),</w:t>
      </w:r>
    </w:p>
    <w:p w:rsidR="00A77B3E" w:rsidP="00566AB0">
      <w:pPr>
        <w:ind w:firstLine="567"/>
        <w:jc w:val="center"/>
      </w:pPr>
      <w:r>
        <w:t>УСТАНОВИЛ:</w:t>
      </w:r>
    </w:p>
    <w:p w:rsidR="00A77B3E" w:rsidP="00566AB0">
      <w:pPr>
        <w:ind w:firstLine="567"/>
        <w:jc w:val="both"/>
      </w:pPr>
      <w:r>
        <w:t xml:space="preserve">Как следует из протокола об административном правонарушении </w:t>
      </w:r>
      <w:r>
        <w:t>фио</w:t>
      </w:r>
      <w:r>
        <w:t xml:space="preserve"> являясь нотариусом наименование организации </w:t>
      </w:r>
      <w:r>
        <w:t xml:space="preserve">адрес, расположенного по адресу: адрес, </w:t>
      </w:r>
      <w:r>
        <w:t>Киевская</w:t>
      </w:r>
      <w:r>
        <w:t>, адрес, не представила в налоговый орган в уста</w:t>
      </w:r>
      <w:r>
        <w:t xml:space="preserve">новленный законодательством о налогах и сборах срок сведения о выдаче свидетельства о праве на наследство и сведения о нотариальном удостоверении договора дарения. </w:t>
      </w:r>
    </w:p>
    <w:p w:rsidR="00A77B3E" w:rsidP="00566AB0">
      <w:pPr>
        <w:ind w:firstLine="567"/>
        <w:jc w:val="both"/>
      </w:pPr>
      <w:r>
        <w:t xml:space="preserve">В ходе судебного заседания </w:t>
      </w:r>
      <w:r>
        <w:t>фио</w:t>
      </w:r>
      <w:r>
        <w:t xml:space="preserve"> представила письменные пояснения по делу, свою вину в соверш</w:t>
      </w:r>
      <w:r>
        <w:t xml:space="preserve">ении административного правонарушения, предусмотренного ч. 2 ст. 15.6 </w:t>
      </w:r>
      <w:r>
        <w:t>КоАП</w:t>
      </w:r>
      <w:r>
        <w:t xml:space="preserve"> РФ признала, в содеянном раскаялась, просила назначить минимальное наказание.</w:t>
      </w:r>
    </w:p>
    <w:p w:rsidR="00A77B3E" w:rsidP="00566AB0">
      <w:pPr>
        <w:ind w:firstLine="567"/>
        <w:jc w:val="both"/>
      </w:pPr>
      <w:r>
        <w:t xml:space="preserve">Выслушав </w:t>
      </w:r>
      <w:r>
        <w:t>фио</w:t>
      </w:r>
      <w:r>
        <w:t>, исследовав материалы дела об административном правонарушении, суд пришел к следующему.</w:t>
      </w:r>
    </w:p>
    <w:p w:rsidR="00A77B3E" w:rsidP="00566AB0">
      <w:pPr>
        <w:ind w:firstLine="567"/>
        <w:jc w:val="both"/>
      </w:pPr>
      <w:r>
        <w:t>Со</w:t>
      </w:r>
      <w:r>
        <w:t xml:space="preserve">гласно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</w:t>
      </w:r>
      <w:r>
        <w:t xml:space="preserve">иях установлена административная ответственность. </w:t>
      </w:r>
    </w:p>
    <w:p w:rsidR="00A77B3E" w:rsidP="00566AB0">
      <w:pPr>
        <w:ind w:firstLine="567"/>
        <w:jc w:val="both"/>
      </w:pPr>
      <w:r>
        <w:t>Органы (учреждения), уполномоченные совершать нотариальные действия, и нотариусы, занимающиеся частной практикой, обязаны сообщать о выдаче свидетельств о праве на наследство и о нотариальном удостоверении</w:t>
      </w:r>
      <w:r>
        <w:t xml:space="preserve"> договоров дарения в налоговые органы соответственно по месту своего нахождения, месту жительства не позднее пяти дней со дня соответствующего нотариального удостоверения, если иное не предусмотрено настоящим Кодексом (п. 6 ст. 85 НК РФ).</w:t>
      </w:r>
    </w:p>
    <w:p w:rsidR="00A77B3E" w:rsidP="00566AB0">
      <w:pPr>
        <w:ind w:firstLine="567"/>
        <w:jc w:val="both"/>
      </w:pPr>
      <w:r>
        <w:t>Как следует из пр</w:t>
      </w:r>
      <w:r>
        <w:t xml:space="preserve">отокола об административном правонарушении нотариус </w:t>
      </w:r>
      <w:r>
        <w:t>фио</w:t>
      </w:r>
      <w:r>
        <w:t xml:space="preserve"> не предоставила в налоговый орган в установленный срок сведения о выдаче свидетельства о праве на наследство и сведения о нотариальном удостоверении договора дарения.</w:t>
      </w:r>
    </w:p>
    <w:p w:rsidR="00A77B3E" w:rsidP="00566AB0">
      <w:pPr>
        <w:ind w:firstLine="567"/>
        <w:jc w:val="both"/>
      </w:pPr>
      <w:r>
        <w:t xml:space="preserve">Так, вышеуказанные свидетельства </w:t>
      </w:r>
      <w:r>
        <w:t xml:space="preserve">о праве на наследство выданы нотариусом </w:t>
      </w:r>
      <w:r>
        <w:t>фио</w:t>
      </w:r>
      <w:r>
        <w:t xml:space="preserve"> дата. </w:t>
      </w:r>
    </w:p>
    <w:p w:rsidR="00A77B3E" w:rsidP="00566AB0">
      <w:pPr>
        <w:ind w:firstLine="567"/>
        <w:jc w:val="both"/>
      </w:pPr>
      <w:r>
        <w:t>Сведения о выдаче указанного свидетельства направлены в адрес налогового органа – дата, с нарушением установленного срока предоставления сведений, предельный срок которого дата.</w:t>
      </w:r>
    </w:p>
    <w:p w:rsidR="00A77B3E" w:rsidP="00566AB0">
      <w:pPr>
        <w:ind w:firstLine="567"/>
        <w:jc w:val="both"/>
      </w:pPr>
      <w:r>
        <w:t xml:space="preserve">Факт совершения нотариусом </w:t>
      </w:r>
      <w:r>
        <w:t>фио</w:t>
      </w:r>
      <w:r>
        <w:t xml:space="preserve"> данного административного правонарушения и его вина подтверждаются совокупностью исследованных доказательств, достоверность и допустимость которых сомнений не вызывают, в частности: Протоколом об административном правонарушении от дата №13-30/58 (л.д.1</w:t>
      </w:r>
      <w:r>
        <w:t>-2); актом об обнаружении фактов, свидетельствующих о предусмотренных Налоговым кодексом Российской Федерации налоговых правонарушениях от дата №16895 (л.д. 17-19); уведомление № 39505 от дата о вызове в налоговым орган налогоплательщика (л.д.12); уведомле</w:t>
      </w:r>
      <w:r>
        <w:t>ние № 36883 от дата о вызове в налоговым орган налогоплательщика (л.д. 16); решением о привлечении лица к ответственности за налоговое правонарушение, предусмотренное налоговым кодексом Российской Федерации № 12175 от дата (л.д. 13-15); лицензия на право н</w:t>
      </w:r>
      <w:r>
        <w:t>отариальной деятельности (л.д.8).</w:t>
      </w:r>
    </w:p>
    <w:p w:rsidR="00A77B3E" w:rsidP="00566AB0">
      <w:pPr>
        <w:ind w:firstLine="567"/>
        <w:jc w:val="both"/>
      </w:pPr>
      <w:r>
        <w:t xml:space="preserve">Действия нотариуса </w:t>
      </w:r>
      <w:r>
        <w:t>фио</w:t>
      </w:r>
      <w:r>
        <w:t xml:space="preserve"> квалифицированы по ч. 2 ст. 15.6 </w:t>
      </w:r>
      <w:r>
        <w:t>КоАП</w:t>
      </w:r>
      <w:r>
        <w:t xml:space="preserve"> РФ – нарушение должностным лицом государственного органа, органа местного самоуправления, организации либо дипломатического представительства или консульского уч</w:t>
      </w:r>
      <w:r>
        <w:t>реждения либо нотариусом предусмотренных законодательством Российской Федерации о налогах и сборах сроков представления (сообщения) сведений в налоговые органы, связанных с учетом организаций и физических лиц, либо представление таких сведений в неполном о</w:t>
      </w:r>
      <w:r>
        <w:t>бъеме или в искаженном виде.</w:t>
      </w:r>
    </w:p>
    <w:p w:rsidR="00A77B3E" w:rsidP="00566AB0">
      <w:pPr>
        <w:ind w:firstLine="567"/>
        <w:jc w:val="both"/>
      </w:pPr>
      <w:r>
        <w:t xml:space="preserve">Оценив доказательства в их совокупности, полагаю, что в действиях </w:t>
      </w:r>
      <w:r>
        <w:t>фио</w:t>
      </w:r>
      <w:r>
        <w:t xml:space="preserve"> усматриваются признаки административного правонарушения, предусмотренные ч.2 ст. 15.6 </w:t>
      </w:r>
      <w:r>
        <w:t>КоАП</w:t>
      </w:r>
      <w:r>
        <w:t xml:space="preserve"> РФ, то есть непредставление в установленный законодательством о на</w:t>
      </w:r>
      <w:r>
        <w:t>логах и сборах срок налогового сведения о выдаче свидетельства о праве на наследство и сведения о нотариальном удостоверении договора дарения.</w:t>
      </w:r>
    </w:p>
    <w:p w:rsidR="00A77B3E" w:rsidP="00566AB0">
      <w:pPr>
        <w:ind w:firstLine="567"/>
        <w:jc w:val="both"/>
      </w:pPr>
      <w:r>
        <w:t xml:space="preserve">Обстоятельств, отягчающих судом административную ответственность </w:t>
      </w:r>
      <w:r>
        <w:t>фио</w:t>
      </w:r>
      <w:r>
        <w:t xml:space="preserve"> не установлено.</w:t>
      </w:r>
    </w:p>
    <w:p w:rsidR="00A77B3E" w:rsidP="00566AB0">
      <w:pPr>
        <w:ind w:firstLine="567"/>
        <w:jc w:val="both"/>
      </w:pPr>
      <w:r>
        <w:t xml:space="preserve">Обстоятельствами смягчающих </w:t>
      </w:r>
      <w:r>
        <w:t xml:space="preserve">судом административную ответственность является признание вины </w:t>
      </w:r>
      <w:r>
        <w:t>фио</w:t>
      </w:r>
      <w:r>
        <w:t xml:space="preserve"> и отсутствие сведений о том, что она ранее привлекалась к административной ответственности. </w:t>
      </w:r>
    </w:p>
    <w:p w:rsidR="00A77B3E" w:rsidP="00566AB0">
      <w:pPr>
        <w:ind w:firstLine="567"/>
        <w:jc w:val="both"/>
      </w:pPr>
      <w:r>
        <w:t>Всесторонне, полно и объективно выяснив обстоятельства дела, проанализировав все фактические дан</w:t>
      </w:r>
      <w:r>
        <w:t xml:space="preserve">ные, оценив имеющиеся в материалах дела доказательства, суд считает необходимым назначить </w:t>
      </w:r>
      <w:r>
        <w:t>фио</w:t>
      </w:r>
      <w:r>
        <w:t xml:space="preserve"> наказание в пределах санкции ч. 2 ст. 15.6 </w:t>
      </w:r>
      <w:r>
        <w:t>КоАП</w:t>
      </w:r>
      <w:r>
        <w:t xml:space="preserve"> РФ.</w:t>
      </w:r>
    </w:p>
    <w:p w:rsidR="00A77B3E" w:rsidP="00566AB0">
      <w:pPr>
        <w:ind w:firstLine="567"/>
        <w:jc w:val="both"/>
      </w:pPr>
      <w:r>
        <w:t xml:space="preserve">На основании изложенного и руководствуясь ст.ст. 29.9-29.10 </w:t>
      </w:r>
      <w:r>
        <w:t>КоАП</w:t>
      </w:r>
      <w:r>
        <w:t xml:space="preserve"> РФ, мировой судья -</w:t>
      </w:r>
    </w:p>
    <w:p w:rsidR="00A77B3E" w:rsidP="00566AB0">
      <w:pPr>
        <w:ind w:firstLine="567"/>
        <w:jc w:val="center"/>
      </w:pPr>
      <w:r>
        <w:t>ПОСТАНОВИЛ:</w:t>
      </w:r>
    </w:p>
    <w:p w:rsidR="00A77B3E" w:rsidP="00566AB0">
      <w:pPr>
        <w:ind w:firstLine="567"/>
        <w:jc w:val="both"/>
      </w:pPr>
      <w:r>
        <w:t>Признать нота</w:t>
      </w:r>
      <w:r>
        <w:t xml:space="preserve">риуса </w:t>
      </w:r>
      <w:r w:rsidR="00566AB0">
        <w:t xml:space="preserve">наименование </w:t>
      </w:r>
      <w:r>
        <w:t xml:space="preserve">адрес </w:t>
      </w:r>
      <w:r>
        <w:t>фио</w:t>
      </w:r>
      <w:r>
        <w:t xml:space="preserve">, паспортные данные, виновной в совершении административного правонарушения, предусмотренного </w:t>
      </w:r>
      <w:r>
        <w:t>ч</w:t>
      </w:r>
      <w:r>
        <w:t>.2 ст.15.6 Кодекса Российской Федерации об административных правонарушениях и подвергнуть админис</w:t>
      </w:r>
      <w:r>
        <w:t>тративному наказанию в виде административного штрафа в размере 500 (пятьсот) рублей.</w:t>
      </w:r>
    </w:p>
    <w:p w:rsidR="00A77B3E" w:rsidP="00566AB0">
      <w:pPr>
        <w:ind w:firstLine="567"/>
        <w:jc w:val="both"/>
      </w:pPr>
      <w:r>
        <w:t xml:space="preserve">В соответствии со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административный ответственности, не позднее шестидесяти дней со дня вс</w:t>
      </w:r>
      <w:r>
        <w:t xml:space="preserve">тупления постановления о наложении административного штрафа в законную силу на следующие реквизиты: </w:t>
      </w:r>
    </w:p>
    <w:p w:rsidR="00A77B3E" w:rsidP="00566AB0">
      <w:pPr>
        <w:ind w:firstLine="567"/>
        <w:jc w:val="both"/>
      </w:pPr>
      <w:r>
        <w:t xml:space="preserve">«Получатель – Управление Федеральной Казначейства по адрес (ИНФС по г. Симферополю); Банк получателя – Отделение адрес; КПП 910201001; ИНН 7707831115; </w:t>
      </w:r>
      <w:r>
        <w:t>ОКТМО 35701000; номер счета № 40101810335100010001, БИК 043510001, КБК 182 1 16 03030 01 6000 140».</w:t>
      </w:r>
    </w:p>
    <w:p w:rsidR="00A77B3E" w:rsidP="00566AB0">
      <w:pPr>
        <w:ind w:firstLine="567"/>
        <w:jc w:val="both"/>
      </w:pPr>
      <w:r>
        <w:t>Квитанцию об уплате штрафа необходимо представить в судебный участок № 7 Киевский судебного района адрес (адрес Симферополь) адрес, как документ, подтвержда</w:t>
      </w:r>
      <w:r>
        <w:t>ющий исполнение судебного постановления.</w:t>
      </w:r>
    </w:p>
    <w:p w:rsidR="00A77B3E" w:rsidP="00566AB0">
      <w:pPr>
        <w:ind w:firstLine="567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</w:t>
      </w:r>
      <w:r>
        <w:t xml:space="preserve">нистративного штрафа. </w:t>
      </w:r>
    </w:p>
    <w:p w:rsidR="00A77B3E" w:rsidP="00566AB0">
      <w:pPr>
        <w:ind w:firstLine="567"/>
        <w:jc w:val="both"/>
      </w:pPr>
      <w:r>
        <w:t xml:space="preserve">В соответствии со ст. 20.25 </w:t>
      </w:r>
      <w:r>
        <w:t>КоАП</w:t>
      </w:r>
      <w:r>
        <w:t xml:space="preserve"> РФ, неуплата административно штрафа в срок, предусмотренного </w:t>
      </w:r>
      <w:r>
        <w:t>КоАП</w:t>
      </w:r>
      <w: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</w:t>
      </w:r>
      <w:r>
        <w:t>ячи рублей, либо административный арест на срок до пятнадцати суток, либо обязанные работы на срок до пятидесяти часов.</w:t>
      </w:r>
    </w:p>
    <w:p w:rsidR="00A77B3E" w:rsidP="00566AB0">
      <w:pPr>
        <w:ind w:firstLine="567"/>
        <w:jc w:val="both"/>
      </w:pPr>
      <w:r>
        <w:t>Постановление может быть обжаловано в Киевский районный суд адрес в течении 10 суток со дня получения или вручения копии постановления ч</w:t>
      </w:r>
      <w:r>
        <w:t>ерез мирового судью судебного участок № 7 Киевского судебного района адрес.</w:t>
      </w:r>
    </w:p>
    <w:p w:rsidR="00A77B3E" w:rsidP="00566AB0">
      <w:pPr>
        <w:ind w:firstLine="567"/>
        <w:jc w:val="both"/>
      </w:pPr>
    </w:p>
    <w:p w:rsidR="00A77B3E" w:rsidP="00566AB0">
      <w:pPr>
        <w:ind w:firstLine="567"/>
        <w:jc w:val="both"/>
      </w:pPr>
      <w:r>
        <w:t xml:space="preserve">Мировой судья                                                                   </w:t>
      </w:r>
      <w:r>
        <w:t xml:space="preserve">           </w:t>
      </w:r>
      <w:r>
        <w:t>Бугаева</w:t>
      </w:r>
      <w:r>
        <w:t xml:space="preserve"> Л.Г.</w:t>
      </w:r>
    </w:p>
    <w:p w:rsidR="00A77B3E" w:rsidP="00566AB0">
      <w:pPr>
        <w:ind w:firstLine="567"/>
        <w:jc w:val="both"/>
      </w:pPr>
      <w:r>
        <w:t xml:space="preserve"> </w:t>
      </w:r>
    </w:p>
    <w:p w:rsidR="00A77B3E" w:rsidP="00566AB0">
      <w:pPr>
        <w:ind w:firstLine="567"/>
        <w:jc w:val="both"/>
      </w:pPr>
      <w:r>
        <w:t xml:space="preserve"> </w:t>
      </w:r>
    </w:p>
    <w:p w:rsidR="00A77B3E" w:rsidP="00566AB0">
      <w:pPr>
        <w:ind w:firstLine="567"/>
        <w:jc w:val="both"/>
      </w:pPr>
      <w:r>
        <w:tab/>
      </w:r>
    </w:p>
    <w:p w:rsidR="00A77B3E" w:rsidP="00566AB0">
      <w:pPr>
        <w:ind w:firstLine="567"/>
        <w:jc w:val="both"/>
      </w:pPr>
    </w:p>
    <w:sectPr w:rsidSect="000F5D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D1D"/>
    <w:rsid w:val="000F5D1D"/>
    <w:rsid w:val="003657FB"/>
    <w:rsid w:val="00566AB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D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