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1453">
      <w:pPr>
        <w:jc w:val="right"/>
      </w:pPr>
      <w:r>
        <w:t>Дело № 5-7-16/2020</w:t>
      </w:r>
    </w:p>
    <w:p w:rsidR="00A77B3E" w:rsidP="001D1453">
      <w:pPr>
        <w:jc w:val="right"/>
      </w:pPr>
      <w:r>
        <w:t>(05-0550/7/2019)</w:t>
      </w:r>
    </w:p>
    <w:p w:rsidR="00A77B3E" w:rsidP="001D1453">
      <w:pPr>
        <w:jc w:val="center"/>
      </w:pPr>
      <w:r>
        <w:t>ПОСТАНОВЛЕНИЕ</w:t>
      </w:r>
    </w:p>
    <w:p w:rsidR="00A77B3E" w:rsidP="001D1453">
      <w:pPr>
        <w:tabs>
          <w:tab w:val="right" w:pos="9688"/>
        </w:tabs>
        <w:jc w:val="both"/>
      </w:pPr>
      <w:r>
        <w:t>27 января 2020 года</w:t>
      </w:r>
      <w:r>
        <w:tab/>
        <w:t>г. Симферополь</w:t>
      </w:r>
    </w:p>
    <w:p w:rsidR="00A77B3E" w:rsidP="001D1453">
      <w:pPr>
        <w:jc w:val="right"/>
      </w:pPr>
      <w:r>
        <w:t>ул. Киевская 55/2</w:t>
      </w:r>
    </w:p>
    <w:p w:rsidR="00A77B3E" w:rsidP="001D1453">
      <w:pPr>
        <w:jc w:val="both"/>
      </w:pPr>
    </w:p>
    <w:p w:rsidR="00A77B3E" w:rsidP="001D1453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1D1453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РФ), </w:t>
      </w:r>
    </w:p>
    <w:p w:rsidR="00A77B3E" w:rsidP="001D1453">
      <w:pPr>
        <w:jc w:val="both"/>
      </w:pPr>
      <w:r>
        <w:t>в отношении директора Общества с ограниченной ответс</w:t>
      </w:r>
      <w:r>
        <w:t xml:space="preserve">твенностью «ВОСТОК АГРО» Храмцова Владимира Леонидовича, паспортные данные, зарегистрированный по адресу: адрес, </w:t>
      </w:r>
    </w:p>
    <w:p w:rsidR="00A77B3E" w:rsidP="001D1453">
      <w:pPr>
        <w:jc w:val="center"/>
      </w:pPr>
      <w:r>
        <w:t>УСТАНОВИЛ:</w:t>
      </w:r>
    </w:p>
    <w:p w:rsidR="00A77B3E" w:rsidP="001D1453">
      <w:pPr>
        <w:jc w:val="both"/>
      </w:pPr>
      <w:r>
        <w:t xml:space="preserve">Храмцов В.Л., являющийся директором ООО «ВОСТОК АГРО», (расположенного по адресу: Республика Крым, гор. Симферополь, ул. </w:t>
      </w:r>
      <w:r>
        <w:t>фио</w:t>
      </w:r>
      <w:r>
        <w:t xml:space="preserve"> ...) з</w:t>
      </w:r>
      <w:r>
        <w:t>а отчетный период – январь 2019 года в неполном объеме представил в орган Пенсионного фонда Российской Федерации по месту его регистрации в срок, предусмотренный пунктом 2.2 статьи 11 Закона N 27-ФЗ, оформленные в установленном порядке сведения (документы)</w:t>
      </w:r>
      <w:r>
        <w:t>, необходимые для ведения индивидуального (персонифицированного) учета в системе обязательного пенсионного страхования. В связи с обнаружением в указанных сведениях несоответствия между представленными сведениями страхователем и сведениями, имеющимися в Пе</w:t>
      </w:r>
      <w:r>
        <w:t>нсионном фонде Российской Федерации, ГУ – УПФ РФ в г. Симферополе Республики Крым 15.02.2019 вынесено уведомление об устранении выявленного несоответствия, которое Храмцовым В.Л. не исполнено в установленный законом срок - в течение 5 рабочих дней; чем сов</w:t>
      </w:r>
      <w:r>
        <w:t>ершил административное правонарушение, предусмотренное ст. 15.33.2 КоАП РФ.</w:t>
      </w:r>
    </w:p>
    <w:p w:rsidR="00A77B3E" w:rsidP="001D1453">
      <w:pPr>
        <w:jc w:val="both"/>
      </w:pPr>
      <w:r>
        <w:t>В судебное заседание Храмцов В.Л. не явился, о дате, времени и месте судебного заседания извещен надлежащим образом, что подтверждается материалами дела. Ходатайств об отложении ра</w:t>
      </w:r>
      <w:r>
        <w:t xml:space="preserve">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дела в его отсутствие. </w:t>
      </w:r>
    </w:p>
    <w:p w:rsidR="00A77B3E" w:rsidP="001D1453">
      <w:pPr>
        <w:jc w:val="both"/>
      </w:pPr>
      <w:r>
        <w:t>Исследовав и оценив письменные ма</w:t>
      </w:r>
      <w:r>
        <w:t>териалы дела в их совокупности, мировой судья приходит к следующим выводам.</w:t>
      </w:r>
    </w:p>
    <w:p w:rsidR="00A77B3E" w:rsidP="001D1453">
      <w:pPr>
        <w:jc w:val="both"/>
      </w:pPr>
      <w: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</w:t>
      </w:r>
      <w:r>
        <w:t xml:space="preserve"> N 27-ФЗ) следует, что страхователи представляют предусмотренные пунктами 2 - 2.2 указанной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</w:t>
      </w:r>
      <w:r>
        <w:t>е пунктом 2.3 данной статьи, - в налоговые органы по месту их учета.</w:t>
      </w:r>
    </w:p>
    <w:p w:rsidR="00A77B3E" w:rsidP="001D1453">
      <w:pPr>
        <w:jc w:val="both"/>
      </w:pPr>
      <w:r>
        <w:t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1D1453">
      <w:pPr>
        <w:jc w:val="both"/>
      </w:pPr>
      <w:r>
        <w:t>В соответствии со статьей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 w:rsidP="001D1453">
      <w:pPr>
        <w:jc w:val="both"/>
      </w:pPr>
      <w:r>
        <w:t xml:space="preserve">Из пункта 37 Инструкции о порядке ведения индивидуального (персонифицированного) учета сведений о застрахованных </w:t>
      </w:r>
      <w:r>
        <w:t>лицах, утвержденной приказом Минтруда России от 21.12.2016 N 766н, следует, что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</w:t>
      </w:r>
      <w:r>
        <w:t>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</w:t>
      </w:r>
      <w:r>
        <w:t>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</w:t>
      </w:r>
      <w:r>
        <w:t>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A77B3E" w:rsidP="001D1453">
      <w:pPr>
        <w:jc w:val="both"/>
      </w:pPr>
      <w:r>
        <w:t>Страхователь в течение пяти рабочих дней со дня получения уведомления территориального органа Пенсионно</w:t>
      </w:r>
      <w:r>
        <w:t>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A77B3E" w:rsidP="001D1453">
      <w:pPr>
        <w:jc w:val="both"/>
      </w:pPr>
      <w:r>
        <w:t xml:space="preserve">За непредставление в установленные сроки индивидуальных сведений либо </w:t>
      </w:r>
      <w:r>
        <w:t>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Закона N 27-ФЗ. В случае представления страхователем уточненных (исправленных) индивидуальных сведени</w:t>
      </w:r>
      <w:r>
        <w:t>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 (пункт 39 названной Инструкции).</w:t>
      </w:r>
    </w:p>
    <w:p w:rsidR="00A77B3E" w:rsidP="001D1453">
      <w:pPr>
        <w:jc w:val="both"/>
      </w:pPr>
      <w:r>
        <w:t>Факт совершения директором ООО «Восток Агро» Храмцовым В.Л. администрат</w:t>
      </w:r>
      <w:r>
        <w:t>ивного правонарушения, предусмотренного ст. 15.33.2 КоАП РФ подтверждается совокупностью собранных по делу доказательств, а именно: - протоколом об административном правонарушении N ... от 18 декабря 2019 года, - выпиской из ЕГРЮЛ в отношении Общества; - А</w:t>
      </w:r>
      <w:r>
        <w:t>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11.09.2019 № ...; - уведомлением об устранении ошибок от 15.02.2019 года № ...; - решением о привле</w:t>
      </w:r>
      <w:r>
        <w:t xml:space="preserve">чении страхователя к ответственности за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от 24.10.2019 № ...; - </w:t>
      </w:r>
      <w:r>
        <w:t>скринкопией</w:t>
      </w:r>
      <w:r>
        <w:t xml:space="preserve"> АРМ приема ПФР и иными материала</w:t>
      </w:r>
      <w:r>
        <w:t xml:space="preserve">ми дела.  </w:t>
      </w:r>
    </w:p>
    <w:p w:rsidR="00A77B3E" w:rsidP="001D1453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</w:t>
      </w:r>
      <w:r>
        <w:t>и с правилами ст. ст. 26.2, 26.11 КоАП РФ.</w:t>
      </w:r>
    </w:p>
    <w:p w:rsidR="00A77B3E" w:rsidP="001D1453">
      <w:pPr>
        <w:jc w:val="both"/>
      </w:pPr>
      <w:r>
        <w:t>Храмцова В.Л. в силу положений ст. 2.4 КоАП РФ является должностным лицом.</w:t>
      </w:r>
    </w:p>
    <w:p w:rsidR="00A77B3E" w:rsidP="001D1453">
      <w:pPr>
        <w:jc w:val="both"/>
      </w:pPr>
      <w:r>
        <w:t>С учетом изложенного, прихожу к выводу, что материалами дела об административном правонарушении доказано, что директор Общества Храмцов В.</w:t>
      </w:r>
      <w:r>
        <w:t xml:space="preserve">Л. совершил административное правонарушение, предусмотренное статьей 15.33.2 КоАП РФ. </w:t>
      </w:r>
    </w:p>
    <w:p w:rsidR="00A77B3E" w:rsidP="001D1453">
      <w:pPr>
        <w:jc w:val="both"/>
      </w:pPr>
      <w:r>
        <w:t xml:space="preserve">Доказательств, исключающих вину в совершении вменяемого административного правонарушения, мировому судье не представлено. </w:t>
      </w:r>
    </w:p>
    <w:p w:rsidR="00A77B3E" w:rsidP="001D1453">
      <w:pPr>
        <w:jc w:val="both"/>
      </w:pPr>
      <w:r>
        <w:t>Обстоятельств, предусмотренных ст. 24.5 КоАП Р</w:t>
      </w:r>
      <w:r>
        <w:t>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истек, каких-либо неустранимых сомн</w:t>
      </w:r>
      <w:r>
        <w:t>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1D1453">
      <w:pPr>
        <w:jc w:val="both"/>
      </w:pPr>
      <w:r>
        <w:t>Обстоятельств, смягчающих и отягчающих административную о</w:t>
      </w:r>
      <w:r>
        <w:t>тветственность Храмцова В.Л.,  - судом не установлено.</w:t>
      </w:r>
    </w:p>
    <w:p w:rsidR="00A77B3E" w:rsidP="001D1453">
      <w:pPr>
        <w:jc w:val="both"/>
      </w:pPr>
      <w:r>
        <w:t xml:space="preserve"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все обстоятельства дела, </w:t>
      </w:r>
      <w:r>
        <w:t>отсутствие обстоятельств, смягчающих и отягчающих административную ответственность и полагает возможным назначить наказание в виде административного штрафа в минимальном размере предусмотренном санкции 15.33.2 КоАП РФ, что будет достаточной мерой ответстве</w:t>
      </w:r>
      <w:r>
        <w:t>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1D145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15.33.2, 29.9 - 29.11 КоАП РФ, мировой судья</w:t>
      </w:r>
    </w:p>
    <w:p w:rsidR="00A77B3E" w:rsidP="001D1453">
      <w:pPr>
        <w:jc w:val="center"/>
      </w:pPr>
      <w:r>
        <w:t>ПОСТАНОВИЛ:</w:t>
      </w:r>
    </w:p>
    <w:p w:rsidR="00A77B3E" w:rsidP="001D1453">
      <w:pPr>
        <w:jc w:val="both"/>
      </w:pPr>
      <w:r>
        <w:t xml:space="preserve">директора Общества с ограниченной </w:t>
      </w:r>
      <w:r>
        <w:t>ответственностью «ВОСТОК АГРО» Храмцова Владимира Леонидовича 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административное на</w:t>
      </w:r>
      <w:r>
        <w:t>казание в виде административного штрафа в размере 300 (триста) рублей.</w:t>
      </w:r>
    </w:p>
    <w:p w:rsidR="00A77B3E" w:rsidP="001D1453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>
        <w:t xml:space="preserve">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1D1453">
      <w:pPr>
        <w:jc w:val="both"/>
      </w:pPr>
      <w:r>
        <w:t xml:space="preserve"> «Счет № 40101810335100010001, ОКТМО 35701000; </w:t>
      </w:r>
    </w:p>
    <w:p w:rsidR="00A77B3E" w:rsidP="001D1453">
      <w:pPr>
        <w:jc w:val="both"/>
      </w:pPr>
      <w:r>
        <w:t>ИНН получателя 9102013284; КПП получате</w:t>
      </w:r>
      <w:r>
        <w:t xml:space="preserve">ля 910201001; </w:t>
      </w:r>
    </w:p>
    <w:p w:rsidR="00A77B3E" w:rsidP="001D1453">
      <w:pPr>
        <w:jc w:val="both"/>
      </w:pPr>
      <w:r>
        <w:t xml:space="preserve">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P="001D1453">
      <w:pPr>
        <w:jc w:val="both"/>
      </w:pPr>
      <w:r>
        <w:t xml:space="preserve">Банк получателя - Отделение по Республике Крым Южного главного управления ЦБ РФ; БИК 043510001, КБК 828 1 16 01153 </w:t>
      </w:r>
      <w:r>
        <w:t xml:space="preserve">01 0332 140, </w:t>
      </w:r>
    </w:p>
    <w:p w:rsidR="00A77B3E" w:rsidP="001D1453">
      <w:pPr>
        <w:jc w:val="both"/>
      </w:pPr>
      <w:r>
        <w:t xml:space="preserve">УИН -0, УИД – 91MS0007-01-2019-001806-14. </w:t>
      </w:r>
    </w:p>
    <w:p w:rsidR="00A77B3E" w:rsidP="001D1453">
      <w:pPr>
        <w:jc w:val="both"/>
      </w:pPr>
      <w: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</w:t>
      </w:r>
      <w:r>
        <w:t>м (ул. Киевская 55/2, каб.31, г. Симферополь, Республика Крым).</w:t>
      </w:r>
    </w:p>
    <w:p w:rsidR="00A77B3E" w:rsidP="001D1453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</w:t>
      </w:r>
      <w:r>
        <w:t xml:space="preserve">ля взыскания суммы административного штрафа. </w:t>
      </w:r>
    </w:p>
    <w:p w:rsidR="00A77B3E" w:rsidP="001D1453">
      <w:pPr>
        <w:jc w:val="both"/>
      </w:pPr>
      <w:r>
        <w:t>Разъяснить, что в соответствии со ст.20.25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D1453">
      <w:pPr>
        <w:jc w:val="both"/>
      </w:pPr>
      <w:r>
        <w:t>Постановление может быть обжаловано в Киевский районный суд г. Симферополь Республики Крым пу</w:t>
      </w:r>
      <w:r>
        <w:t>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1D1453">
      <w:pPr>
        <w:jc w:val="both"/>
      </w:pPr>
    </w:p>
    <w:p w:rsidR="00A77B3E" w:rsidP="001D1453">
      <w:pPr>
        <w:jc w:val="both"/>
      </w:pPr>
      <w:r>
        <w:t>Мировой суд</w:t>
      </w:r>
      <w:r>
        <w:t xml:space="preserve">ья                                                                   </w:t>
      </w:r>
      <w:r>
        <w:t>фио</w:t>
      </w: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p w:rsidR="00A77B3E" w:rsidP="001D1453">
      <w:pPr>
        <w:jc w:val="both"/>
      </w:pPr>
    </w:p>
    <w:sectPr w:rsidSect="001D1453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53"/>
    <w:rsid w:val="001D14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