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5-7-28/2019</w:t>
      </w:r>
    </w:p>
    <w:p w:rsidR="00A77B3E">
      <w:r>
        <w:t>(№ 05-0028/7/2019)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11 февраля 2019 года</w:t>
      </w:r>
    </w:p>
    <w:p w:rsidR="00A77B3E">
      <w:r>
        <w:t>гор. Симферополь,</w:t>
      </w:r>
    </w:p>
    <w:p w:rsidR="00A77B3E">
      <w:r>
        <w:t>ул. Киевская 55/2</w:t>
      </w:r>
    </w:p>
    <w:p w:rsidR="00A77B3E"/>
    <w:p w:rsidR="00A77B3E">
      <w:r>
        <w:t xml:space="preserve">Мировой судья судебного участка № 7 Киевского судебного района города Симферополь (Киевский район </w:t>
      </w:r>
      <w:r>
        <w:t xml:space="preserve">городского округа Симферополь) Республики Крым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 (протокол № 14495/19 от дата об административном правонарушении), предусмотренном частью 1 статьи 15.6 Кодекса Российской Ф</w:t>
      </w:r>
      <w:r>
        <w:t>едерации об административных правонарушениях,</w:t>
      </w:r>
    </w:p>
    <w:p w:rsidR="00A77B3E">
      <w:r>
        <w:t xml:space="preserve">в отношении директора наименование организации </w:t>
      </w:r>
      <w:r>
        <w:t>фио</w:t>
      </w:r>
      <w:r>
        <w:t xml:space="preserve">, паспортные данные, место жительства: адрес, </w:t>
      </w:r>
    </w:p>
    <w:p w:rsidR="00A77B3E">
      <w:r>
        <w:t>УСТАНОВИЛ:</w:t>
      </w:r>
    </w:p>
    <w:p w:rsidR="00A77B3E">
      <w:r>
        <w:t>фио</w:t>
      </w:r>
      <w:r>
        <w:t>, являясь директором наименование организации (адрес (местонахождение): адрес, ОГРН: ..., Дата прис</w:t>
      </w:r>
      <w:r>
        <w:t>воения ОГРН: дата, ИНН: телефон, КПП: ...), не исполнил обязанность по своевременному предоставлению в налоговый орган, в установленный законодательством о налогах и сборах срок, сведения о доходах физических лиц по форме 2-НДФЛ за 2017 (форма по КНД ...),</w:t>
      </w:r>
      <w:r>
        <w:t xml:space="preserve"> его действия </w:t>
      </w:r>
      <w:r>
        <w:t>квалифицированны</w:t>
      </w:r>
      <w:r>
        <w:t xml:space="preserve"> по признакам ч. 1 ст. 15.6 КоАП РФ.</w:t>
      </w:r>
    </w:p>
    <w:p w:rsidR="00A77B3E">
      <w:r>
        <w:t>фиов</w:t>
      </w:r>
      <w:r>
        <w:t xml:space="preserve"> судебное заседание не явился, о дате, времени и месте судебного заседания извещался надлежащим образом, что подтверждается материалами дела. Ходатайств об отложении рассмотрения дела, </w:t>
      </w:r>
      <w:r>
        <w:t>с указанием причин уважительности своей неявки, суду не представил. Таким образом, требования ч. 2 ст. 25.1 КоАП РФ судом соблюдены, в связи с чем, суд считает возможным рассмотреть дела в отсутствие правонарушителя.</w:t>
      </w:r>
    </w:p>
    <w:p w:rsidR="00A77B3E">
      <w:r>
        <w:t>Исследовав материалы дела, оценив доказ</w:t>
      </w:r>
      <w:r>
        <w:t xml:space="preserve">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 15.6 КоАП РФ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 подтверждается, в частности: - протоколом об админ</w:t>
      </w:r>
      <w:r>
        <w:t>истративном правонарушении № 14495/19 от дата (л.д. 1-2); - реестром принятых документов (л.д.3), - Актом об обнаружении фактов, свидетельствующих о предусмотренных Налоговым кодексом Российской Федерации налоговых правонарушениях № 746 от дата (л.д. 4-5);</w:t>
      </w:r>
      <w:r>
        <w:t xml:space="preserve"> - уведомлением о вызове в налоговый орган налогоплательщика от дата (л.д. 6); - выпиской из ЕГРЮЛ (л.д. 7-8), - список почтовых отправлений, отчет об отслеживании отправления (л.д.9-12); - Решением о привлечении лица к ответственности за налоговое правона</w:t>
      </w:r>
      <w:r>
        <w:t>рушение № 636 от дата (л.д. 14-15); почтовый реестр о направлении протокола об административном правонарушении от дата (л.д. 13) и иными материалами дела.</w:t>
      </w:r>
    </w:p>
    <w:p w:rsidR="00A77B3E">
      <w:r>
        <w:t>Обстоятельств, смягчающих и отягчающих административную ответственность по делу не установлено.</w:t>
      </w:r>
    </w:p>
    <w:p w:rsidR="00A77B3E">
      <w:r>
        <w:t>При о</w:t>
      </w:r>
      <w:r>
        <w:t>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29.9-29.10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частью 1 стать</w:t>
      </w:r>
      <w:r>
        <w:t>и 15.6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A77B3E">
      <w:r>
        <w:t>В соответствии со ст. 32.2 Ко АП РФ административный штраф должен быть уплачен лиц</w:t>
      </w:r>
      <w:r>
        <w:t xml:space="preserve">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>
      <w:r>
        <w:t>«Счет № 40101810335100010001; ОКТМО 35701000; ИНН получателя 7707</w:t>
      </w:r>
      <w:r>
        <w:t xml:space="preserve">831115; КПП получателя 910201001; Получатель - Управление Федеральной Казначейства по Республики Крым (ИНФС по г. Симферополю); Банк получателя - Отделение Республики Крым;  БИК 043510001,  УИН -0, КБК – 182 116 03030 01 6000 140». </w:t>
      </w:r>
    </w:p>
    <w:p w:rsidR="00A77B3E">
      <w:r>
        <w:t>Квитанцию об уплате штр</w:t>
      </w:r>
      <w:r>
        <w:t xml:space="preserve">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каб.31, г. Симферополь, Республика Крым). </w:t>
      </w:r>
    </w:p>
    <w:p w:rsidR="00A77B3E">
      <w:r>
        <w:t xml:space="preserve">В соответствии </w:t>
      </w:r>
      <w:r>
        <w:t>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</w:t>
      </w:r>
      <w:r>
        <w:t>о пятнадцати суток, либо обязанные работы на срок до пятидесяти часов.</w:t>
      </w:r>
    </w:p>
    <w:p w:rsidR="00A77B3E"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</w:t>
      </w:r>
      <w:r>
        <w:t>бного участок № 7 Киевского судебного района города Симферополя Республики Крым.</w:t>
      </w:r>
    </w:p>
    <w:p w:rsidR="00A77B3E"/>
    <w:p w:rsidR="00A77B3E">
      <w:r>
        <w:t xml:space="preserve">Мировой судья                                                                       </w:t>
      </w:r>
      <w:r>
        <w:t>фио</w:t>
      </w:r>
    </w:p>
    <w:sectPr w:rsidSect="00261C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92"/>
    <w:rsid w:val="00261C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