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77535">
      <w:pPr>
        <w:jc w:val="both"/>
      </w:pPr>
    </w:p>
    <w:p w:rsidR="00A77B3E" w:rsidP="00477535">
      <w:pPr>
        <w:jc w:val="both"/>
      </w:pPr>
      <w:r>
        <w:t>Дело № 5-7-32/2019</w:t>
      </w:r>
    </w:p>
    <w:p w:rsidR="00A77B3E" w:rsidP="00477535">
      <w:pPr>
        <w:jc w:val="both"/>
      </w:pPr>
      <w:r>
        <w:t>(05-0032/7/2019)</w:t>
      </w:r>
    </w:p>
    <w:p w:rsidR="00A77B3E" w:rsidP="00477535">
      <w:pPr>
        <w:jc w:val="both"/>
      </w:pPr>
      <w:r>
        <w:t>ПОСТАНОВЛЕНИЕ</w:t>
      </w:r>
    </w:p>
    <w:p w:rsidR="00A77B3E" w:rsidP="00477535">
      <w:pPr>
        <w:jc w:val="both"/>
      </w:pPr>
    </w:p>
    <w:p w:rsidR="00A77B3E" w:rsidP="00477535">
      <w:pPr>
        <w:jc w:val="both"/>
      </w:pPr>
      <w:r>
        <w:t>12 февраля 2019 года</w:t>
      </w:r>
    </w:p>
    <w:p w:rsidR="00A77B3E" w:rsidP="00477535">
      <w:pPr>
        <w:jc w:val="both"/>
      </w:pPr>
      <w:r>
        <w:t>гор. Симферополь,</w:t>
      </w:r>
    </w:p>
    <w:p w:rsidR="00A77B3E" w:rsidP="00477535">
      <w:pPr>
        <w:jc w:val="both"/>
      </w:pPr>
      <w:r>
        <w:t>ул. Киевская 55/2</w:t>
      </w:r>
    </w:p>
    <w:p w:rsidR="00A77B3E" w:rsidP="00477535">
      <w:pPr>
        <w:jc w:val="both"/>
      </w:pPr>
    </w:p>
    <w:p w:rsidR="00A77B3E" w:rsidP="00477535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477535">
      <w:pPr>
        <w:jc w:val="both"/>
      </w:pPr>
      <w:r>
        <w:t>рассмотрев в открытом судебном заседании дело об административном правонарушении (протокол от дата № 417/19-П об административном правонарушении), предусмотренном частью 1 статьи 15.6 Кодекса Российской Федерации об административных правонарушениях,</w:t>
      </w:r>
    </w:p>
    <w:p w:rsidR="00A77B3E" w:rsidP="00477535">
      <w:pPr>
        <w:jc w:val="both"/>
      </w:pPr>
      <w:r>
        <w:t>в</w:t>
      </w:r>
      <w:r>
        <w:t xml:space="preserve"> отношении генерального директора Общества с ограниченной ответственностью «МАРИЯ» </w:t>
      </w:r>
      <w:r>
        <w:t>фио</w:t>
      </w:r>
      <w:r>
        <w:t>, паспортные данные, место жительства: адрес,</w:t>
      </w:r>
    </w:p>
    <w:p w:rsidR="00A77B3E" w:rsidP="00477535">
      <w:pPr>
        <w:jc w:val="both"/>
      </w:pPr>
      <w:r>
        <w:t>УСТАНОВИЛ:</w:t>
      </w:r>
    </w:p>
    <w:p w:rsidR="00A77B3E" w:rsidP="00477535">
      <w:pPr>
        <w:jc w:val="both"/>
      </w:pPr>
      <w:r>
        <w:t>фио</w:t>
      </w:r>
      <w:r>
        <w:t xml:space="preserve"> являясь генеральным директором ООО «МАРИЯ», расположенного по адресу: адрес (ОГРН: ..., Дата присвоения ОГРН:</w:t>
      </w:r>
      <w:r>
        <w:t xml:space="preserve"> дата, ИНН: ..., КПП: ...) не исполнил обязанность по своевременному предоставлению в налоговый орган,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</w:t>
      </w:r>
      <w:r>
        <w:t xml:space="preserve">рме 6-НДФЛ) за адрес дата (форма по КНД ...), его действия </w:t>
      </w:r>
      <w:r>
        <w:t>квалифицированны</w:t>
      </w:r>
      <w:r>
        <w:t xml:space="preserve"> по признакам ч. 1 ст. 15.6 КоАП РФ.</w:t>
      </w:r>
    </w:p>
    <w:p w:rsidR="00A77B3E" w:rsidP="00477535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 надлежащим образом, что подтверждается материалами дела. В соотв</w:t>
      </w:r>
      <w:r>
        <w:t xml:space="preserve">етствии с ч. 2 ст. 25.1 КоАП РФ, суд считает возможным рассмотреть дело об административном правонарушении в отсутствие привлекаемого лица. </w:t>
      </w:r>
    </w:p>
    <w:p w:rsidR="00A77B3E" w:rsidP="00477535">
      <w:pPr>
        <w:jc w:val="both"/>
      </w:pPr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</w:t>
      </w:r>
      <w:r>
        <w:t>ного правонарушения, предусмотренного ч.1 ст. 15.6 КоАП РФ полностью доказана.</w:t>
      </w:r>
    </w:p>
    <w:p w:rsidR="00A77B3E" w:rsidP="00477535">
      <w:pPr>
        <w:jc w:val="both"/>
      </w:pPr>
      <w:r>
        <w:t xml:space="preserve">Факт совершения </w:t>
      </w:r>
      <w:r>
        <w:t>фио</w:t>
      </w:r>
      <w:r>
        <w:t xml:space="preserve"> вышеуказанного правонарушения  подтверждается: - протоколом об административном правонарушении от дата № 417/19-П  (л.д. 1-3); - расчетом сумм налога на дохо</w:t>
      </w:r>
      <w:r>
        <w:t>ды физических лиц, исчисленных и удержанных налоговым агентом (форма 6-НДФЛ) (л.д. 4-10); - Актом об обнаружении фактов, свидетельствующих о предусмотренных Налоговым кодексом Российской Федерации налоговых правонарушениях от дата № 24615 (л.д. 11-13); - к</w:t>
      </w:r>
      <w:r>
        <w:t xml:space="preserve">витанцией о приеме (л.д. 14); - Решением о привлечении лица к ответственности за налоговое правонарушение, предусмотренное Налоговым кодексом Российской Федерации от дата № 18535 (л.д. 15-17); - уведомлением о вызове в налоговый орган налогоплательщика от </w:t>
      </w:r>
      <w:r>
        <w:t>дата № 19у/258 (л.д. 18); - Выпиской из ЕГРЮЛ (л.д. 19); - листом записи ЕГРЮЛ (л.д. 20-22).</w:t>
      </w:r>
    </w:p>
    <w:p w:rsidR="00A77B3E" w:rsidP="00477535">
      <w:pPr>
        <w:jc w:val="both"/>
      </w:pPr>
      <w:r>
        <w:t>Обстоятельств, смягчающих и отягчающих административную ответственность по делу не установлено.</w:t>
      </w:r>
    </w:p>
    <w:p w:rsidR="00A77B3E" w:rsidP="00477535">
      <w:pPr>
        <w:jc w:val="both"/>
      </w:pPr>
      <w:r>
        <w:t>При определении вида и размера наказания, суд принимает во внимание</w:t>
      </w:r>
      <w:r>
        <w:t xml:space="preserve"> характер совершенного правонарушения, сведения о личности виновного и полагает возможным определить наказание в пределах санкции ч. 1 ст. 15.6 КоАП РФ.</w:t>
      </w:r>
    </w:p>
    <w:p w:rsidR="00A77B3E" w:rsidP="00477535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15.6 ч. 1, 29.9-29.11 КоАП РФ, судья</w:t>
      </w:r>
    </w:p>
    <w:p w:rsidR="00A77B3E" w:rsidP="00477535">
      <w:pPr>
        <w:jc w:val="both"/>
      </w:pPr>
      <w:r>
        <w:t>ПОСТАНОВИЛ:</w:t>
      </w:r>
    </w:p>
    <w:p w:rsidR="00A77B3E" w:rsidP="00477535">
      <w:pPr>
        <w:jc w:val="both"/>
      </w:pPr>
      <w:r>
        <w:t>Призна</w:t>
      </w:r>
      <w:r>
        <w:t xml:space="preserve">ть генерального директора Общества с ограниченной ответственностью «МАРИЯ» </w:t>
      </w:r>
      <w:r>
        <w:t>фио</w:t>
      </w:r>
      <w:r>
        <w:t>,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назначить админ</w:t>
      </w:r>
      <w:r>
        <w:t>истративное наказание в виде административного штрафа в размере 300 (триста) рублей.</w:t>
      </w:r>
    </w:p>
    <w:p w:rsidR="00A77B3E" w:rsidP="00477535">
      <w:pPr>
        <w:jc w:val="both"/>
      </w:pPr>
      <w:r>
        <w:t>В соответствии со ст. 32.2 Ко АП РФ административный штраф должен быть уплачен лицом, привлеченным к административный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 на следующие реквизиты:</w:t>
      </w:r>
    </w:p>
    <w:p w:rsidR="00A77B3E" w:rsidP="00477535">
      <w:pPr>
        <w:jc w:val="both"/>
      </w:pPr>
      <w:r>
        <w:t>«Счет № 40101810335100010001, ОКТМО 35701000; ИНН получателя 7707831115; КПП получателя 910201001; Получатель - Управление Федеральной Казначейства по Респ</w:t>
      </w:r>
      <w:r>
        <w:t xml:space="preserve">ублики Крым (ИНФС по г. Симферополю); Банк получателя - Отделение Республики Крым; БИК 043510001, УИН -0, КБК 182 1 16 03030 01 6000 140». </w:t>
      </w:r>
    </w:p>
    <w:p w:rsidR="00A77B3E" w:rsidP="00477535">
      <w:pPr>
        <w:jc w:val="both"/>
      </w:pPr>
      <w:r>
        <w:t xml:space="preserve">Квитанцию об уплате штрафа необходимо представить, как документ, подтверждающий исполнение судебного постановления, </w:t>
      </w:r>
      <w:r>
        <w:t xml:space="preserve">в судебный участок № 7 Киевского судебного района города Симферополя Республики Крым (ул. Киевская 55/2, каб.31, г. Симферополь, Республика Крым). </w:t>
      </w:r>
    </w:p>
    <w:p w:rsidR="00A77B3E" w:rsidP="00477535">
      <w:pPr>
        <w:jc w:val="both"/>
      </w:pPr>
      <w:r>
        <w:t>В соответствии со ст. 20.25 КоАП РФ, неуплата административно штрафа в срок, предусмотренного КоАП РФ, влече</w:t>
      </w:r>
      <w: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477535">
      <w:pPr>
        <w:jc w:val="both"/>
      </w:pPr>
      <w:r>
        <w:t>Постановлен</w:t>
      </w:r>
      <w:r>
        <w:t>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477535">
      <w:pPr>
        <w:jc w:val="both"/>
      </w:pPr>
    </w:p>
    <w:p w:rsidR="00A77B3E" w:rsidP="00477535">
      <w:pPr>
        <w:jc w:val="both"/>
      </w:pPr>
      <w:r>
        <w:t xml:space="preserve">Мировой судья                                                                       </w:t>
      </w:r>
      <w:r>
        <w:t>фио</w:t>
      </w:r>
    </w:p>
    <w:p w:rsidR="00A77B3E" w:rsidP="00477535">
      <w:pPr>
        <w:jc w:val="both"/>
      </w:pPr>
    </w:p>
    <w:p w:rsidR="00A77B3E" w:rsidP="00477535">
      <w:pPr>
        <w:jc w:val="both"/>
      </w:pPr>
    </w:p>
    <w:sectPr w:rsidSect="004775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35"/>
    <w:rsid w:val="004775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