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2BAD">
      <w:pPr>
        <w:jc w:val="right"/>
      </w:pPr>
      <w:r>
        <w:t>Дело № 5-7-57/2020</w:t>
      </w:r>
    </w:p>
    <w:p w:rsidR="00A77B3E" w:rsidP="00902BAD">
      <w:pPr>
        <w:jc w:val="right"/>
      </w:pPr>
      <w:r>
        <w:t>(05-0057/7/2020)</w:t>
      </w:r>
    </w:p>
    <w:p w:rsidR="00A77B3E" w:rsidP="00902BAD">
      <w:pPr>
        <w:jc w:val="center"/>
      </w:pPr>
      <w:r>
        <w:t>ПОСТАНОВЛЕНИЕ</w:t>
      </w:r>
    </w:p>
    <w:p w:rsidR="00A77B3E" w:rsidP="00902BAD">
      <w:pPr>
        <w:tabs>
          <w:tab w:val="right" w:pos="9688"/>
        </w:tabs>
        <w:jc w:val="both"/>
      </w:pPr>
      <w:r>
        <w:t>11 февраля 2020 года</w:t>
      </w:r>
      <w:r>
        <w:tab/>
      </w:r>
      <w:r>
        <w:t>гор. Симферополь</w:t>
      </w:r>
    </w:p>
    <w:p w:rsidR="00A77B3E" w:rsidP="00902BAD">
      <w:pPr>
        <w:jc w:val="right"/>
      </w:pPr>
      <w:r>
        <w:t xml:space="preserve">ул. Киевская 55/2, </w:t>
      </w:r>
    </w:p>
    <w:p w:rsidR="00A77B3E" w:rsidP="00902BAD">
      <w:pPr>
        <w:jc w:val="both"/>
      </w:pPr>
    </w:p>
    <w:p w:rsidR="00A77B3E" w:rsidP="00902BAD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902BAD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</w:t>
      </w:r>
      <w:r>
        <w:t xml:space="preserve">, ул. Киевская 55/2, зал судебных заседаний 38) дело об административном правонарушении, предусмотренном частью 1 статьи 14.1 Кодекса Российской Федерации об административных правонарушений (далее – КоАП РФ), </w:t>
      </w:r>
    </w:p>
    <w:p w:rsidR="00A77B3E" w:rsidP="00902BAD">
      <w:pPr>
        <w:jc w:val="both"/>
      </w:pPr>
      <w:r>
        <w:t xml:space="preserve">в отношении </w:t>
      </w:r>
      <w:r>
        <w:t>Миколенко</w:t>
      </w:r>
      <w:r>
        <w:t xml:space="preserve"> Татьяны Ивановны, дата, </w:t>
      </w:r>
      <w:r>
        <w:t xml:space="preserve">паспортные данные, гражданина РФ, зарегистрированного по адресу: адрес, </w:t>
      </w:r>
    </w:p>
    <w:p w:rsidR="00A77B3E" w:rsidP="00902BAD">
      <w:pPr>
        <w:jc w:val="center"/>
      </w:pPr>
      <w:r>
        <w:t>УСТАНОВИЛ:</w:t>
      </w:r>
    </w:p>
    <w:p w:rsidR="00A77B3E" w:rsidP="00902BAD">
      <w:pPr>
        <w:jc w:val="both"/>
      </w:pPr>
      <w:r>
        <w:t xml:space="preserve">05 декабря 2019 года в 07 часов 00 минут в гор. Симферополе на адрес, </w:t>
      </w:r>
      <w:r>
        <w:t>Миколенко</w:t>
      </w:r>
      <w:r>
        <w:t xml:space="preserve"> Т.И. осуществляла предпринимательскую деятельность без государственной регистрации в к</w:t>
      </w:r>
      <w:r>
        <w:t xml:space="preserve">ачестве индивидуального предпринимателя - продавала табачные изделия на общую сумму ... рублей, ее действия квалифицированы по признакам ч.1 ст.14.1 КоАП РФ. </w:t>
      </w:r>
    </w:p>
    <w:p w:rsidR="00A77B3E" w:rsidP="00902BAD">
      <w:pPr>
        <w:jc w:val="both"/>
      </w:pPr>
      <w:r>
        <w:t>Права, предусмотренные ст. 25.1 КоАП РФ, положения ст. 51 Конституции РФ, Мироненко Т.И. были раз</w:t>
      </w:r>
      <w:r>
        <w:t>ъяснены и понятны; отводов, ходатайств она не заявила, указала, что в услугах защитника и переводчика не нуждается, инвалидом 1-2 групп не является, иждивенцев и несовершеннолетних детей не имеет, о чем письменные заявления были приобщены к материалам дела</w:t>
      </w:r>
      <w:r>
        <w:t>.</w:t>
      </w:r>
    </w:p>
    <w:p w:rsidR="00A77B3E" w:rsidP="00902BAD">
      <w:pPr>
        <w:jc w:val="both"/>
      </w:pPr>
      <w:r>
        <w:t>Мироненко Т.И. в судебном заседании свою вину в совершении административного правонарушения признала, подтвердила обстоятельства содеянного в соответствии с протоколом об административном правонарушении, в содеянном раскаялся, просила назначить минимальн</w:t>
      </w:r>
      <w:r>
        <w:t>ое наказание в виде штрафа.</w:t>
      </w:r>
    </w:p>
    <w:p w:rsidR="00A77B3E" w:rsidP="00902BAD">
      <w:pPr>
        <w:jc w:val="both"/>
      </w:pPr>
      <w:r>
        <w:t>Выслушав лицо, привлекаемое к административной ответственности, Мироненко Т.И., исследовав и оценив письменные материалы дела в их совокупности, мировой судья приходит к выводу, что виновность Мироненко Т.И. в совершении админис</w:t>
      </w:r>
      <w:r>
        <w:t>тративного правонарушения, предусмотренного ч.1 ст.14.1 КоАП РФ, полностью нашла свое подтверждение, исходя из следующего.</w:t>
      </w:r>
    </w:p>
    <w:p w:rsidR="00A77B3E" w:rsidP="00902BAD">
      <w:pPr>
        <w:jc w:val="both"/>
      </w:pPr>
      <w:r>
        <w:t>Административная ответственность по ч. 1 ст. 14.1 КоАП РФ наступает за осуществление предпринимательской деятельности без государстве</w:t>
      </w:r>
      <w:r>
        <w:t>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902BAD">
      <w:pPr>
        <w:jc w:val="both"/>
      </w:pPr>
      <w:r>
        <w:t>В соответствии со статьей 2 Гражданского кодек</w:t>
      </w:r>
      <w:r>
        <w:t>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</w:t>
      </w:r>
      <w:r>
        <w:t>стрированными в этом качестве в установленном законом порядке.</w:t>
      </w:r>
    </w:p>
    <w:p w:rsidR="00A77B3E" w:rsidP="00902BAD">
      <w:pPr>
        <w:jc w:val="both"/>
      </w:pPr>
      <w:r>
        <w:t>Виновность Мироненко Т.И. в совершении административного правонарушения объективно подтверждается материалами дела, исследованными в ходе судебного заседания: - протоколом об административном п</w:t>
      </w:r>
      <w:r>
        <w:t xml:space="preserve">равонарушении от 05.12.2019 № ... (л.д.1); - протоколом осмотра места происшествия от 05.12.2019 (л.д.2-3); - объяснениями Мироненко Т.И. от 05.12.2019 (л.д.4); - распиской Мироненко Т.И. от 05.12.2019 (л.д.5); - </w:t>
      </w:r>
      <w:r>
        <w:t>фототаблицей</w:t>
      </w:r>
      <w:r>
        <w:t xml:space="preserve"> от 05.12.2019, на которой зафи</w:t>
      </w:r>
      <w:r>
        <w:t>ксированы выставленные образцы табачных изделий (л.д.7-8).</w:t>
      </w:r>
    </w:p>
    <w:p w:rsidR="00A77B3E" w:rsidP="00902BAD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собой, материал об административном правонарушении составлен в соответствии</w:t>
      </w:r>
      <w:r>
        <w:t xml:space="preserve"> с требованиями закона, права лица, привлекаемого к административной ответственности, соблюдены, протокол об </w:t>
      </w:r>
      <w:r>
        <w:t>административном правонарушении составлен уполномоченным должностным лицом, его содержание и оформление соответствуют требованиям ст. 28.2 КоАП РФ.</w:t>
      </w:r>
      <w:r>
        <w:t xml:space="preserve"> Оснований для признания указанных доказательств недопустимыми нет, в совокупности они достаточны для рассмотрения дела по существу.</w:t>
      </w:r>
    </w:p>
    <w:p w:rsidR="00A77B3E" w:rsidP="00902BAD">
      <w:pPr>
        <w:jc w:val="both"/>
      </w:pPr>
      <w:r>
        <w:t>При квалификации правонарушения мировой судья также принял во внимание количество товара, его ассортимент, которые зафиксир</w:t>
      </w:r>
      <w:r>
        <w:t xml:space="preserve">ованы на </w:t>
      </w:r>
      <w:r>
        <w:t>фототаблице</w:t>
      </w:r>
      <w:r>
        <w:t xml:space="preserve"> к протоколу об административном правонарушении, которые в полной мере свидетельствует о том, что деятельность по продаже табачных изделий была направлена на систематическое получение прибыли, а не на отдельный случай их продажи.</w:t>
      </w:r>
    </w:p>
    <w:p w:rsidR="00A77B3E" w:rsidP="00902BAD">
      <w:pPr>
        <w:jc w:val="both"/>
      </w:pPr>
      <w:r>
        <w:t>Анализ</w:t>
      </w:r>
      <w:r>
        <w:t>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Мироненко Т.И., в совершении административного правонарушения, предусмотренного ч.1 ст.14.1</w:t>
      </w:r>
      <w:r>
        <w:t xml:space="preserve"> КоАП РФ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902BAD">
      <w:pPr>
        <w:jc w:val="both"/>
      </w:pPr>
      <w:r>
        <w:t xml:space="preserve">Обстоятельств, предусмотренных ст. 24.5 КоАП РФ, исключающих производство по делу об административном правонарушении, при </w:t>
      </w:r>
      <w:r>
        <w:t>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A77B3E" w:rsidP="00902BAD">
      <w:pPr>
        <w:jc w:val="both"/>
      </w:pPr>
      <w:r>
        <w:t>Каких либо возражений, доказательств, опровергающих совершение административного правонарушения, Миронен</w:t>
      </w:r>
      <w:r>
        <w:t>ко Т.И. не представлено.</w:t>
      </w:r>
    </w:p>
    <w:p w:rsidR="00A77B3E" w:rsidP="00902BAD">
      <w:pPr>
        <w:jc w:val="both"/>
      </w:pPr>
      <w:r>
        <w:t>Обстоятельствами, смягчающими административную ответственность Мироненко Т.И., является признание вины и раскаяние в содеянном. Обстоятельств, отягощающих ее административную ответственность, мировой судья не усматривает.</w:t>
      </w:r>
    </w:p>
    <w:p w:rsidR="00A77B3E" w:rsidP="00902BAD">
      <w:pPr>
        <w:jc w:val="both"/>
      </w:pPr>
      <w:r>
        <w:t>При назна</w:t>
      </w:r>
      <w:r>
        <w:t>чении административного наказания с учетом характера совершенного административного правонарушения, личности виновного, его имущественного и семейного положения, наличием обстоятельств, смягчающих административную ответственность и отсутствием, обстоятельс</w:t>
      </w:r>
      <w:r>
        <w:t>тв ее отягчающих; всех обстоятельств дела, суд считает возможным назначить наказание в виде штрафа в минимальном размере, предусмотренном санкцией ч.1 ст.14.1 КоАП РФ, что будет достаточной мерой ответственности за совершенное правонарушение, наиболее целе</w:t>
      </w:r>
      <w:r>
        <w:t>сообразной для предупреждения совершения новых правонарушений.</w:t>
      </w:r>
    </w:p>
    <w:p w:rsidR="00A77B3E" w:rsidP="00902BAD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29.9 - 29.11 КоАП РФ, мировой судья, -</w:t>
      </w:r>
    </w:p>
    <w:p w:rsidR="00A77B3E" w:rsidP="00902BAD">
      <w:pPr>
        <w:jc w:val="center"/>
      </w:pPr>
      <w:r>
        <w:t>ПОСТАНОВИЛ:</w:t>
      </w:r>
    </w:p>
    <w:p w:rsidR="00A77B3E" w:rsidP="00902BAD">
      <w:pPr>
        <w:jc w:val="both"/>
      </w:pPr>
      <w:r>
        <w:t xml:space="preserve">Мироненко Татьяну Ивановну признать виновной в совершении административного правонарушения, </w:t>
      </w:r>
      <w:r>
        <w:t>предусмотренного частью 1 статьи 14.1 Кодекса Российской Федерации об административных правонарушений и назначить административное наказание в виде административного штрафа в размере 500 (пятьсот) рублей.</w:t>
      </w:r>
    </w:p>
    <w:p w:rsidR="00A77B3E" w:rsidP="00902BAD">
      <w:pPr>
        <w:jc w:val="both"/>
      </w:pPr>
      <w:r>
        <w:t>Разъяснить, что в соответствии со ст.32.2 КоАП РФ а</w:t>
      </w:r>
      <w: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t xml:space="preserve">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 на следующие реквизиты: </w:t>
      </w:r>
    </w:p>
    <w:p w:rsidR="00A77B3E" w:rsidP="00902BAD">
      <w:pPr>
        <w:jc w:val="both"/>
      </w:pPr>
      <w:r>
        <w:t>«Получатель - Управление Федеральной Казначейства по Республики Крым (М</w:t>
      </w:r>
      <w:r>
        <w:t xml:space="preserve">инистерство юстиции Республики Крым, л/с 04752203230); </w:t>
      </w:r>
    </w:p>
    <w:p w:rsidR="00A77B3E" w:rsidP="00902BAD">
      <w:pPr>
        <w:jc w:val="both"/>
      </w:pPr>
      <w:r>
        <w:t xml:space="preserve">Счет № 40101810335100010001, ОКТМО 35701000; </w:t>
      </w:r>
    </w:p>
    <w:p w:rsidR="00A77B3E" w:rsidP="00902BAD">
      <w:pPr>
        <w:jc w:val="both"/>
      </w:pPr>
      <w:r>
        <w:t xml:space="preserve">ИНН получателя 9102013284; КПП получателя 910201001; </w:t>
      </w:r>
    </w:p>
    <w:p w:rsidR="00A77B3E" w:rsidP="00902BAD">
      <w:pPr>
        <w:jc w:val="both"/>
      </w:pPr>
      <w:r>
        <w:t xml:space="preserve">Банк получателя - Отделение по Республике Крым Южного главного управления ЦБ РФ; БИК 043510001, КБК </w:t>
      </w:r>
      <w:r>
        <w:t>828 1160 11430 1000 1140</w:t>
      </w:r>
    </w:p>
    <w:p w:rsidR="00A77B3E" w:rsidP="00902BAD">
      <w:pPr>
        <w:jc w:val="both"/>
      </w:pPr>
      <w:r>
        <w:t xml:space="preserve">УИН -18880491190002618020; УИД – 91MS0013-01-2020-0000011-83, </w:t>
      </w:r>
    </w:p>
    <w:p w:rsidR="00A77B3E" w:rsidP="00902BAD">
      <w:pPr>
        <w:jc w:val="both"/>
      </w:pPr>
      <w:r>
        <w:t>назначение платежа: оплата административного штрафа по постановлению мирового судьи (указать № и дату)».</w:t>
      </w:r>
    </w:p>
    <w:p w:rsidR="00A77B3E" w:rsidP="00902BAD">
      <w:pPr>
        <w:jc w:val="both"/>
      </w:pPr>
      <w:r>
        <w:t>Оригинал документа, свидетельствующего об уплате административн</w:t>
      </w:r>
      <w:r>
        <w:t>ого штрафа, как документ, подтверждающий исполнение судебного постановления, лицо, привлеченное к административной ответственности, направляет судье, вынесшему постановление (Республика Крым г. Симферополь, ул. Киевская 55/2, каб.31).</w:t>
      </w:r>
    </w:p>
    <w:p w:rsidR="00A77B3E" w:rsidP="00902BAD">
      <w:pPr>
        <w:jc w:val="both"/>
      </w:pPr>
      <w:r>
        <w:t>В соответствии со ст.</w:t>
      </w:r>
      <w:r>
        <w:t xml:space="preserve">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 w:rsidP="00902BAD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</w:t>
      </w:r>
      <w:r>
        <w:t>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902BAD">
      <w:pPr>
        <w:jc w:val="both"/>
      </w:pPr>
    </w:p>
    <w:p w:rsidR="00A77B3E" w:rsidP="00902BAD">
      <w:pPr>
        <w:jc w:val="both"/>
      </w:pPr>
      <w:r>
        <w:t xml:space="preserve">Мировой судья                                                          </w:t>
      </w:r>
      <w:r>
        <w:t xml:space="preserve">             </w:t>
      </w:r>
      <w:r>
        <w:t>фио</w:t>
      </w:r>
    </w:p>
    <w:p w:rsidR="00A77B3E" w:rsidP="00902BAD">
      <w:pPr>
        <w:jc w:val="both"/>
      </w:pPr>
    </w:p>
    <w:p w:rsidR="00A77B3E" w:rsidP="00902BAD">
      <w:pPr>
        <w:jc w:val="both"/>
      </w:pPr>
    </w:p>
    <w:sectPr w:rsidSect="00902BAD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AD"/>
    <w:rsid w:val="00902B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