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540BF">
      <w:pPr>
        <w:jc w:val="right"/>
      </w:pPr>
      <w:r>
        <w:t>Дело № 5-7-130/2020</w:t>
      </w:r>
    </w:p>
    <w:p w:rsidR="00A77B3E" w:rsidP="003540BF">
      <w:pPr>
        <w:jc w:val="right"/>
      </w:pPr>
      <w:r>
        <w:t>УИД 91MS0007-01-2020-000384-28</w:t>
      </w:r>
    </w:p>
    <w:p w:rsidR="00A77B3E" w:rsidP="003540BF">
      <w:pPr>
        <w:jc w:val="center"/>
      </w:pPr>
      <w:r>
        <w:t>ПОСТАНОВЛЕНИЕ</w:t>
      </w:r>
    </w:p>
    <w:p w:rsidR="00A77B3E" w:rsidP="003540BF">
      <w:pPr>
        <w:tabs>
          <w:tab w:val="right" w:pos="9688"/>
        </w:tabs>
        <w:jc w:val="both"/>
      </w:pPr>
      <w:r>
        <w:t>28 апреля 2020 года</w:t>
      </w:r>
      <w:r>
        <w:tab/>
      </w:r>
      <w:r>
        <w:tab/>
        <w:t>гор. Симферополь</w:t>
      </w:r>
    </w:p>
    <w:p w:rsidR="00A77B3E" w:rsidP="003540BF">
      <w:pPr>
        <w:jc w:val="both"/>
      </w:pPr>
    </w:p>
    <w:p w:rsidR="00A77B3E" w:rsidP="003540BF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фиоГ</w:t>
      </w:r>
      <w:r>
        <w:t xml:space="preserve">, </w:t>
      </w:r>
    </w:p>
    <w:p w:rsidR="00A77B3E" w:rsidP="003540BF">
      <w:pPr>
        <w:jc w:val="both"/>
      </w:pPr>
      <w:r>
        <w:t xml:space="preserve">рассмотрев в открытом судебном заседании в помещении судебного участка (Республика Крым, </w:t>
      </w:r>
      <w:r>
        <w:t>гор.Симферополь</w:t>
      </w:r>
      <w:r>
        <w:t>,</w:t>
      </w:r>
      <w:r>
        <w:t xml:space="preserve"> ул. Киевская 55/2, зал судебных заседаний 38) дело об административном правонарушении, предусмотренном частью 2 статьи 14.1 Кодекса Российской Федерации об административных правонарушениях (далее – КоАП РФ), </w:t>
      </w:r>
    </w:p>
    <w:p w:rsidR="00A77B3E" w:rsidP="003540BF">
      <w:pPr>
        <w:jc w:val="both"/>
      </w:pPr>
      <w:r>
        <w:t xml:space="preserve">в отношении </w:t>
      </w:r>
      <w:r>
        <w:t>фио</w:t>
      </w:r>
      <w:r>
        <w:t xml:space="preserve"> ..., паспортные данные, гражда</w:t>
      </w:r>
      <w:r>
        <w:t xml:space="preserve">нин Российской Федерации, ОГРНИП ... дата внесения записи: 31.01.2019, проживающий по адресу: адрес,   </w:t>
      </w:r>
    </w:p>
    <w:p w:rsidR="00A77B3E" w:rsidP="003540BF">
      <w:pPr>
        <w:jc w:val="center"/>
      </w:pPr>
      <w:r>
        <w:t>УСТАНОВИЛ:</w:t>
      </w:r>
    </w:p>
    <w:p w:rsidR="00A77B3E" w:rsidP="003540BF">
      <w:pPr>
        <w:jc w:val="both"/>
      </w:pPr>
      <w:r>
        <w:t>фио</w:t>
      </w:r>
      <w:r>
        <w:t xml:space="preserve"> </w:t>
      </w:r>
      <w:r>
        <w:t>фио</w:t>
      </w:r>
      <w:r>
        <w:t>. дата в время около дома № 78 по ул. ... в гор. Симферополе в нарушение ст.9 Федерального закона № 69-ФЗ от 21.04.2011г. «О внесении</w:t>
      </w:r>
      <w:r>
        <w:t xml:space="preserve"> изменений в отдельные законодательные акты Российской Федерации», не имея специального разрешения осуществлял предпринимательскую деятельность по предоставлению услуг по перевозке пассажиров легковым такси на автомобиле марка автомобиля,  государственный </w:t>
      </w:r>
      <w:r>
        <w:t>регистрационный знак ...; его действия квалифицированы по признакам ч.2 ст.14.1 КоАП РФ.</w:t>
      </w:r>
    </w:p>
    <w:p w:rsidR="00A77B3E" w:rsidP="003540BF">
      <w:pPr>
        <w:jc w:val="both"/>
      </w:pPr>
      <w:r>
        <w:t xml:space="preserve">В судебное заседание </w:t>
      </w:r>
      <w:r>
        <w:t>фио</w:t>
      </w:r>
      <w:r>
        <w:t xml:space="preserve"> </w:t>
      </w:r>
      <w:r>
        <w:t>фио</w:t>
      </w:r>
      <w:r>
        <w:t>. не явился, о дате, времени и месте судебного заседания извещен надлежащим образом, что подтверждается материалами дела. Ходатайств об отл</w:t>
      </w:r>
      <w:r>
        <w:t xml:space="preserve">ожении рассмотрения дела, с указанием причин уважительности своей неявки, суду не представил. Таким образом, требования ч. 2 ст. 25.1 КоАП РФ судом соблюдены, в связи с чем, суд считает возможным рассмотреть дела в его отсутствие. </w:t>
      </w:r>
    </w:p>
    <w:p w:rsidR="00A77B3E" w:rsidP="003540BF">
      <w:pPr>
        <w:jc w:val="both"/>
      </w:pPr>
      <w:r>
        <w:t>Оценив письменные матери</w:t>
      </w:r>
      <w:r>
        <w:t xml:space="preserve">алы дела в их совокупности, прихожу к выводу, что виновность </w:t>
      </w:r>
      <w:r>
        <w:t>фио</w:t>
      </w:r>
      <w:r>
        <w:t xml:space="preserve"> </w:t>
      </w:r>
      <w:r>
        <w:t>фио</w:t>
      </w:r>
      <w:r>
        <w:t>. в совершении административного правонарушения, предусмотренного ч.2 ст.14.1 КоАП РФ, полностью нашла свое подтверждение, исходя из следующего.</w:t>
      </w:r>
    </w:p>
    <w:p w:rsidR="00A77B3E" w:rsidP="003540BF">
      <w:pPr>
        <w:jc w:val="both"/>
      </w:pPr>
      <w:r>
        <w:t>Административная ответственность по ч.2 ст.</w:t>
      </w:r>
      <w:r>
        <w:t xml:space="preserve">14.1 КоАП РФ наступает </w:t>
      </w:r>
      <w:r>
        <w:t>заосуществление</w:t>
      </w:r>
      <w:r>
        <w:t xml:space="preserve">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 w:rsidP="003540BF">
      <w:pPr>
        <w:jc w:val="both"/>
      </w:pPr>
      <w:r>
        <w:t>В соответствии со статьей 2 Гражданского кодекса Российской Федерации предприн</w:t>
      </w:r>
      <w:r>
        <w:t xml:space="preserve">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</w:t>
      </w:r>
      <w:r>
        <w:t>установленном законом порядке.</w:t>
      </w:r>
    </w:p>
    <w:p w:rsidR="00A77B3E" w:rsidP="003540BF">
      <w:pPr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</w:t>
      </w:r>
      <w:r>
        <w:t>ьного предпринимателя.</w:t>
      </w:r>
    </w:p>
    <w:p w:rsidR="00A77B3E" w:rsidP="003540BF">
      <w:pPr>
        <w:jc w:val="both"/>
      </w:pPr>
      <w:r>
        <w:t>В соответствии с ч.1 ст.9 ФЗ № 69-ФЗ от 21.04.2011г.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</w:t>
      </w:r>
      <w:r>
        <w:t>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</w:t>
      </w:r>
      <w:r>
        <w:t xml:space="preserve"> субъекта Российской Федерации (далее - уполномоченный орган).</w:t>
      </w:r>
    </w:p>
    <w:p w:rsidR="00A77B3E" w:rsidP="003540BF">
      <w:pPr>
        <w:jc w:val="both"/>
      </w:pPr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</w:t>
      </w:r>
      <w:r>
        <w:t>фио</w:t>
      </w:r>
      <w:r>
        <w:t>. в совершении административного правонарушения, помимо признания вины последним, объективно подтверждается материалами дела</w:t>
      </w:r>
      <w:r>
        <w:t xml:space="preserve">, исследованными в ходе судебного заседания: - протоколом об административном правонарушении от дата серии ..., в котором изложены обстоятельства совершенного </w:t>
      </w:r>
      <w:r>
        <w:t>фио</w:t>
      </w:r>
      <w:r>
        <w:t xml:space="preserve"> </w:t>
      </w:r>
      <w:r>
        <w:t>фио</w:t>
      </w:r>
      <w:r>
        <w:t>. административного правонарушения, предусмотренного ч.2 ст.14.1 КоАП РФ; - письменными об</w:t>
      </w:r>
      <w:r>
        <w:t xml:space="preserve">ъяснениями лица, привлекаемого к административной ответственности </w:t>
      </w:r>
      <w:r>
        <w:t>фио</w:t>
      </w:r>
      <w:r>
        <w:t xml:space="preserve"> </w:t>
      </w:r>
      <w:r>
        <w:t>фио</w:t>
      </w:r>
      <w:r>
        <w:t xml:space="preserve">. от дата; - письменными объяснениями </w:t>
      </w:r>
      <w:r>
        <w:t xml:space="preserve">свидетеля </w:t>
      </w:r>
      <w:r>
        <w:t>фио</w:t>
      </w:r>
      <w:r>
        <w:t xml:space="preserve"> от дата; - копиями водительского удостоверения серии ... выданы 23.11.2010 на имя </w:t>
      </w:r>
      <w:r>
        <w:t>фио</w:t>
      </w:r>
      <w:r>
        <w:t xml:space="preserve"> </w:t>
      </w:r>
      <w:r>
        <w:t>фио</w:t>
      </w:r>
      <w:r>
        <w:t>. и свидетельства о регистрации ТС марка а</w:t>
      </w:r>
      <w:r>
        <w:t xml:space="preserve">втомобиля, </w:t>
      </w:r>
      <w:r>
        <w:t>грз</w:t>
      </w:r>
      <w:r>
        <w:t xml:space="preserve"> ..., серии ... </w:t>
      </w:r>
      <w:r>
        <w:t>выданого</w:t>
      </w:r>
      <w:r>
        <w:t xml:space="preserve"> 22.07.2020; - рапортом инспектора БДД ОТН ОГИБДД УМВД России по г. Симферополю  от дата; видеозаписью на СД-диске от дата. </w:t>
      </w:r>
    </w:p>
    <w:p w:rsidR="00A77B3E" w:rsidP="003540BF">
      <w:pPr>
        <w:jc w:val="both"/>
      </w:pPr>
      <w:r>
        <w:t>Достоверность вышеуказанных доказательств не вызывает у суда сомнений, поскольку они взаимосв</w:t>
      </w:r>
      <w:r>
        <w:t>язаны и дополняют друг друга, получены в соответствии с требованиями закона, протокол об административном правонарушении составлен уполномоченным должностным лицом, его содержание и оформление соответствуют требованиям ст. 28.2 КоАП РФ, каких-либо существе</w:t>
      </w:r>
      <w:r>
        <w:t xml:space="preserve">нных процессуальных нарушений при его составлении не установлено, права лица, привлекаемого к административной ответственности, соблюдены. Доказательства получены с соблюдением установленного законом порядка, отвечают требованиям относимости, допустимости </w:t>
      </w:r>
      <w:r>
        <w:t>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A77B3E" w:rsidP="003540BF">
      <w:pPr>
        <w:jc w:val="both"/>
      </w:pPr>
      <w:r>
        <w:t>Анализируя и оценивая, в соответствии со ст. 26.11 КоАП РФ, собранные и исследованные в судебном заседании доказат</w:t>
      </w:r>
      <w:r>
        <w:t xml:space="preserve">ельства в их совокупности, прихожу к выводу о виновности </w:t>
      </w:r>
      <w:r>
        <w:t>фио</w:t>
      </w:r>
      <w:r>
        <w:t xml:space="preserve"> </w:t>
      </w:r>
      <w:r>
        <w:t>фио</w:t>
      </w:r>
      <w:r>
        <w:t>. в совершении административного правонарушения, предусмотренного ч.2 ст.14.1 КоАП РФ - осуществление предпринимательской деятельности без специального разрешения лицензии, если такое разрешен</w:t>
      </w:r>
      <w:r>
        <w:t>ие (такая лицензия) обязательно (обязательна).</w:t>
      </w:r>
    </w:p>
    <w:p w:rsidR="00A77B3E" w:rsidP="003540BF">
      <w:pPr>
        <w:jc w:val="both"/>
      </w:pPr>
      <w: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</w:t>
      </w:r>
      <w:r>
        <w:t>етствии со ст.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3540BF">
      <w:pPr>
        <w:jc w:val="both"/>
      </w:pPr>
      <w:r>
        <w:t>Обстоятельств, смягчающих и отягчающих его административную ответственность - судом не</w:t>
      </w:r>
      <w:r>
        <w:t xml:space="preserve"> установлено.</w:t>
      </w:r>
    </w:p>
    <w:p w:rsidR="00A77B3E" w:rsidP="003540BF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все обстоятельства дела, отсутствие обстоятельств, смягчающих и от</w:t>
      </w:r>
      <w:r>
        <w:t xml:space="preserve">ягчающих административную ответственность и полагает возможным назначить наказание в виде штрафа в минимальном размере, предусмотренном санкцией ч.2 ст.14.1 КоАП РФ, без конфискации орудий производства (транспортного средства), что будет достаточной мерой </w:t>
      </w:r>
      <w:r>
        <w:t>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наказания.</w:t>
      </w:r>
    </w:p>
    <w:p w:rsidR="00A77B3E" w:rsidP="003540BF">
      <w:pPr>
        <w:jc w:val="both"/>
      </w:pPr>
      <w:r>
        <w:t>На основании изложенного и руководствуясь частью 2 статьи 14.1,  статьями 29.9 - 29.11 Ко</w:t>
      </w:r>
      <w:r>
        <w:t>декса Российской Федерации об административных правонарушениях, мировой судья, -</w:t>
      </w:r>
    </w:p>
    <w:p w:rsidR="00A77B3E" w:rsidP="003540BF">
      <w:pPr>
        <w:jc w:val="center"/>
      </w:pPr>
      <w:r>
        <w:t>ПОСТАНОВИЛ:</w:t>
      </w:r>
    </w:p>
    <w:p w:rsidR="00A77B3E" w:rsidP="003540BF">
      <w:pPr>
        <w:jc w:val="both"/>
      </w:pPr>
      <w:r>
        <w:t>фио</w:t>
      </w:r>
      <w:r>
        <w:t xml:space="preserve"> ... признать виновным в совершении административного правонарушения, предусмотренного частью 2 статьи 14.1 Кодекса Российской Федерации об административных </w:t>
      </w:r>
      <w:r>
        <w:t>правонарушениях и назначить административное наказание в виде административного штрафа в размере 2000 (две тысячи) рублей без конфискации орудий производства (транспортного средства).</w:t>
      </w:r>
    </w:p>
    <w:p w:rsidR="00A77B3E" w:rsidP="003540BF">
      <w:pPr>
        <w:jc w:val="both"/>
      </w:pPr>
      <w:r>
        <w:t>Разъяснить, что в соответствии со ст.32.2 КоАП РФ административный штраф</w:t>
      </w:r>
      <w:r>
        <w:t xml:space="preserve">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</w:t>
      </w:r>
      <w:r>
        <w:t xml:space="preserve">1.1, 1.3 и 1.4 настоящей статьи, либо со дня истечения срока отсрочки или срока рассрочки, предусмотренных статьей 31.5 настоящего Кодекса на следующие реквизиты: </w:t>
      </w:r>
    </w:p>
    <w:p w:rsidR="00A77B3E" w:rsidP="003540BF">
      <w:pPr>
        <w:jc w:val="both"/>
      </w:pPr>
      <w:r>
        <w:t>«Получатель - Управление Федеральной Казначейства по Республики Крым (Министерство юстиции Р</w:t>
      </w:r>
      <w:r>
        <w:t xml:space="preserve">еспублики Крым, л/с 04752203230); </w:t>
      </w:r>
    </w:p>
    <w:p w:rsidR="00A77B3E" w:rsidP="003540BF">
      <w:pPr>
        <w:jc w:val="both"/>
      </w:pPr>
      <w:r>
        <w:t xml:space="preserve">Счет № 40101810335100010001, ОКТМО 35701000; </w:t>
      </w:r>
    </w:p>
    <w:p w:rsidR="00A77B3E" w:rsidP="003540BF">
      <w:pPr>
        <w:jc w:val="both"/>
      </w:pPr>
      <w:r>
        <w:t xml:space="preserve">ИНН получателя 9102013284; КПП получателя 910201001; </w:t>
      </w:r>
    </w:p>
    <w:p w:rsidR="00A77B3E" w:rsidP="003540BF">
      <w:pPr>
        <w:jc w:val="both"/>
      </w:pPr>
      <w:r>
        <w:t>Банк получателя - Отделение по Республике Крым Южного главного управления ЦБ РФ; БИК 043510001, КБК 828 1160 11430 1000 1</w:t>
      </w:r>
      <w:r>
        <w:t xml:space="preserve">140, УИН -0; </w:t>
      </w:r>
    </w:p>
    <w:p w:rsidR="00A77B3E" w:rsidP="003540BF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3540BF">
      <w:pPr>
        <w:jc w:val="both"/>
      </w:pPr>
      <w:r>
        <w:t>Оригинал документа, свидетельствующего об уплате административного штрафа, как документ, подтверждающий исполнение судебного постановлени</w:t>
      </w:r>
      <w:r>
        <w:t xml:space="preserve">я, лицо, привлеченное к административной ответственности, направляет судье, вынесшему постановление (Республика Крым г. Симферополь, </w:t>
      </w:r>
      <w:r>
        <w:t>ул.Киевская</w:t>
      </w:r>
      <w:r>
        <w:t xml:space="preserve"> 55/2, каб.31).</w:t>
      </w:r>
    </w:p>
    <w:p w:rsidR="00A77B3E" w:rsidP="003540BF">
      <w:pPr>
        <w:jc w:val="both"/>
      </w:pPr>
      <w:r>
        <w:t xml:space="preserve">В соответствии со ст. 20.25 КоАП РФ, неуплата административного штрафа в срок, предусмотренного </w:t>
      </w:r>
      <w:r>
        <w:t>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t>асов.</w:t>
      </w:r>
    </w:p>
    <w:p w:rsidR="00A77B3E" w:rsidP="003540BF">
      <w:pPr>
        <w:jc w:val="both"/>
      </w:pPr>
      <w:r>
        <w:t>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№ 7 Киевского судебного района города Симферополь Республики Крым либо непосредственно в суд, уп</w:t>
      </w:r>
      <w:r>
        <w:t>олномоченный ее рассматривать, в течение десяти суток со дня вручения или получения его копии постановления.</w:t>
      </w:r>
    </w:p>
    <w:p w:rsidR="00A77B3E" w:rsidP="003540BF">
      <w:pPr>
        <w:jc w:val="both"/>
      </w:pPr>
    </w:p>
    <w:p w:rsidR="00A77B3E" w:rsidP="003540BF">
      <w:pPr>
        <w:jc w:val="both"/>
      </w:pPr>
      <w:r>
        <w:t xml:space="preserve">Мировой судья                                                                       </w:t>
      </w:r>
      <w:r>
        <w:t>фио</w:t>
      </w: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p w:rsidR="00A77B3E" w:rsidP="003540BF">
      <w:pPr>
        <w:jc w:val="both"/>
      </w:pPr>
    </w:p>
    <w:sectPr w:rsidSect="003540B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BF"/>
    <w:rsid w:val="003540B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