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F3B97">
      <w:pPr>
        <w:ind w:firstLine="426"/>
        <w:jc w:val="right"/>
      </w:pPr>
      <w:r>
        <w:t>№ 05-0154/7/2017</w:t>
      </w:r>
    </w:p>
    <w:p w:rsidR="00A77B3E" w:rsidP="005F3B97">
      <w:pPr>
        <w:ind w:firstLine="426"/>
        <w:jc w:val="center"/>
      </w:pPr>
      <w:r>
        <w:t>ПОСТАНОВЛЕНИЕ</w:t>
      </w:r>
    </w:p>
    <w:p w:rsidR="00A77B3E" w:rsidP="005F3B97">
      <w:pPr>
        <w:ind w:firstLine="426"/>
        <w:jc w:val="both"/>
      </w:pPr>
      <w:r>
        <w:t xml:space="preserve">30 октября 2017 года                                                       </w:t>
      </w:r>
      <w:r>
        <w:tab/>
        <w:t xml:space="preserve">г. </w:t>
      </w:r>
      <w:r>
        <w:t>Симферополь</w:t>
      </w:r>
    </w:p>
    <w:p w:rsidR="005F3B97" w:rsidP="005F3B97">
      <w:pPr>
        <w:ind w:firstLine="426"/>
        <w:jc w:val="both"/>
      </w:pPr>
    </w:p>
    <w:p w:rsidR="00A77B3E" w:rsidP="005F3B97">
      <w:pPr>
        <w:ind w:firstLine="426"/>
        <w:jc w:val="both"/>
      </w:pPr>
      <w: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A77B3E" w:rsidP="005F3B97">
      <w:pPr>
        <w:ind w:firstLine="426"/>
        <w:jc w:val="both"/>
      </w:pPr>
      <w:r>
        <w:t xml:space="preserve">рассмотрев в открытом </w:t>
      </w:r>
      <w:r>
        <w:t xml:space="preserve">судебном заседании дело об административном правонарушении (протокол от дата № 8817/17 об административном правонарушении) в отношении генерального директора наименование организации </w:t>
      </w:r>
      <w:r>
        <w:t>фио</w:t>
      </w:r>
      <w:r>
        <w:t>, паспортные данные, место жительства: адрес, привлекаемого к админист</w:t>
      </w:r>
      <w:r>
        <w:t xml:space="preserve">ративной ответственности по ч. 1 ст. 15.6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5F3B97">
      <w:pPr>
        <w:ind w:firstLine="426"/>
        <w:jc w:val="center"/>
      </w:pPr>
      <w:r>
        <w:t>УСТАНОВИЛ:</w:t>
      </w:r>
    </w:p>
    <w:p w:rsidR="00A77B3E" w:rsidP="005F3B97">
      <w:pPr>
        <w:ind w:firstLine="426"/>
        <w:jc w:val="both"/>
      </w:pPr>
      <w:r>
        <w:t>фио</w:t>
      </w:r>
      <w:r>
        <w:t xml:space="preserve"> являясь генеральным директором наименование организации (далее - наименование организации, Общества) расположенного</w:t>
      </w:r>
      <w:r>
        <w:t xml:space="preserve"> по адресу: Республика Крым, г. Симферополь, ул. </w:t>
      </w:r>
      <w:r>
        <w:t>фио</w:t>
      </w:r>
      <w:r>
        <w:t>, 1, 209А, не представил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</w:t>
      </w:r>
      <w:r>
        <w:t>по форме 6-НДФЛ) за 9 месяцев дата (форма по КНД 1151099).</w:t>
      </w:r>
    </w:p>
    <w:p w:rsidR="00A77B3E" w:rsidP="005F3B97">
      <w:pPr>
        <w:ind w:firstLine="426"/>
        <w:jc w:val="both"/>
      </w:pPr>
      <w:r>
        <w:t xml:space="preserve">В ходе судебного заседания дата </w:t>
      </w:r>
      <w:r>
        <w:t>фио</w:t>
      </w:r>
      <w:r>
        <w:t xml:space="preserve"> представил письменные пояснения по делу, свою вину в совершении административного правонарушения, предусмотренного ч. 1 ст. 15.6 </w:t>
      </w:r>
      <w:r>
        <w:t>КоАП</w:t>
      </w:r>
      <w:r>
        <w:t xml:space="preserve"> РФ признал, в содеянном рас</w:t>
      </w:r>
      <w:r>
        <w:t>каялся, ранее к административной ответственности за нарушение законодательства о налогах и сборах - не привлекался.</w:t>
      </w:r>
    </w:p>
    <w:p w:rsidR="00A77B3E" w:rsidP="005F3B97">
      <w:pPr>
        <w:ind w:firstLine="426"/>
        <w:jc w:val="both"/>
      </w:pPr>
      <w:r>
        <w:t xml:space="preserve">Выслушав </w:t>
      </w:r>
      <w:r>
        <w:t>фио</w:t>
      </w:r>
      <w:r>
        <w:t>, исследовав материалы дела об административном правонарушении, суд пришел к следующему.</w:t>
      </w:r>
    </w:p>
    <w:p w:rsidR="00A77B3E" w:rsidP="005F3B97">
      <w:pPr>
        <w:ind w:firstLine="426"/>
        <w:jc w:val="both"/>
      </w:pPr>
      <w:r>
        <w:t xml:space="preserve">Согласно ст. 2.1 </w:t>
      </w:r>
      <w:r>
        <w:t>КоАП</w:t>
      </w:r>
      <w:r>
        <w:t xml:space="preserve"> РФ административн</w:t>
      </w:r>
      <w:r>
        <w:t>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t>тственность.</w:t>
      </w:r>
    </w:p>
    <w:p w:rsidR="00A77B3E" w:rsidP="005F3B97">
      <w:pPr>
        <w:ind w:firstLine="426"/>
        <w:jc w:val="both"/>
      </w:pPr>
      <w:r>
        <w:t xml:space="preserve">В соответствии с </w:t>
      </w:r>
      <w:r>
        <w:t>пп</w:t>
      </w:r>
      <w:r>
        <w:t>. 4 п. 3 ст. 24 Налогового кодекса Российской Федерации (далее — НК РФ) налоговый агент обязан представлять в налоговый орган по месту своего учета документы, необходимые для осуществления контроля за правильностью исчислени</w:t>
      </w:r>
      <w:r>
        <w:t>я, удержания и перечисления налогов.</w:t>
      </w:r>
    </w:p>
    <w:p w:rsidR="00A77B3E" w:rsidP="005F3B97">
      <w:pPr>
        <w:ind w:firstLine="426"/>
        <w:jc w:val="both"/>
      </w:pPr>
      <w:r>
        <w:t>Согласно п. 2 ст. 230 НК РФ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</w:t>
      </w:r>
      <w:r>
        <w:t>огов ежегодно не позднее дата года, следующего за истекшим налоговым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5F3B97">
      <w:pPr>
        <w:ind w:firstLine="426"/>
        <w:jc w:val="both"/>
      </w:pPr>
      <w:r>
        <w:t xml:space="preserve">Так, срок представления расчет сумм налога на </w:t>
      </w:r>
      <w:r>
        <w:t>доходы физических лиц, исчисленных и удержанных налоговым агентом (по форме 6-НДФЛ) за 9 месяцев дата - дата.</w:t>
      </w:r>
    </w:p>
    <w:p w:rsidR="00A77B3E" w:rsidP="005F3B97">
      <w:pPr>
        <w:ind w:firstLine="426"/>
        <w:jc w:val="both"/>
      </w:pPr>
      <w:r>
        <w:t xml:space="preserve">Как следует из протокола об административном правонарушении, генеральный директор наименование организации </w:t>
      </w:r>
      <w:r>
        <w:t>фио</w:t>
      </w:r>
      <w:r>
        <w:t xml:space="preserve"> не представил в ИФНС России по г. С</w:t>
      </w:r>
      <w:r>
        <w:t xml:space="preserve">имферополю в установленный законодательством о налогах и сборах срок, расчет </w:t>
      </w:r>
      <w:r>
        <w:t>сумм налога на доходы физических лиц, исчисленных и удержанных налоговым агентом (по форме 6-НДФЛ) за 9 месяцев дата.</w:t>
      </w:r>
    </w:p>
    <w:p w:rsidR="00A77B3E" w:rsidP="005F3B97">
      <w:pPr>
        <w:ind w:firstLine="426"/>
        <w:jc w:val="both"/>
      </w:pPr>
      <w:r>
        <w:t>Расчет сумм налога на доходы физических лиц, исчисленных и уд</w:t>
      </w:r>
      <w:r>
        <w:t>ержанных налоговым агентом (по форме 6-НДФЛ) за 9 месяцев дата по наименование организации представлен в налоговый орган дата - с нарушением установленного п. 3 ст. 289 НК РФ срока представления указанного расчета (предельный срок представления - дата).</w:t>
      </w:r>
    </w:p>
    <w:p w:rsidR="00A77B3E" w:rsidP="005F3B97">
      <w:pPr>
        <w:ind w:firstLine="426"/>
        <w:jc w:val="both"/>
      </w:pPr>
      <w:r>
        <w:t>Фа</w:t>
      </w:r>
      <w:r>
        <w:t xml:space="preserve">кт совершения </w:t>
      </w:r>
      <w:r>
        <w:t>фио</w:t>
      </w:r>
      <w:r>
        <w:t xml:space="preserve"> - генеральным директором наименование организации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Проток</w:t>
      </w:r>
      <w:r>
        <w:t>олом об административном правонарушении от дата № 8817/17; Актом об обнаружении фактов, свидетельствующих о предусмотренных Налоговым кодексом Российской Федерации налоговых правонарушениях от дата №15378 (л.д. 6 - 8); Расчетом сумм налога на доходы физиче</w:t>
      </w:r>
      <w:r>
        <w:t>ских лиц, исчисленных и удержанных налоговым агентом (по форме 6-НДФЛ) за 9 месяцев дата (л.д. 13 - 15); Решением о привлечении лица к ответственности за налоговое правонарушение, предусмотренное Налоговым кодексом Российской Федерации № 11155 от дата (л.д</w:t>
      </w:r>
      <w:r>
        <w:t>. 16 — 18).</w:t>
      </w:r>
    </w:p>
    <w:p w:rsidR="00A77B3E" w:rsidP="005F3B97">
      <w:pPr>
        <w:ind w:firstLine="426"/>
        <w:jc w:val="both"/>
      </w:pPr>
      <w:r>
        <w:t xml:space="preserve">Действия генерального директора наименование организации </w:t>
      </w:r>
      <w:r>
        <w:t>фио</w:t>
      </w:r>
      <w:r>
        <w:t xml:space="preserve"> квалифицированы по ч. 1 ст. 15.6 </w:t>
      </w:r>
      <w:r>
        <w:t>КоАП</w:t>
      </w:r>
      <w:r>
        <w:t xml:space="preserve"> РФ -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 (или) иных сведений, необходимых для осуществления налогового контроля.</w:t>
      </w:r>
    </w:p>
    <w:p w:rsidR="00A77B3E" w:rsidP="005F3B97">
      <w:pPr>
        <w:ind w:firstLine="426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ч.1 ст. 15.6 </w:t>
      </w:r>
      <w:r>
        <w:t>КоАП</w:t>
      </w:r>
      <w:r>
        <w:t xml:space="preserve"> РФ, то есть непредста</w:t>
      </w:r>
      <w:r>
        <w:t>вление в установленный законодательством о налогах и сборах срок Расчета сумм налога на доходы физических лиц, исчисленных и удержанных налоговым агентом (по форме 6-НДФЛ) за 9 месяцев дата.</w:t>
      </w:r>
    </w:p>
    <w:p w:rsidR="00A77B3E" w:rsidP="005F3B97">
      <w:pPr>
        <w:ind w:firstLine="426"/>
        <w:jc w:val="both"/>
      </w:pPr>
      <w:r>
        <w:t>Обстоятельств, отягчающих и смягчающих административную  ответств</w:t>
      </w:r>
      <w:r>
        <w:t xml:space="preserve">енность </w:t>
      </w:r>
      <w:r>
        <w:t>фио</w:t>
      </w:r>
      <w:r>
        <w:t xml:space="preserve"> судом не установлено.</w:t>
      </w:r>
    </w:p>
    <w:p w:rsidR="00A77B3E" w:rsidP="005F3B97">
      <w:pPr>
        <w:ind w:firstLine="426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</w:t>
      </w:r>
      <w:r>
        <w:t xml:space="preserve">1 ст. 15.6 </w:t>
      </w:r>
      <w:r>
        <w:t>КоАП</w:t>
      </w:r>
      <w:r>
        <w:t xml:space="preserve"> РФ.</w:t>
      </w:r>
    </w:p>
    <w:p w:rsidR="00A77B3E" w:rsidP="005F3B97">
      <w:pPr>
        <w:ind w:firstLine="426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суд-</w:t>
      </w:r>
    </w:p>
    <w:p w:rsidR="00A77B3E" w:rsidP="005F3B97">
      <w:pPr>
        <w:ind w:firstLine="426"/>
        <w:jc w:val="center"/>
      </w:pPr>
      <w:r>
        <w:t>ПОСТАНОВИЛ:</w:t>
      </w:r>
    </w:p>
    <w:p w:rsidR="00A77B3E" w:rsidP="005F3B97">
      <w:pPr>
        <w:ind w:firstLine="426"/>
        <w:jc w:val="both"/>
      </w:pPr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виновным в совершении административного</w:t>
      </w:r>
      <w:r>
        <w:t xml:space="preserve"> правонарушения, предусмотренного </w:t>
      </w:r>
      <w:r>
        <w:t>ч</w:t>
      </w:r>
      <w:r>
        <w:t>.1 ст.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400 (четыреста) рублей.</w:t>
      </w:r>
    </w:p>
    <w:p w:rsidR="00A77B3E" w:rsidP="005F3B97">
      <w:pPr>
        <w:ind w:firstLine="426"/>
        <w:jc w:val="both"/>
      </w:pPr>
      <w:r>
        <w:t>Разъяснить, что в соответствии со ст</w:t>
      </w:r>
      <w:r>
        <w:t xml:space="preserve">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77B3E" w:rsidP="005F3B97">
      <w:pPr>
        <w:ind w:firstLine="426"/>
        <w:jc w:val="both"/>
      </w:pPr>
      <w:r>
        <w:t>«Полу</w:t>
      </w:r>
      <w:r>
        <w:t xml:space="preserve">чатель - Управление Федеральной Казначейства по Республики Крым (ИНФС по г. Симферополю); Банк получателя - Отделение Республики Крым; КПП </w:t>
      </w:r>
      <w:r>
        <w:t>910201001; ИНН 7707831115; ОКТМО 35701000; номер счета № 40101810335100010001, БИК 043510001, КБК 182 1 16 03030 01 6</w:t>
      </w:r>
      <w:r>
        <w:t>000 140».</w:t>
      </w:r>
    </w:p>
    <w:p w:rsidR="00A77B3E" w:rsidP="005F3B97">
      <w:pPr>
        <w:ind w:firstLine="426"/>
        <w:jc w:val="both"/>
      </w:pPr>
      <w: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77B3E" w:rsidP="005F3B97">
      <w:pPr>
        <w:ind w:firstLine="426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 w:rsidP="005F3B97">
      <w:pPr>
        <w:ind w:firstLine="426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обязанные работы на срок до пятидесяти часов.</w:t>
      </w:r>
    </w:p>
    <w:p w:rsidR="00A77B3E" w:rsidP="005F3B97">
      <w:pPr>
        <w:ind w:firstLine="426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</w:t>
      </w:r>
      <w:r>
        <w:t>дью судебного участок № 7 Киевского судебного района города Симферополя Республики Крым.</w:t>
      </w:r>
    </w:p>
    <w:p w:rsidR="005F3B97" w:rsidP="005F3B97">
      <w:pPr>
        <w:ind w:firstLine="426"/>
        <w:jc w:val="both"/>
      </w:pPr>
    </w:p>
    <w:p w:rsidR="00A77B3E" w:rsidP="005F3B97">
      <w:pPr>
        <w:ind w:firstLine="426"/>
        <w:jc w:val="both"/>
      </w:pPr>
      <w:r>
        <w:t>Мировой судья</w:t>
      </w:r>
      <w:r>
        <w:tab/>
      </w:r>
      <w:r>
        <w:tab/>
        <w:t xml:space="preserve">                                        </w:t>
      </w:r>
      <w:r>
        <w:tab/>
        <w:t xml:space="preserve">         </w:t>
      </w:r>
      <w:r>
        <w:t>Бугаева</w:t>
      </w:r>
      <w:r>
        <w:tab/>
        <w:t>Л.Г</w:t>
      </w:r>
    </w:p>
    <w:p w:rsidR="00A77B3E" w:rsidP="005F3B97">
      <w:pPr>
        <w:ind w:firstLine="426"/>
        <w:jc w:val="both"/>
      </w:pPr>
    </w:p>
    <w:p w:rsidR="00A77B3E" w:rsidP="005F3B97">
      <w:pPr>
        <w:ind w:firstLine="426"/>
        <w:jc w:val="both"/>
      </w:pPr>
    </w:p>
    <w:p w:rsidR="00A77B3E" w:rsidP="005F3B97">
      <w:pPr>
        <w:ind w:firstLine="426"/>
        <w:jc w:val="both"/>
      </w:pPr>
    </w:p>
    <w:p w:rsidR="00A77B3E" w:rsidP="005F3B97">
      <w:pPr>
        <w:ind w:firstLine="426"/>
        <w:jc w:val="both"/>
      </w:pPr>
    </w:p>
    <w:p w:rsidR="00A77B3E" w:rsidP="005F3B97">
      <w:pPr>
        <w:ind w:firstLine="426"/>
        <w:jc w:val="both"/>
      </w:pPr>
    </w:p>
    <w:sectPr w:rsidSect="005F3B97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43"/>
    <w:rsid w:val="00174C43"/>
    <w:rsid w:val="005F3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