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737AE">
      <w:pPr>
        <w:ind w:firstLine="709"/>
        <w:jc w:val="right"/>
      </w:pPr>
      <w:r>
        <w:t>№ 05-0155/7/2017</w:t>
      </w:r>
    </w:p>
    <w:p w:rsidR="00A77B3E" w:rsidP="00F737AE">
      <w:pPr>
        <w:ind w:firstLine="709"/>
        <w:jc w:val="center"/>
      </w:pPr>
      <w:r>
        <w:t>П О С Т А Н О В Л Е Н И Е</w:t>
      </w:r>
    </w:p>
    <w:p w:rsidR="00A77B3E" w:rsidP="00F737AE">
      <w:pPr>
        <w:ind w:firstLine="709"/>
        <w:jc w:val="both"/>
      </w:pPr>
    </w:p>
    <w:p w:rsidR="00A77B3E" w:rsidP="00F737AE">
      <w:pPr>
        <w:ind w:firstLine="709"/>
        <w:jc w:val="both"/>
      </w:pPr>
      <w:r>
        <w:tab/>
        <w:t xml:space="preserve">30 октября 2017 года </w:t>
      </w:r>
      <w:r>
        <w:tab/>
      </w:r>
      <w:r>
        <w:tab/>
      </w:r>
      <w:r>
        <w:tab/>
      </w:r>
      <w:r>
        <w:tab/>
      </w:r>
      <w:r>
        <w:t>г</w:t>
      </w:r>
      <w:r>
        <w:t>. Симферополь</w:t>
      </w:r>
    </w:p>
    <w:p w:rsidR="00A77B3E" w:rsidP="00F737AE">
      <w:pPr>
        <w:ind w:firstLine="709"/>
        <w:jc w:val="both"/>
      </w:pPr>
    </w:p>
    <w:p w:rsidR="00A77B3E" w:rsidP="00F737AE">
      <w:pPr>
        <w:ind w:firstLine="709"/>
        <w:jc w:val="both"/>
      </w:pPr>
      <w: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A77B3E" w:rsidP="00F737AE">
      <w:pPr>
        <w:ind w:firstLine="709"/>
        <w:jc w:val="both"/>
      </w:pPr>
      <w:r>
        <w:t xml:space="preserve">рассмотрев в открытом судебном заседании дело об административном правонарушении (протокол от дата № 9223/19 об административном правонарушении) в отношении главного бухгалтера  наименование организации </w:t>
      </w:r>
      <w:r>
        <w:t>фио</w:t>
      </w:r>
      <w:r>
        <w:t xml:space="preserve">, паспортные данные, место жительства: Республика </w:t>
      </w:r>
      <w:r>
        <w:t xml:space="preserve">Крым, адрес, привлекаемого к административной ответственности по ч. 1 ст.15.6     Кодекса Российской Федерации об административных правонарушениях (далее - </w:t>
      </w:r>
      <w:r>
        <w:t>КоАП</w:t>
      </w:r>
      <w:r>
        <w:t xml:space="preserve"> РФ),</w:t>
      </w:r>
    </w:p>
    <w:p w:rsidR="00A77B3E" w:rsidP="00F737AE">
      <w:pPr>
        <w:ind w:firstLine="709"/>
        <w:jc w:val="center"/>
      </w:pPr>
      <w:r>
        <w:t>УСТАНОВИЛ:</w:t>
      </w:r>
    </w:p>
    <w:p w:rsidR="00A77B3E" w:rsidP="00F737AE">
      <w:pPr>
        <w:ind w:firstLine="709"/>
        <w:jc w:val="both"/>
      </w:pPr>
      <w:r>
        <w:t>фио</w:t>
      </w:r>
      <w:r>
        <w:t xml:space="preserve"> являясь главным бухгалтером наименование организации (далее - наименование </w:t>
      </w:r>
      <w:r>
        <w:t>организации, Общества) расположенного по адресу: Республика Крым, г. Симферополь, Киевская, 121, не представил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</w:t>
      </w:r>
      <w:r>
        <w:t>х и удержанных налоговым агентом (по форме 6-НДФЛ) за 9 месяцев дата (форма по КНД 1151099).</w:t>
      </w:r>
    </w:p>
    <w:p w:rsidR="00A77B3E" w:rsidP="00F737AE">
      <w:pPr>
        <w:ind w:firstLine="709"/>
        <w:jc w:val="both"/>
      </w:pPr>
      <w:r>
        <w:t xml:space="preserve">В ходе судебного заседания дата </w:t>
      </w:r>
      <w:r>
        <w:t>фио</w:t>
      </w:r>
      <w:r>
        <w:t xml:space="preserve"> представила письменные пояснения по делу, свою вину в совершении административного правонарушения, предусмотренного ч. 1 ст. 15</w:t>
      </w:r>
      <w:r>
        <w:t xml:space="preserve">.6 </w:t>
      </w:r>
      <w:r>
        <w:t>КоАП</w:t>
      </w:r>
      <w:r>
        <w:t xml:space="preserve"> РФ признала, в содеянном раскаялся, ранее к административной ответственности за нарушение законодательства о налогах и сборах - не привлекался.</w:t>
      </w:r>
    </w:p>
    <w:p w:rsidR="00A77B3E" w:rsidP="00F737AE">
      <w:pPr>
        <w:ind w:firstLine="709"/>
        <w:jc w:val="both"/>
      </w:pPr>
      <w:r>
        <w:t xml:space="preserve">Выслушав </w:t>
      </w:r>
      <w:r>
        <w:t>фио</w:t>
      </w:r>
      <w:r>
        <w:t>, исследовав материалы дела об административном правонарушении, суд пришел к следующему.</w:t>
      </w:r>
    </w:p>
    <w:p w:rsidR="00A77B3E" w:rsidP="00F737AE">
      <w:pPr>
        <w:ind w:firstLine="709"/>
        <w:jc w:val="both"/>
      </w:pPr>
      <w:r>
        <w:t>Сог</w:t>
      </w:r>
      <w:r>
        <w:t xml:space="preserve">ласно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</w:t>
      </w:r>
      <w:r>
        <w:t xml:space="preserve">ях установлена административная ответственность. </w:t>
      </w:r>
    </w:p>
    <w:p w:rsidR="00A77B3E" w:rsidP="00F737AE">
      <w:pPr>
        <w:ind w:firstLine="709"/>
        <w:jc w:val="both"/>
      </w:pPr>
      <w:r>
        <w:t xml:space="preserve">В соответствии с </w:t>
      </w:r>
      <w:r>
        <w:t>пп</w:t>
      </w:r>
      <w:r>
        <w:t>. 4 п. 3 ст. 24 Налогового кодекса Российской Федерации (далее – НК РФ) налоговый агент обязан представлять в налоговый орган по месту своего учета документы, необходимые для осуществлени</w:t>
      </w:r>
      <w:r>
        <w:t>я контроля за правильностью исчисления, удержания и перечисления налогов.</w:t>
      </w:r>
    </w:p>
    <w:p w:rsidR="00A77B3E" w:rsidP="00F737AE">
      <w:pPr>
        <w:ind w:firstLine="709"/>
        <w:jc w:val="both"/>
      </w:pPr>
      <w:r>
        <w:t>Согласно п. 2 ст. 230 НК РФ налоговые агенты представляют в налоговый орган по месту своего учета сведения о доходах физических лиц этого налогового периода и суммах начисленных и уд</w:t>
      </w:r>
      <w:r>
        <w:t>ержанных в этом налоговом периоде налогов ежегодно не позднее дата года, следующего за истекшим налоговым периодом,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A77B3E" w:rsidP="00F737AE">
      <w:pPr>
        <w:ind w:firstLine="709"/>
        <w:jc w:val="both"/>
      </w:pPr>
      <w:r>
        <w:t>Так, срок</w:t>
      </w:r>
      <w:r>
        <w:t xml:space="preserve"> представления расчет сумм налога на доходы физических лиц, исчисленных и удержанных налоговым агентом (по форме 6-НДФЛ) за 9 месяцев дата – дата.</w:t>
      </w:r>
    </w:p>
    <w:p w:rsidR="00A77B3E" w:rsidP="00F737AE">
      <w:pPr>
        <w:ind w:firstLine="709"/>
        <w:jc w:val="both"/>
      </w:pPr>
      <w:r>
        <w:t xml:space="preserve">Как следует из протокола об административном правонарушении, главный бухгалтер </w:t>
      </w:r>
      <w:r>
        <w:t>фио</w:t>
      </w:r>
      <w:r>
        <w:t xml:space="preserve"> наименование организации н</w:t>
      </w:r>
      <w:r>
        <w:t>е представила в ИФНС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6-НДФЛ) за 9 месяцев дата.</w:t>
      </w:r>
    </w:p>
    <w:p w:rsidR="00A77B3E" w:rsidP="00F737AE">
      <w:pPr>
        <w:ind w:firstLine="709"/>
        <w:jc w:val="both"/>
      </w:pPr>
      <w:r>
        <w:t>Расчет сумм налога на дохо</w:t>
      </w:r>
      <w:r>
        <w:t>ды физических лиц, исчисленных и удержанных налоговым агентом (по форме 6-НДФЛ) за 9 месяцев дата наименование организации представлен в налоговый орган дата - с нарушением установленного п. 3 ст. 289 НК РФ срока представления указанного расчета (предельны</w:t>
      </w:r>
      <w:r>
        <w:t xml:space="preserve">й срок представления – дата). </w:t>
      </w:r>
    </w:p>
    <w:p w:rsidR="00A77B3E" w:rsidP="00F737AE">
      <w:pPr>
        <w:ind w:firstLine="709"/>
        <w:jc w:val="both"/>
      </w:pPr>
      <w:r>
        <w:t xml:space="preserve">Факт совершения главным бухгалтером </w:t>
      </w:r>
      <w:r>
        <w:t>фио</w:t>
      </w:r>
      <w:r>
        <w:t xml:space="preserve"> наименование организации данного административного правонарушения и его вина подтверждаются совокупностью исследованных доказательств, достоверность и допустимость которых сомнений не в</w:t>
      </w:r>
      <w:r>
        <w:t xml:space="preserve">ызывают, в частности:  Протоколом об административном правонарушении от дата № 9223/17; Актом об обнаружении фактов, свидетельствующих о предусмотренных Налоговым кодексом Российской Федерации налоговых правонарушениях от дата №15443; Расчетом сумм налога </w:t>
      </w:r>
      <w:r>
        <w:t>на доходы физических лиц, исчисленных и удержанных налоговым агентом (по форме 6-НДФЛ) за 9 месяцев дата; Решением о привлечении лица к ответственности за налоговое правонарушение, предусмотренное Налоговым кодексом Российской Федерации № 11157 от дата; Пр</w:t>
      </w:r>
      <w:r>
        <w:t xml:space="preserve">иказ о приеме на работу на должность главного бухгалтера </w:t>
      </w:r>
      <w:r>
        <w:t>фио</w:t>
      </w:r>
      <w:r>
        <w:t xml:space="preserve"> наименование организации от дата №4; Должностная инструкция главного бухгалтера наименование организации от дата с которой ознакомлена </w:t>
      </w:r>
      <w:r>
        <w:t>фио</w:t>
      </w:r>
    </w:p>
    <w:p w:rsidR="00A77B3E" w:rsidP="00F737AE">
      <w:pPr>
        <w:ind w:firstLine="709"/>
        <w:jc w:val="both"/>
      </w:pPr>
      <w:r>
        <w:t xml:space="preserve">Действия главного бухгалтера </w:t>
      </w:r>
      <w:r>
        <w:t>фио</w:t>
      </w:r>
      <w:r>
        <w:t xml:space="preserve"> наименование организаци</w:t>
      </w:r>
      <w:r>
        <w:t xml:space="preserve">и квалифицированы по ч. 1 ст. 15.6 </w:t>
      </w:r>
      <w:r>
        <w:t>КоАП</w:t>
      </w:r>
      <w:r>
        <w:t xml:space="preserve"> РФ –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</w:t>
      </w:r>
      <w:r>
        <w:t>я.</w:t>
      </w:r>
    </w:p>
    <w:p w:rsidR="00A77B3E" w:rsidP="00F737AE">
      <w:pPr>
        <w:ind w:firstLine="709"/>
        <w:jc w:val="both"/>
      </w:pPr>
      <w:r>
        <w:t xml:space="preserve">Оценив доказательства в их совокупности, полагаю, что в действиях </w:t>
      </w:r>
      <w:r>
        <w:t>фио</w:t>
      </w:r>
      <w:r>
        <w:t xml:space="preserve"> усматриваются признаки административного правонарушения, предусмотренные ч.1 ст. 15.6 </w:t>
      </w:r>
      <w:r>
        <w:t>КоАП</w:t>
      </w:r>
      <w:r>
        <w:t xml:space="preserve"> РФ, то есть непредставление  в установленный законодательством о налогах и сборах срок Расче</w:t>
      </w:r>
      <w:r>
        <w:t xml:space="preserve">та сумм налога на доходы физических лиц, исчисленных и удержанных налоговым агентом (по форме 6-НДФЛ) за 9 месяцев дата. </w:t>
      </w:r>
    </w:p>
    <w:p w:rsidR="00A77B3E" w:rsidP="00F737AE">
      <w:pPr>
        <w:ind w:firstLine="709"/>
        <w:jc w:val="both"/>
      </w:pPr>
      <w:r>
        <w:t xml:space="preserve">Обстоятельств, отягчающих и смягчающих административную ответственность </w:t>
      </w:r>
      <w:r>
        <w:t>фио</w:t>
      </w:r>
      <w:r>
        <w:t xml:space="preserve"> судом не установлено.</w:t>
      </w:r>
    </w:p>
    <w:p w:rsidR="00A77B3E" w:rsidP="00F737AE">
      <w:pPr>
        <w:ind w:firstLine="709"/>
        <w:jc w:val="both"/>
      </w:pPr>
      <w:r>
        <w:t>Всесторонне, полно и объективно выяс</w:t>
      </w:r>
      <w:r>
        <w:t xml:space="preserve">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>
        <w:t>фио</w:t>
      </w:r>
      <w:r>
        <w:t xml:space="preserve"> наказание в пределах санкции ч. 1 ст. 15.6 </w:t>
      </w:r>
      <w:r>
        <w:t>КоАП</w:t>
      </w:r>
      <w:r>
        <w:t xml:space="preserve"> РФ.</w:t>
      </w:r>
    </w:p>
    <w:p w:rsidR="00A77B3E" w:rsidP="00F737AE">
      <w:pPr>
        <w:ind w:firstLine="709"/>
        <w:jc w:val="both"/>
      </w:pPr>
      <w:r>
        <w:t>На основании изложенного и руководствуясь ст.ст. 2</w:t>
      </w:r>
      <w:r>
        <w:t xml:space="preserve">9.9-29.10 </w:t>
      </w:r>
      <w:r>
        <w:t>КоАП</w:t>
      </w:r>
      <w:r>
        <w:t xml:space="preserve"> РФ, мировой судья -</w:t>
      </w:r>
    </w:p>
    <w:p w:rsidR="00A77B3E" w:rsidP="00F737AE">
      <w:pPr>
        <w:ind w:firstLine="709"/>
        <w:jc w:val="center"/>
      </w:pPr>
      <w:r>
        <w:t>ПОСТАНОВИЛ:</w:t>
      </w:r>
    </w:p>
    <w:p w:rsidR="00A77B3E" w:rsidP="00F737AE">
      <w:pPr>
        <w:ind w:firstLine="709"/>
        <w:jc w:val="both"/>
      </w:pPr>
      <w:r>
        <w:t xml:space="preserve">Признать главного бухгалтера наименование организации </w:t>
      </w:r>
      <w:r>
        <w:t>фио</w:t>
      </w:r>
      <w:r>
        <w:t>, паспортные данные, виновным в совершении административного правонарушения, предусмотренного ч.1 ст.15.6 Кодекса Российской Федерации об административн</w:t>
      </w:r>
      <w:r>
        <w:t>ых правонарушениях и подвергнуть административному наказанию в виде административного штрафа в размере 300 (триста) рублей.</w:t>
      </w:r>
    </w:p>
    <w:p w:rsidR="00A77B3E" w:rsidP="00F737AE">
      <w:pPr>
        <w:ind w:firstLine="709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F737AE">
      <w:pPr>
        <w:ind w:firstLine="709"/>
        <w:jc w:val="both"/>
      </w:pPr>
      <w:r>
        <w:t xml:space="preserve">«Получатель – Управление Федеральной Казначейства по Республики Крым (ИНФС по г. Симферополю); Банк </w:t>
      </w:r>
      <w:r>
        <w:t>получателя – Отделение Республики Крым; КПП 910201001; ИНН 7707831115; ОКТМО 35701000; номер счета № 40101810335100010001, БИК 043510001, КБК 182 1 16 03030 01 6000 140».</w:t>
      </w:r>
    </w:p>
    <w:p w:rsidR="00A77B3E" w:rsidP="00F737AE">
      <w:pPr>
        <w:ind w:firstLine="709"/>
        <w:jc w:val="both"/>
      </w:pPr>
      <w:r>
        <w:t>Квитанцию об уплате штрафа необходимо представить в судебный участок № 7 Киевский суд</w:t>
      </w:r>
      <w:r>
        <w:t>ебного района города Симферополя (Киевский район городского округа Симферополь) Республики Крым, как документ, подтверждающий исполнение судебного постановления.</w:t>
      </w:r>
    </w:p>
    <w:p w:rsidR="00A77B3E" w:rsidP="00F737AE">
      <w:pPr>
        <w:ind w:firstLine="709"/>
        <w:jc w:val="both"/>
      </w:pPr>
      <w:r>
        <w:t>Отсутствие документа, свидетельствующего об уплате штрафа, по истечении вышеуказанного срока я</w:t>
      </w:r>
      <w:r>
        <w:t xml:space="preserve">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F737AE">
      <w:pPr>
        <w:ind w:firstLine="709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F737AE">
      <w:pPr>
        <w:ind w:firstLine="709"/>
        <w:jc w:val="both"/>
      </w:pPr>
      <w:r>
        <w:t>Постановление</w:t>
      </w:r>
      <w:r>
        <w:t xml:space="preserve"> может быть обжаловано в Киевский районный суд г. Симферополя 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адрес.</w:t>
      </w:r>
    </w:p>
    <w:p w:rsidR="00A77B3E" w:rsidP="00F737AE">
      <w:pPr>
        <w:ind w:firstLine="709"/>
        <w:jc w:val="both"/>
      </w:pPr>
    </w:p>
    <w:p w:rsidR="00A77B3E" w:rsidP="00F737AE">
      <w:pPr>
        <w:ind w:firstLine="709"/>
        <w:jc w:val="both"/>
      </w:pPr>
      <w:r>
        <w:t xml:space="preserve">Мировой судья                 </w:t>
      </w:r>
      <w:r>
        <w:t xml:space="preserve">                                                          Бугаева Л.Г.</w:t>
      </w:r>
    </w:p>
    <w:p w:rsidR="00A77B3E" w:rsidP="00F737AE">
      <w:pPr>
        <w:ind w:firstLine="709"/>
        <w:jc w:val="both"/>
      </w:pPr>
      <w:r>
        <w:t xml:space="preserve"> </w:t>
      </w:r>
    </w:p>
    <w:p w:rsidR="00A77B3E" w:rsidP="00F737AE">
      <w:pPr>
        <w:ind w:firstLine="709"/>
        <w:jc w:val="both"/>
      </w:pPr>
    </w:p>
    <w:sectPr w:rsidSect="00F737AE"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0E6"/>
    <w:rsid w:val="000600E6"/>
    <w:rsid w:val="00A77B3E"/>
    <w:rsid w:val="00F737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0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