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81447" w:rsidRPr="009C6FF5" w:rsidP="005419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 w:rsidRPr="009C6FF5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5-7-231/2018</w:t>
      </w:r>
    </w:p>
    <w:p w:rsidR="00781447" w:rsidRPr="009C6FF5" w:rsidP="005419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>(05-0231/7/2018)</w:t>
      </w:r>
    </w:p>
    <w:p w:rsidR="00781447" w:rsidRPr="009C6FF5" w:rsidP="00541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781447" w:rsidRPr="009C6FF5" w:rsidP="005419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>14 августа 2018 года</w:t>
      </w:r>
    </w:p>
    <w:p w:rsidR="00781447" w:rsidRPr="009C6FF5" w:rsidP="005419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>г. Симферополь,</w:t>
      </w:r>
    </w:p>
    <w:p w:rsidR="00781447" w:rsidRPr="009C6FF5" w:rsidP="005419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>ул.Киевская 55/2</w:t>
      </w:r>
    </w:p>
    <w:p w:rsidR="00781447" w:rsidRPr="009C6FF5" w:rsidP="005419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</w:t>
      </w:r>
      <w:r w:rsidRPr="009C6FF5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781447" w:rsidRPr="009C6FF5" w:rsidP="005419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административном правонарушении (протокол </w:t>
      </w:r>
      <w:r w:rsidRPr="009C6FF5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12091/17 от 0507.2018 об административном правонарушении) в отношении: </w:t>
      </w:r>
    </w:p>
    <w:p w:rsidR="00781447" w:rsidRPr="009C6FF5" w:rsidP="005419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директора Общества с ограниченной </w:t>
      </w:r>
      <w:r w:rsidRPr="009C6FF5" w:rsidR="009C6FF5"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"Восток Агро" Храмцова Владимира</w:t>
      </w:r>
      <w:r w:rsidRPr="009C6FF5" w:rsidR="009C6FF5">
        <w:rPr>
          <w:rFonts w:ascii="Times New Roman" w:eastAsia="Times New Roman" w:hAnsi="Times New Roman" w:cs="Times New Roman"/>
          <w:sz w:val="27"/>
          <w:szCs w:val="27"/>
        </w:rPr>
        <w:t xml:space="preserve"> Леонидовича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0832BB">
        <w:rPr>
          <w:rFonts w:ascii="Times New Roman" w:hAnsi="Times New Roman"/>
          <w:i/>
          <w:sz w:val="28"/>
          <w:szCs w:val="28"/>
        </w:rPr>
        <w:t>информация скрыта</w:t>
      </w:r>
      <w:r w:rsidR="000832BB">
        <w:rPr>
          <w:rFonts w:ascii="Times New Roman" w:hAnsi="Times New Roman"/>
          <w:sz w:val="28"/>
          <w:szCs w:val="28"/>
        </w:rPr>
        <w:t xml:space="preserve">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>года рож</w:t>
      </w:r>
      <w:r w:rsidRPr="009C6FF5" w:rsidR="009C6FF5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ения, место рождения </w:t>
      </w:r>
      <w:r w:rsidR="000832BB">
        <w:rPr>
          <w:rFonts w:ascii="Times New Roman" w:hAnsi="Times New Roman"/>
          <w:i/>
          <w:sz w:val="28"/>
          <w:szCs w:val="28"/>
        </w:rPr>
        <w:t>информация скрыта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., зарегистрированного по адресу: </w:t>
      </w:r>
      <w:r w:rsidR="000832BB">
        <w:rPr>
          <w:rFonts w:ascii="Times New Roman" w:hAnsi="Times New Roman"/>
          <w:i/>
          <w:sz w:val="28"/>
          <w:szCs w:val="28"/>
        </w:rPr>
        <w:t>информация скрыта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781447" w:rsidRPr="009C6FF5" w:rsidP="005419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>привлекаемого к административной ответственности по ч. 1 ст. 15.6 Кодекса Российской Федерации об административных правонарушениях (далее - КоАП РФ),</w:t>
      </w:r>
    </w:p>
    <w:p w:rsidR="00781447" w:rsidRPr="009C6FF5" w:rsidP="00541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>Храмцов В.Л.</w:t>
      </w:r>
      <w:r w:rsidR="000F4DD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являясь </w:t>
      </w:r>
      <w:r w:rsidRPr="009C6FF5" w:rsidR="009C6FF5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ООО "Восток Агро", расположенного по адресу: </w:t>
      </w:r>
      <w:r w:rsidR="000832BB">
        <w:rPr>
          <w:rFonts w:ascii="Times New Roman" w:hAnsi="Times New Roman"/>
          <w:i/>
          <w:sz w:val="28"/>
          <w:szCs w:val="28"/>
        </w:rPr>
        <w:t>информация скрыта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, не представил в ИФНС России по г. Симферополю в установленный законодательством о налогах и сборах срок </w:t>
      </w:r>
      <w:r w:rsidRPr="009C6FF5" w:rsidR="009C6FF5">
        <w:rPr>
          <w:rFonts w:ascii="Times New Roman" w:eastAsia="Times New Roman" w:hAnsi="Times New Roman" w:cs="Times New Roman"/>
          <w:sz w:val="27"/>
          <w:szCs w:val="27"/>
        </w:rPr>
        <w:t>налоговую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C6FF5" w:rsidR="009C6FF5">
        <w:rPr>
          <w:rFonts w:ascii="Times New Roman" w:eastAsia="Times New Roman" w:hAnsi="Times New Roman" w:cs="Times New Roman"/>
          <w:sz w:val="27"/>
          <w:szCs w:val="27"/>
        </w:rPr>
        <w:t>декларацию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по налогу на прибыль за полугодие 2017 года (форма КНД 115006)   </w:t>
      </w: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>Храмцов В.Л. в судебное заседание не явился, о дате, времени и месте судебного заседания извещался надлежащим образом, что подтверждается материалами дела. Ходатайств об отложении рассмотрения дела, с указанием причин уважительности своей неявки, суду не представила.</w:t>
      </w: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9C6FF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ч. 2 ст. 25.1</w:t>
      </w:r>
      <w:r>
        <w:fldChar w:fldCharType="end"/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КоАП РФ судом соблюдены, приняты надлежащие и своевременные меры к извещению лица, привлекаемого к административной ответственности о месте и времени рассмотрения дела, в связи с чем, суд считает возможным рассмотреть дела в отсутствие правонарушителя.</w:t>
      </w: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суд пришел к следующему.</w:t>
      </w: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Согласно ст. </w:t>
      </w:r>
      <w:r>
        <w:fldChar w:fldCharType="begin"/>
      </w:r>
      <w:r>
        <w:instrText xml:space="preserve"> HYPERLINK "http://sudact.ru/law/koap/razdel-i/glava-2/statia-2.1/?marker=fdoctlaw" </w:instrText>
      </w:r>
      <w:r>
        <w:fldChar w:fldCharType="separate"/>
      </w:r>
      <w:r w:rsidRPr="009C6FF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 xml:space="preserve">2.1 КоАП </w:t>
      </w:r>
      <w:r>
        <w:fldChar w:fldCharType="end"/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установлена административная ответственность. </w:t>
      </w:r>
    </w:p>
    <w:p w:rsidR="00781447" w:rsidRPr="009C6FF5" w:rsidP="005419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Виновность Храмцова В. Л. в совершении административного правонарушения, предусмотренного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ч. 1 ст. 15.6 </w:t>
      </w: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КоАП РФ, подтверждается совокупностью доказательств, имеющихся в материалах дела: - протоколом об административном правонарушении от 05.07.2018 </w:t>
      </w:r>
      <w:r w:rsidRPr="009C6FF5">
        <w:rPr>
          <w:rFonts w:ascii="Times New Roman" w:eastAsia="Segoe UI Symbol" w:hAnsi="Times New Roman" w:cs="Times New Roman"/>
          <w:sz w:val="27"/>
          <w:szCs w:val="27"/>
          <w:shd w:val="clear" w:color="auto" w:fill="FFFFFF"/>
        </w:rPr>
        <w:t>№</w:t>
      </w: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12091/17 (л.д. 1-3); -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уведомлением о вызове в налоговый орган от 13.04.2018 </w:t>
      </w:r>
      <w:r w:rsidRPr="009C6FF5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5963, список </w:t>
      </w:r>
      <w:r w:rsidRPr="009C6FF5" w:rsidR="009C6FF5">
        <w:rPr>
          <w:rFonts w:ascii="Times New Roman" w:eastAsia="Times New Roman" w:hAnsi="Times New Roman" w:cs="Times New Roman"/>
          <w:sz w:val="27"/>
          <w:szCs w:val="27"/>
        </w:rPr>
        <w:t>почтовых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отравлений, отчет об отслеживании отправления (л.д.4-7); - налоговая декларация по налогу на</w:t>
      </w:r>
      <w:r w:rsidRPr="009C6FF5" w:rsidR="009C6F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>прибыль ор</w:t>
      </w:r>
      <w:r w:rsidRPr="009C6FF5" w:rsidR="009C6FF5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>анизаций (л.д.8); - квитанцией о приеме налоговой декларации (расчета) в электронном виде (л.д.9), уведомлением о вызове в нал</w:t>
      </w:r>
      <w:r w:rsidRPr="009C6FF5" w:rsidR="009C6FF5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говый орган (л.д. 10), - актом об обнаружении фактов, свидетельствующих о налоговых правонарушениях от 05.10.2017 </w:t>
      </w:r>
      <w:r w:rsidRPr="009C6FF5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16286 (л.д. 11-12); - уве</w:t>
      </w:r>
      <w:r w:rsidR="009C6FF5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>омление о выз</w:t>
      </w:r>
      <w:r w:rsidR="009C6FF5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>ве в налоговый орган нало</w:t>
      </w:r>
      <w:r w:rsidR="009C6FF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плательщика (л.д. 13), - квитанцией о приеме от 16.10.2017 (л.д. 14); протоколом рассмотрения материалов налоговой проверки (л.д. 15), - Решением о привлечении лица к ответственности за налоговое правонарушение, предусмотренное Налоговым кодексом Российской Федерации  от 22.11.2017 </w:t>
      </w:r>
      <w:r w:rsidRPr="009C6FF5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11421 (л.д. 16-17); -  листом записи из Единого государственного реестра юридических лиц (л.д. 18-20).</w:t>
      </w: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При таких обстоятельствах в действиях Храмцова В.Л. имеется состав правонарушения, предусмотренного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ч. 1 ст. 15.6 </w:t>
      </w: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КоАП РФ, а именно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>не представление в установленный законодательством о налогах и сборах срок, налоговой де</w:t>
      </w:r>
      <w:r w:rsidR="009C6FF5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>ларации по налогу на прибыль за полугодие 2017 года (форма КНД 115006).</w:t>
      </w: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Вместе с тем, согласно требованиям ст. 4.5 КоАП РФ срок давности привлечения к административной ответственности по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ч. 1 ст. 15.6 </w:t>
      </w: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КоАП РФ составляет один год. </w:t>
      </w: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Совершенное правонарушение, с учетом разъяснений содержащихся в п. 14 Постановления Пленума Верховного Суда РФ от 24.03.2005 </w:t>
      </w:r>
      <w:r w:rsidRPr="009C6FF5">
        <w:rPr>
          <w:rFonts w:ascii="Times New Roman" w:eastAsia="Segoe UI Symbol" w:hAnsi="Times New Roman" w:cs="Times New Roman"/>
          <w:sz w:val="27"/>
          <w:szCs w:val="27"/>
          <w:shd w:val="clear" w:color="auto" w:fill="FFFFFF"/>
        </w:rPr>
        <w:t>№</w:t>
      </w: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5 (ред. от 19.12.2013) «О некоторых вопросах, возникающих у судов при применении Кодекса Российской Федерации об административных правонарушениях», не относится к категории длящихся.</w:t>
      </w: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С учетом указанных требований закона, срок давности привлечения к административной ответственности </w:t>
      </w:r>
      <w:r w:rsid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</w:t>
      </w: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рамц</w:t>
      </w:r>
      <w:r w:rsid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</w:t>
      </w: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ва В.Л. за совершенное правонарушение истек 29.07.2018 года, в связи с чем, производство по делу подлежит прекращению за истечением сроков давности на основании ст. 24.5 ч.1 п. 6 КоАП РФ. </w:t>
      </w: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29.9, 29.10 КоАП РФ, мировой судья -</w:t>
      </w:r>
    </w:p>
    <w:p w:rsidR="00781447" w:rsidRPr="009C6FF5" w:rsidP="0054191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 в отношении директора Общества с ограниченной </w:t>
      </w:r>
      <w:r w:rsidRPr="009C6FF5" w:rsidR="009C6FF5"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 w:rsidR="009C6FF5"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"Восток Агро" Храмцова Владимира</w:t>
      </w:r>
      <w:r w:rsidR="009C6F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>Леон</w:t>
      </w:r>
      <w:r w:rsidR="009C6FF5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>довича, о привлечении его к административной ответственности, предусмотренной ч</w:t>
      </w:r>
      <w:r w:rsidR="00EB1E14">
        <w:rPr>
          <w:rFonts w:ascii="Times New Roman" w:eastAsia="Times New Roman" w:hAnsi="Times New Roman" w:cs="Times New Roman"/>
          <w:sz w:val="27"/>
          <w:szCs w:val="27"/>
        </w:rPr>
        <w:t xml:space="preserve">астью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>1 ст</w:t>
      </w:r>
      <w:r w:rsidR="00EB1E14">
        <w:rPr>
          <w:rFonts w:ascii="Times New Roman" w:eastAsia="Times New Roman" w:hAnsi="Times New Roman" w:cs="Times New Roman"/>
          <w:sz w:val="27"/>
          <w:szCs w:val="27"/>
        </w:rPr>
        <w:t xml:space="preserve">атьи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15.6 Кодекса Российской Федерации об административных правонарушениях - прекратить на основании п.6 ч.1 ст. 24.5 Кодекса Российской Федерации об административных правонарушениях, в связи с истечением сроков давности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>привлечения к административной ответственности.</w:t>
      </w: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</w:t>
      </w:r>
      <w:r w:rsidRPr="009C6FF5">
        <w:rPr>
          <w:rFonts w:ascii="Times New Roman" w:eastAsia="Segoe UI Symbol" w:hAnsi="Times New Roman" w:cs="Times New Roman"/>
          <w:sz w:val="27"/>
          <w:szCs w:val="27"/>
          <w:shd w:val="clear" w:color="auto" w:fill="FFFFFF"/>
        </w:rPr>
        <w:t>№</w:t>
      </w:r>
      <w:r w:rsidRPr="009C6FF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7 Киевского судебного района города Симферополя Республики Крым.</w:t>
      </w: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</w:rPr>
      </w:pP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                                           </w:t>
      </w:r>
      <w:r w:rsidR="00EB1E14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9C6FF5">
        <w:rPr>
          <w:rFonts w:ascii="Times New Roman" w:eastAsia="Times New Roman" w:hAnsi="Times New Roman" w:cs="Times New Roman"/>
          <w:sz w:val="27"/>
          <w:szCs w:val="27"/>
        </w:rPr>
        <w:t xml:space="preserve"> Бугаева Л.Г.</w:t>
      </w: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FF5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1447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F4DD7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F4DD7" w:rsidRPr="009C6FF5" w:rsidP="0054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Sect="0054191C">
      <w:headerReference w:type="default" r:id="rId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6214"/>
      <w:docPartObj>
        <w:docPartGallery w:val="Page Numbers (Top of Page)"/>
        <w:docPartUnique/>
      </w:docPartObj>
    </w:sdtPr>
    <w:sdtContent>
      <w:p w:rsidR="000F4D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2BB">
          <w:rPr>
            <w:noProof/>
          </w:rPr>
          <w:t>3</w:t>
        </w:r>
        <w:r w:rsidR="000832BB">
          <w:rPr>
            <w:noProof/>
          </w:rPr>
          <w:fldChar w:fldCharType="end"/>
        </w:r>
      </w:p>
    </w:sdtContent>
  </w:sdt>
  <w:p w:rsidR="000F4D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781447"/>
    <w:rsid w:val="00034773"/>
    <w:rsid w:val="000832BB"/>
    <w:rsid w:val="000F4DD7"/>
    <w:rsid w:val="0011795F"/>
    <w:rsid w:val="00187169"/>
    <w:rsid w:val="0054191C"/>
    <w:rsid w:val="006446EA"/>
    <w:rsid w:val="006D77AA"/>
    <w:rsid w:val="00781447"/>
    <w:rsid w:val="00933CB4"/>
    <w:rsid w:val="009C6FF5"/>
    <w:rsid w:val="009C7A75"/>
    <w:rsid w:val="00EB1E14"/>
    <w:rsid w:val="00F70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FF5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0F4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4DD7"/>
  </w:style>
  <w:style w:type="paragraph" w:styleId="Footer">
    <w:name w:val="footer"/>
    <w:basedOn w:val="Normal"/>
    <w:link w:val="a0"/>
    <w:uiPriority w:val="99"/>
    <w:unhideWhenUsed/>
    <w:rsid w:val="000F4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F4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