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443F">
      <w:pPr>
        <w:jc w:val="right"/>
      </w:pPr>
      <w:r>
        <w:t>Дело № 5-7-318/2019</w:t>
      </w:r>
    </w:p>
    <w:p w:rsidR="00A77B3E" w:rsidP="0040443F">
      <w:pPr>
        <w:jc w:val="right"/>
      </w:pPr>
      <w:r>
        <w:t>(05-0318/7/2</w:t>
      </w:r>
      <w:r>
        <w:t>0</w:t>
      </w:r>
      <w:r>
        <w:t>19)</w:t>
      </w:r>
    </w:p>
    <w:p w:rsidR="00A77B3E" w:rsidP="0040443F">
      <w:pPr>
        <w:jc w:val="center"/>
      </w:pPr>
      <w:r>
        <w:t>П</w:t>
      </w:r>
      <w:r>
        <w:t xml:space="preserve"> О С Т А Н О В Л Е Н И Е</w:t>
      </w:r>
    </w:p>
    <w:p w:rsidR="00A77B3E" w:rsidP="0040443F">
      <w:pPr>
        <w:tabs>
          <w:tab w:val="right" w:pos="9688"/>
        </w:tabs>
      </w:pPr>
      <w:r>
        <w:t>25 сентября 2019 года</w:t>
      </w:r>
      <w:r>
        <w:tab/>
      </w:r>
      <w:r>
        <w:t>гор. Симферополь,</w:t>
      </w:r>
    </w:p>
    <w:p w:rsidR="00A77B3E" w:rsidP="0040443F">
      <w:pPr>
        <w:jc w:val="right"/>
      </w:pPr>
      <w:r>
        <w:t>ул. Киевская 55/2</w:t>
      </w:r>
    </w:p>
    <w:p w:rsidR="00A77B3E"/>
    <w:p w:rsidR="00A77B3E" w:rsidP="0040443F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40443F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частью </w:t>
      </w:r>
      <w:r>
        <w:t xml:space="preserve">2 статьи 13.19.2 Кодекса Российской Федерации об административных правонарушениях (далее - КоАП РФ), </w:t>
      </w:r>
    </w:p>
    <w:p w:rsidR="00A77B3E" w:rsidP="0040443F">
      <w:pPr>
        <w:jc w:val="both"/>
      </w:pPr>
      <w:r>
        <w:t>в отношении должностного лица председателя правления Товарищества собственников недвижимости «Жилой Комплекс» Московский» Лаврентьева Евгения Александрови</w:t>
      </w:r>
      <w:r>
        <w:t xml:space="preserve">ча, паспортные данные, зарегистрированного по адресу: адрес, </w:t>
      </w:r>
    </w:p>
    <w:p w:rsidR="0040443F" w:rsidP="0040443F">
      <w:pPr>
        <w:jc w:val="center"/>
      </w:pPr>
      <w:r>
        <w:t>УСТАНОВИЛ:</w:t>
      </w:r>
    </w:p>
    <w:p w:rsidR="00A77B3E" w:rsidP="0040443F">
      <w:pPr>
        <w:jc w:val="both"/>
      </w:pPr>
      <w:r>
        <w:t>дата в ходе внеплановой документальной проверки Инспекцией по Жилищному надзору Республики Крым в отношении Товарищества собственников недвижимости «Жилой Комплекс» Московский» устан</w:t>
      </w:r>
      <w:r>
        <w:t>овлено, что председатель правления Товарищества собственников недвижимости «Жилой Комплекс» Московский» Лаврентьев Е.А. в нарушение требований Жилищного кодекса Российской Федерации и Федерального закона от 21 июля 2014 года №209-ФЗ «О государственной инфо</w:t>
      </w:r>
      <w:r>
        <w:t>рмационной системе жилищно - коммунального хозяйства» не в полном объеме внес информацию о Товарищества собственников недвижимости «Жилой Комплекс» Московский» в Государственную информационную систему жилищно-коммунального хозяйства; ее действия квалифицир</w:t>
      </w:r>
      <w:r>
        <w:t>ованы по ст.13.19.2 КоАП РФ.</w:t>
      </w:r>
    </w:p>
    <w:p w:rsidR="00A77B3E" w:rsidP="0040443F">
      <w:pPr>
        <w:jc w:val="both"/>
      </w:pPr>
      <w:r>
        <w:t>В судебное заседание лицо, привлекаемое к административной ответственности - не явился, о дате, времени и месте судебного заседания извещен надлежащим образом, о причинах неявки суду не сообщил. Учитывая надлежащее извещение ли</w:t>
      </w:r>
      <w:r>
        <w:t>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его отсутствие.</w:t>
      </w:r>
    </w:p>
    <w:p w:rsidR="00A77B3E" w:rsidP="0040443F">
      <w:pPr>
        <w:jc w:val="both"/>
      </w:pPr>
      <w:r>
        <w:t>Исследовав материалы дела об административном правонарушении, о</w:t>
      </w:r>
      <w:r>
        <w:t>ценив доказательства в их совокупности, мировой судья приходит к следующему.</w:t>
      </w:r>
    </w:p>
    <w:p w:rsidR="00A77B3E" w:rsidP="0040443F">
      <w:pPr>
        <w:jc w:val="both"/>
      </w:pPr>
      <w:r>
        <w:t xml:space="preserve">Частью 2 статьи ч.2 ст.13.19.2 Кодекса Российской Федерации об административных правонарушениях установлена административная ответственность за </w:t>
      </w:r>
      <w:r>
        <w:t>неразмещение</w:t>
      </w:r>
      <w:r>
        <w:t xml:space="preserve"> информации в соответст</w:t>
      </w:r>
      <w:r>
        <w:t>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</w:t>
      </w:r>
      <w:r>
        <w:t xml:space="preserve">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</w:t>
      </w:r>
      <w:r>
        <w:t>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>
        <w:t>.</w:t>
      </w:r>
    </w:p>
    <w:p w:rsidR="00A77B3E" w:rsidP="0040443F">
      <w:pPr>
        <w:jc w:val="both"/>
      </w:pPr>
      <w:r>
        <w:t xml:space="preserve">Приказом </w:t>
      </w:r>
      <w:r>
        <w:t>Минкомсвязи</w:t>
      </w:r>
      <w:r>
        <w:t xml:space="preserve"> России N 504, Минстроя России N 934/</w:t>
      </w:r>
      <w:r>
        <w:t>пр</w:t>
      </w:r>
      <w:r>
        <w:t xml:space="preserve"> от 30.12.2014 г. определен адрес официального сайта государственной информационной системы жилищно-коммунального хозяйства в информационно-телекоммуникационной сети "Интернет": www.dom.gosuslugi</w:t>
      </w:r>
      <w:r>
        <w:t xml:space="preserve">.ru. </w:t>
      </w:r>
    </w:p>
    <w:p w:rsidR="00A77B3E" w:rsidP="0040443F">
      <w:pPr>
        <w:jc w:val="both"/>
      </w:pPr>
      <w:r>
        <w:t>Федеральный закон от 21.07.2014 N 209-ФЗ "О государственной информационной системе жилищно-коммунального хозяйства" (далее - Закон) регулирует отношения, возникающие при создании, эксплуатации и модернизации государственной информационной системы жил</w:t>
      </w:r>
      <w:r>
        <w:t xml:space="preserve">ищно-коммунального хозяйства, в том числе сборе, обработке информации для ее </w:t>
      </w:r>
      <w:r>
        <w:t>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 w:rsidP="0040443F">
      <w:pPr>
        <w:jc w:val="both"/>
      </w:pPr>
      <w:r>
        <w:t xml:space="preserve">В соответствии с ч.1, 2 статьи 2 </w:t>
      </w:r>
      <w:r>
        <w:t>указанного Закона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</w:t>
      </w:r>
      <w:r>
        <w:t>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</w:t>
      </w:r>
      <w:r>
        <w:t>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</w:t>
      </w:r>
      <w:r>
        <w:t xml:space="preserve"> также иной информации, связанной с жилищно-коммунальным хозяйством. </w:t>
      </w:r>
    </w:p>
    <w:p w:rsidR="00A77B3E" w:rsidP="0040443F">
      <w:pPr>
        <w:jc w:val="both"/>
      </w:pPr>
      <w:r>
        <w:t>Субъектами, размещающими информацию в системе, являются органы государственной власти, органы местного самоуправления, юридические лица, индивидуальные предприниматели, иные лица, которы</w:t>
      </w:r>
      <w:r>
        <w:t>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 w:rsidP="0040443F">
      <w:pPr>
        <w:jc w:val="both"/>
      </w:pPr>
      <w:r>
        <w:t xml:space="preserve">В статье 6 Закона определены виды информации, размещаемой в системе. </w:t>
      </w:r>
    </w:p>
    <w:p w:rsidR="00A77B3E" w:rsidP="0040443F">
      <w:pPr>
        <w:jc w:val="both"/>
      </w:pPr>
      <w:r>
        <w:t>В соотв</w:t>
      </w:r>
      <w:r>
        <w:t>етствии с положениями ч.16, ч. 17 ст.7 Закона органы местного самоуправления размещают в системе: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</w:t>
      </w:r>
      <w:r>
        <w:t>равления, уполномоченных на осуществление муниципального жилищного контроля; информацию, предусмотренную пунктами 6, 7, 9, 11, 13, 14, 28, 40 части 1 статьи 6 настоящего Федерального закона; информацию о способе управления многоквартирным домом, а также ин</w:t>
      </w:r>
      <w:r>
        <w:t>формацию, предусмотренную пунктом 30 части 1 статьи 6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</w:t>
      </w:r>
      <w:r>
        <w:t>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</w:t>
      </w:r>
      <w:r>
        <w:t>тирном доме не выбран способ управления многоквартирным домом;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</w:t>
      </w:r>
      <w:r>
        <w:t>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A77B3E" w:rsidP="0040443F">
      <w:pPr>
        <w:jc w:val="both"/>
      </w:pPr>
      <w:r>
        <w:t>Пунктами 5, 6, 7, 9, 11, 13, 14, 28, 30, 40 части 1 статьи 6 За</w:t>
      </w:r>
      <w:r>
        <w:t>кона определены следующие виды информации: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</w:t>
      </w:r>
      <w:r>
        <w:t>тий; информация об объектах государственного учета жилищного фонда, включая их технические характеристики и состояние; информация об объектах теплоснабжения, водоснабжения, водоотведения, газоснабжения, электроснабжения, используемых для предоставления ком</w:t>
      </w:r>
      <w:r>
        <w:t>мунальных услуг, поставок ресурсов, необходимых для предоставления коммунальных услуг, в многоквартирные дома, жилые дома; информация о нормативных правовых актах органов государственной власти и органов местного самоуправления в сфере жилищно-коммунальног</w:t>
      </w:r>
      <w:r>
        <w:t>о хозяйства с указанием их реквизитов, а также муниципальные программы в сфере жилищно-коммунального хозяйства; производственные и инвестиционные программы лиц, осуществляющих поставки ресурсов, необходимых для предоставления коммунальных услуг, в многоква</w:t>
      </w:r>
      <w:r>
        <w:t xml:space="preserve">ртирные дома, жилые дома, а также результаты их исполнения; информация о разработанных муниципальных программах в области энергосбережения и повышения </w:t>
      </w:r>
      <w:r>
        <w:t>энергетической эффективности, такие программы и отчеты об их реализации; документы, подтверждающие соотве</w:t>
      </w:r>
      <w:r>
        <w:t>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 информация о ценах, тарифах, установленных на пре</w:t>
      </w:r>
      <w:r>
        <w:t xml:space="preserve">доставляемые коммунальные услуги; информация о ценах, тарифах, установленных на услуги и работы по содержанию и ремонту общего имущества в многоквартирных домах и жилых помещений в них; информация о поступивших обращениях по вопросам жилищно-коммунального </w:t>
      </w:r>
      <w:r>
        <w:t>хозяйства и о результатах их рассмотрения.</w:t>
      </w:r>
    </w:p>
    <w:p w:rsidR="00A77B3E" w:rsidP="0040443F">
      <w:pPr>
        <w:jc w:val="both"/>
      </w:pPr>
      <w:r>
        <w:t>Приказом Министерства связи и массовых коммуникаций РФ и Министерства строительства и жилищно-коммунального хозяйства РФ от 29 февраля 2016 г. № 74/114/</w:t>
      </w:r>
      <w:r>
        <w:t>пр</w:t>
      </w:r>
      <w:r>
        <w:t xml:space="preserve"> "Об утверждении состава, сроков и периодичности размещения</w:t>
      </w:r>
      <w:r>
        <w:t xml:space="preserve"> информации поставщиками информации в государственной информационной системе жилищно-коммунального хозяйства" утверждены состав, сроки и периодичность размещения информации поставщиками информации в государственной информационной системе жилищно-коммунальн</w:t>
      </w:r>
      <w:r>
        <w:t>ого хозяйства.</w:t>
      </w:r>
    </w:p>
    <w:p w:rsidR="00A77B3E" w:rsidP="0040443F">
      <w:pPr>
        <w:jc w:val="both"/>
      </w:pPr>
      <w:r>
        <w:t xml:space="preserve">Пунктами 8-10 указанного Приказа предусмотрено, что нормативные правовые акты и муниципальные правовые акты, предусмотренные Составом информации, размещаются в системе в виде электронных образов текстов данных актов, с указанием в </w:t>
      </w:r>
      <w:r>
        <w:t>структурированном виде их реквизитов (дата, номер, наименование). Иные документы, предусмотренные Составом информации, в том числе решения, программы, договоры, соглашения, уставы, протоколы, отчеты, заявления, размещаются в системе в виде электронных обра</w:t>
      </w:r>
      <w:r>
        <w:t>зов документов или электронных документов, с указанием в структурированном виде их реквизитов (дата, номер, наименование); при размещении в системе информации поставщиком информации о лицах, работах, услугах, объектах движимого или недвижимого имущества, н</w:t>
      </w:r>
      <w:r>
        <w:t>ормативных правовых актах, муниципальных правовых актах, договорах, протоколах, иных документах размещению подлежит информация в отношении каждого лица, работы, услуги, объекта движимого или недвижимого имущества, нормативного правового акта, муниципальног</w:t>
      </w:r>
      <w:r>
        <w:t>о правового акта, договора, протокола, иного документа; при размещении информации в системе поставщики информации должны использовать сведения, содержащиеся в системе и поступившие из федеральных государственных информационных систем, путем выбора соответс</w:t>
      </w:r>
      <w:r>
        <w:t>твующих позиций. В случае, если информация не размещена в системе из федеральных государственных информационных систем, поставщики информации должны размещать в системе информацию, предусмотренную Составом информации для данных поставщиков информации, в об</w:t>
      </w:r>
      <w:r>
        <w:t>ъеме, не размещенном в системе из данных федеральных государственных информационных систем.</w:t>
      </w:r>
    </w:p>
    <w:p w:rsidR="00A77B3E" w:rsidP="0040443F">
      <w:pPr>
        <w:jc w:val="both"/>
      </w:pPr>
      <w:r>
        <w:t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</w:t>
      </w:r>
      <w:r>
        <w:t xml:space="preserve">о ненадлежащим исполнением своих служебных обязанностей. </w:t>
      </w:r>
    </w:p>
    <w:p w:rsidR="00A77B3E" w:rsidP="0040443F">
      <w:pPr>
        <w:jc w:val="both"/>
      </w:pPr>
      <w:r>
        <w:t>Согласно примечания к указанной норме,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</w:t>
      </w:r>
      <w:r>
        <w:t>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</w:t>
      </w:r>
      <w:r>
        <w:t>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A77B3E" w:rsidP="0040443F">
      <w:pPr>
        <w:jc w:val="both"/>
      </w:pPr>
      <w:r>
        <w:t>Согласно сведений ЕГРЮЛ, пре</w:t>
      </w:r>
      <w:r>
        <w:t>дседателем правления Товарищества собственников недвижимости «Жилой Комплекс» Московский» ОГРН 1159102001607) с 03.01.2015 является Лаврентьев Е.А.</w:t>
      </w:r>
    </w:p>
    <w:p w:rsidR="00A77B3E" w:rsidP="0040443F">
      <w:pPr>
        <w:jc w:val="both"/>
      </w:pPr>
      <w:r>
        <w:t>Факт совершения административного правонарушения и виновность председателя правления Товарищества собственни</w:t>
      </w:r>
      <w:r>
        <w:t xml:space="preserve">ков недвижимости «Жилой Комплекс» Московский» Лаврентьева </w:t>
      </w:r>
      <w:r>
        <w:t>Е.А. в совершении административного правонарушения, объективно подтверждается собранными по делу доказательствами, исследованными в судебном заседании: - протоколом об административном правонарушени</w:t>
      </w:r>
      <w:r>
        <w:t>и № ... от дата; - выписка из ЕГРЮЛ в отношении товарищества; - предписанием от дата №...; - актом проверки №... от дата; - - скриншотами страниц с официального сайта Государственной информационной системы жилищно-коммунального хозяйства в сети «Интернет»;</w:t>
      </w:r>
      <w:r>
        <w:t xml:space="preserve"> - приказом о проведении внеплановой документарной проверки юридического лица от дата № ....</w:t>
      </w:r>
    </w:p>
    <w:p w:rsidR="00A77B3E" w:rsidP="0040443F">
      <w:pPr>
        <w:jc w:val="both"/>
      </w:pPr>
      <w:r>
        <w:t>Приведенные доказательства по делу не противоречивы и согласуются между собой, получены в соответствии с требованиями закона, процессуальных нарушений при составле</w:t>
      </w:r>
      <w:r>
        <w:t>нии постановления о возбуждении дела об административном правонарушении не установлено, содержание процессуального акта изложено в достаточной степени ясности, права лица, привлекаемого к административной ответственности, соблюдены, в связи с чем, на основ</w:t>
      </w:r>
      <w:r>
        <w:t>ании ст. 26.11 КоАП РФ, суд признает их допустимыми и достаточными для установления вины Лаврентьева Е.А. в совершении административного правонарушения.</w:t>
      </w:r>
    </w:p>
    <w:p w:rsidR="00A77B3E" w:rsidP="0040443F">
      <w:pPr>
        <w:jc w:val="both"/>
      </w:pPr>
      <w:r>
        <w:t>Обстоятельств, предусмотренных ст. 24.5 КоАП РФ, исключающих производство по делу об административном п</w:t>
      </w:r>
      <w:r>
        <w:t>равонарушении,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A77B3E" w:rsidP="0040443F">
      <w:pPr>
        <w:jc w:val="both"/>
      </w:pPr>
      <w:r>
        <w:t>С учетом изложенного, прихожу к выводу, что материалами дела об административном прав</w:t>
      </w:r>
      <w:r>
        <w:t>онарушении доказано, что председатель правления Лаврентьев Е.А. совершил административное правонарушение, предусмотренное частью 2 статьи 13.19.2 КоАП РФ.</w:t>
      </w:r>
    </w:p>
    <w:p w:rsidR="00A77B3E" w:rsidP="0040443F">
      <w:pPr>
        <w:jc w:val="both"/>
      </w:pPr>
      <w:r>
        <w:t>Обстоятельств, смягчающих и отягчающих административную ответственность Лаврентьева Е.А., мировым суд</w:t>
      </w:r>
      <w:r>
        <w:t>ьей не установлено.</w:t>
      </w:r>
    </w:p>
    <w:p w:rsidR="00A77B3E" w:rsidP="0040443F">
      <w:pPr>
        <w:jc w:val="both"/>
      </w:pPr>
      <w:r>
        <w:t xml:space="preserve">Учитывая альтернативный характер санкции ч. 2 ст. 13.19.2 Кодекса Российской Федерации об административных правонарушениях, принимая во внимание отсутствие данных о ранее привлечении Лаврентьева Е.А. к административной ответственности, </w:t>
      </w:r>
      <w:r>
        <w:t>и отсутствие обстоятельств, отягчающих административную ответственность, мировой судья приходит к выводу о целесообразности применения к Лаврентьеву Е.А. наказания в виде предупреждения, как наиболее адекватной меры правового воздействия.</w:t>
      </w:r>
    </w:p>
    <w:p w:rsidR="00A77B3E" w:rsidP="0040443F">
      <w:pPr>
        <w:jc w:val="both"/>
      </w:pPr>
      <w:r>
        <w:t>На основании  изл</w:t>
      </w:r>
      <w:r>
        <w:t xml:space="preserve">оженного, руководствуясь </w:t>
      </w:r>
      <w:r>
        <w:t>ст.ст</w:t>
      </w:r>
      <w:r>
        <w:t>. 29.9, 29.10 КоАП РФ, мировой судья, –</w:t>
      </w:r>
    </w:p>
    <w:p w:rsidR="00A77B3E" w:rsidP="0040443F">
      <w:pPr>
        <w:jc w:val="center"/>
      </w:pPr>
      <w:r>
        <w:t>ПОСТАНОВИЛ:</w:t>
      </w:r>
    </w:p>
    <w:p w:rsidR="00A77B3E" w:rsidP="0040443F">
      <w:pPr>
        <w:jc w:val="both"/>
      </w:pPr>
      <w:r>
        <w:t>председателя правления Товарищества собственников недвижимости «Жилой Комплекс» Московский» Лаврентьева Евгения Александровича признать виновным в совершении административног</w:t>
      </w:r>
      <w:r>
        <w:t>о правонарушения, предусмотренного частью 2 статьи 13.19.2 КоАП РФ и назначить административное наказание в виде предупреждения.</w:t>
      </w:r>
    </w:p>
    <w:p w:rsidR="00A77B3E" w:rsidP="0040443F">
      <w:pPr>
        <w:jc w:val="both"/>
      </w:pPr>
      <w:r>
        <w:t xml:space="preserve">Разъяснить председателю правления Товарищества собственников недвижимости «Жилой Комплекс» Московский» Лаврентьеву Е.А., что в </w:t>
      </w:r>
      <w:r>
        <w:t xml:space="preserve">соответствии с ч.4 ст. 4.1 КоАП РФ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 </w:t>
      </w:r>
    </w:p>
    <w:p w:rsidR="00A77B3E" w:rsidP="0040443F">
      <w:pPr>
        <w:jc w:val="both"/>
      </w:pPr>
      <w:r>
        <w:t>Постановление может быть обжаловано в Киевский районный суд г. Симф</w:t>
      </w:r>
      <w:r>
        <w:t>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</w:t>
      </w:r>
      <w:r>
        <w:t>ия его копии.</w:t>
      </w:r>
    </w:p>
    <w:p w:rsidR="00A77B3E" w:rsidP="0040443F">
      <w:pPr>
        <w:jc w:val="both"/>
      </w:pPr>
    </w:p>
    <w:p w:rsidR="00A77B3E" w:rsidP="0040443F">
      <w:pPr>
        <w:jc w:val="both"/>
      </w:pPr>
      <w:r>
        <w:t xml:space="preserve">Мировой судья                                                                    </w:t>
      </w:r>
      <w:r>
        <w:t>фио</w:t>
      </w:r>
    </w:p>
    <w:p w:rsidR="00A77B3E" w:rsidP="0040443F">
      <w:pPr>
        <w:jc w:val="both"/>
      </w:pPr>
    </w:p>
    <w:p w:rsidR="00A77B3E" w:rsidP="0040443F">
      <w:pPr>
        <w:jc w:val="both"/>
      </w:pPr>
    </w:p>
    <w:p w:rsidR="00A77B3E"/>
    <w:sectPr w:rsidSect="0040443F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3F"/>
    <w:rsid w:val="004044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