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B2D7E">
      <w:pPr>
        <w:jc w:val="right"/>
      </w:pPr>
      <w:r>
        <w:t>Дело № 05-0344/7/2019</w:t>
      </w:r>
    </w:p>
    <w:p w:rsidR="00A77B3E" w:rsidP="00AB2D7E">
      <w:pPr>
        <w:jc w:val="right"/>
      </w:pPr>
      <w:r>
        <w:t xml:space="preserve">(№ 5-7-344/2019) </w:t>
      </w:r>
    </w:p>
    <w:p w:rsidR="00A77B3E" w:rsidP="00AB2D7E">
      <w:pPr>
        <w:jc w:val="center"/>
      </w:pPr>
      <w:r>
        <w:t>ПОСТАНОВЛЕНИЕ</w:t>
      </w:r>
    </w:p>
    <w:p w:rsidR="00A77B3E" w:rsidP="00AB2D7E">
      <w:pPr>
        <w:tabs>
          <w:tab w:val="right" w:pos="9688"/>
        </w:tabs>
      </w:pPr>
      <w:r>
        <w:t>11 сентября 2019 года</w:t>
      </w:r>
      <w:r>
        <w:tab/>
      </w:r>
      <w:r>
        <w:t>гор. Симферополь</w:t>
      </w:r>
    </w:p>
    <w:p w:rsidR="00A77B3E" w:rsidP="00AB2D7E">
      <w:pPr>
        <w:jc w:val="right"/>
      </w:pPr>
      <w:r>
        <w:t xml:space="preserve">ул. Киевская, д. 55/2 </w:t>
      </w:r>
    </w:p>
    <w:p w:rsidR="00A77B3E"/>
    <w:p w:rsidR="00A77B3E" w:rsidP="00AB2D7E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</w:t>
      </w:r>
      <w:r>
        <w:t xml:space="preserve">Республики Крым </w:t>
      </w:r>
      <w:r>
        <w:t>фио</w:t>
      </w:r>
      <w:r>
        <w:t>,</w:t>
      </w:r>
    </w:p>
    <w:p w:rsidR="00A77B3E" w:rsidP="00AB2D7E">
      <w:pPr>
        <w:jc w:val="both"/>
      </w:pPr>
      <w:r>
        <w:t xml:space="preserve">рассмотрев в открытом судебном заседании дело об административном правонарушении (протокол об административном правонарушении от дата серии ..., поступивший из ОГИБДД УМВД России по г. Симферополю), </w:t>
      </w:r>
    </w:p>
    <w:p w:rsidR="00A77B3E" w:rsidP="00AB2D7E">
      <w:pPr>
        <w:jc w:val="both"/>
      </w:pPr>
      <w:r>
        <w:t>в отношении Кожевникова Сергея Влад</w:t>
      </w:r>
      <w:r>
        <w:t xml:space="preserve">имировича, паспортные данные, гражданина РФ, зарегистрированного по адресу: ... адрес, </w:t>
      </w:r>
    </w:p>
    <w:p w:rsidR="00A77B3E" w:rsidP="00AB2D7E">
      <w:pPr>
        <w:jc w:val="both"/>
      </w:pPr>
      <w:r>
        <w:t>о привлечении его к административной ответственности за правонарушение, предусмотренном частью 2 статьи 12.26 Кодекса Российской Федерации об административных прав</w:t>
      </w:r>
      <w:r>
        <w:t xml:space="preserve">онарушениях (далее - КоАП РФ), </w:t>
      </w:r>
    </w:p>
    <w:p w:rsidR="00A77B3E" w:rsidP="00AB2D7E">
      <w:pPr>
        <w:jc w:val="center"/>
      </w:pPr>
      <w:r>
        <w:t>ОПРЕДЕЛИЛ:</w:t>
      </w:r>
    </w:p>
    <w:p w:rsidR="00A77B3E" w:rsidP="00AB2D7E">
      <w:pPr>
        <w:jc w:val="both"/>
      </w:pPr>
      <w:r>
        <w:t>Водитель Кожевников С.В. дата в время управлял транспортным средством мопедом марка автомобиля без государственных регистрационных знаков около дома ... по адрес в гор. Симферополе Республики Крым, не имея права у</w:t>
      </w:r>
      <w:r>
        <w:t xml:space="preserve">правления транспортными средствами с признаками алкогольного опьянения (резкое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опьянения; данные действия не содержат уголовно наказуемого деяния. Его </w:t>
      </w:r>
      <w:r>
        <w:t>дествия</w:t>
      </w:r>
      <w:r>
        <w:t xml:space="preserve"> квалифицированы по ч.2 ст.12.26 КоАП РФ.</w:t>
      </w:r>
    </w:p>
    <w:p w:rsidR="00A77B3E" w:rsidP="00AB2D7E">
      <w:pPr>
        <w:jc w:val="both"/>
      </w:pPr>
      <w:r>
        <w:t xml:space="preserve">В судебном заседании Кожевников С.В. вину во вменяемом правонарушении признал, в содеянном раскаялся. </w:t>
      </w:r>
      <w:r>
        <w:t>Подтвердил обстоятельства, изложенные в протоколе об административном правонарушении, пояснив суду, что действительно управлял транспортным средством, не имея права управления транспортными средствами и отказался от прохождения медицинского освидетельствов</w:t>
      </w:r>
      <w:r>
        <w:t>ания на состояние опьянения.</w:t>
      </w:r>
    </w:p>
    <w:p w:rsidR="00A77B3E" w:rsidP="00AB2D7E">
      <w:pPr>
        <w:jc w:val="both"/>
      </w:pPr>
      <w:r>
        <w:t xml:space="preserve">Выслушав Кожевникова С.В., исследовав и оценив письменные материалы дела в их совокупности, обозрев имеющуюся в материалах дела видеозапись, суд приходит к следующему. </w:t>
      </w:r>
    </w:p>
    <w:p w:rsidR="00A77B3E" w:rsidP="00AB2D7E">
      <w:pPr>
        <w:jc w:val="both"/>
      </w:pPr>
      <w:r>
        <w:t>И</w:t>
      </w:r>
      <w:r>
        <w:t>сходя из положений ст. 25 ФЗ "О безопасности дорожного дв</w:t>
      </w:r>
      <w:r>
        <w:t>ижения" от 10 декабря 1995 г. N 196-ФЗ, для управления мопедом необходимо наличие водительского удостоверения категории "M", либо любой из категорий "A, B, C, D".</w:t>
      </w:r>
    </w:p>
    <w:p w:rsidR="00A77B3E" w:rsidP="00AB2D7E">
      <w:pPr>
        <w:jc w:val="both"/>
      </w:pPr>
      <w:r>
        <w:t>В силу п. 1.2 Правил дорожного движения РФ мопед - это двух или трехколесное механическое тра</w:t>
      </w:r>
      <w:r>
        <w:t>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см.</w:t>
      </w:r>
    </w:p>
    <w:p w:rsidR="00A77B3E" w:rsidP="00AB2D7E">
      <w:pPr>
        <w:jc w:val="both"/>
      </w:pPr>
      <w:r>
        <w:t>Таким образом, мопед является двухколесным механическим транспортным средство</w:t>
      </w:r>
      <w:r>
        <w:t xml:space="preserve">м, приводимым в движение двигателем, для управления им необходимо получить специальное право категории "M", либо иметь водительское удостоверение с любой другой открытой категорией, его следует отнести к транспортным средствам, на которые распространяется </w:t>
      </w:r>
      <w:r>
        <w:t>действие Главы 12 КоАП РФ.</w:t>
      </w:r>
    </w:p>
    <w:p w:rsidR="00A77B3E" w:rsidP="00AB2D7E">
      <w:pPr>
        <w:jc w:val="both"/>
      </w:pPr>
      <w:r>
        <w:t>В соответствии с абзацем 1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>
        <w:t>шающих реакцию и внимание, в болезненном или утомленном состоянии, ставящем под угрозу безопасность движения.</w:t>
      </w:r>
    </w:p>
    <w:p w:rsidR="00A77B3E" w:rsidP="00AB2D7E">
      <w:pPr>
        <w:jc w:val="both"/>
      </w:pPr>
      <w:r>
        <w:t>В соответствии с пунктом 1.3 Правил дорожного движения участники дорожного движения обязаны знать и соблюдать относящиеся к ним требования Правил,</w:t>
      </w:r>
      <w:r>
        <w:t xml:space="preserve"> сигналов светофоров, знаков и разметки, а также выполнять распоряжения регулировщиков, действующих в </w:t>
      </w:r>
      <w:r>
        <w:t>пределах предоставленных им прав и регулирующих дорожное движение установленными сигналами.</w:t>
      </w:r>
    </w:p>
    <w:p w:rsidR="00A77B3E" w:rsidP="00AB2D7E">
      <w:pPr>
        <w:jc w:val="both"/>
      </w:pPr>
      <w:r>
        <w:t>В соответствии с п. 2.3.2 Правил дорожного движения Российской</w:t>
      </w:r>
      <w:r>
        <w:t xml:space="preserve"> Федерации, утвержденных Постановлением Совета Министров - Правительства Российской Федерации от 23 октября 1993 г. № 1090 (далее </w:t>
      </w:r>
      <w:r>
        <w:t>далее</w:t>
      </w:r>
      <w:r>
        <w:t xml:space="preserve"> – ППД РФ, Правила) водитель транспортного средства обязан по требованию должностных лиц, уполномоченных на осуществление</w:t>
      </w:r>
      <w:r>
        <w:t xml:space="preserve">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AB2D7E">
      <w:pPr>
        <w:jc w:val="both"/>
      </w:pPr>
      <w:r>
        <w:t>Лица, нарушившие Правила, несут ответственность в</w:t>
      </w:r>
      <w:r>
        <w:t xml:space="preserve"> соответствии с действующим законодательством (пункт 1.6 Правил дорожного движения РФ).</w:t>
      </w:r>
    </w:p>
    <w:p w:rsidR="00A77B3E" w:rsidP="00AB2D7E">
      <w:pPr>
        <w:jc w:val="both"/>
      </w:pPr>
      <w:r>
        <w:t xml:space="preserve">Нарушение вышеуказанной нормы ПДД РФ в совокупности с отказом по правилам п.10 «Правил освидетельствования лица, которое управляет транспортным средством, на состояние </w:t>
      </w:r>
      <w: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утвержденных постан</w:t>
      </w:r>
      <w:r>
        <w:t>овлением Правительства РФ от 26 июня 2008 г. N 475, образует состав административного правонарушения, предусмотренного ч.2 ст.12.26 КоАП РФ.</w:t>
      </w:r>
    </w:p>
    <w:p w:rsidR="00A77B3E" w:rsidP="00AB2D7E">
      <w:pPr>
        <w:jc w:val="both"/>
      </w:pPr>
      <w:r>
        <w:t>Как усматривается из материалов дела, Кожевников С.В., паспортные данные, в установленном законом порядке не получа</w:t>
      </w:r>
      <w:r>
        <w:t>л права управления транспортными средствами (л.д.3).</w:t>
      </w:r>
    </w:p>
    <w:p w:rsidR="00A77B3E" w:rsidP="00AB2D7E">
      <w:pPr>
        <w:jc w:val="both"/>
      </w:pPr>
      <w:r>
        <w:t>Мопед марка автомобиля, которым Кожевников С.В. управлял дата при описанных выше обстоятельствах, с признаками алкогольного опьянения, в соответствии с примечанием к статье 12.1 Кодекса Российской Федера</w:t>
      </w:r>
      <w:r>
        <w:t>ции об административных правонарушениях, является транспортным средством, на которое распространяется действие главы 12 названного Кодекса.</w:t>
      </w:r>
    </w:p>
    <w:p w:rsidR="00A77B3E" w:rsidP="00AB2D7E">
      <w:pPr>
        <w:jc w:val="both"/>
      </w:pPr>
      <w:r>
        <w:t>Вина Кожевникова С.В. в совершении административного правонарушения подтверждается: -  протоколом об административно</w:t>
      </w:r>
      <w:r>
        <w:t>м правонарушении от дата серии ...;  - данные информационной системы ФИС ГИБДД М, согласно которых Кожевникову С.В. водительское удостоверение не выдавалось;  - протоколом об отстранении от управления транспортным средством от дата серии ...;  - протоколом</w:t>
      </w:r>
      <w:r>
        <w:t xml:space="preserve"> о направлении на медицинское освидетельствование на состояние опьянения от дата серии ..., согласно которому Кожевников С.В. отказался пройти медицинское освидетельствование, о чем указал собственноручно;  - протоколом о задержании транспортного средства </w:t>
      </w:r>
      <w:r>
        <w:t xml:space="preserve">от дата серии ...;  - объяснениями Кожевникова С.В. от дата, согласно которых, он водительское удостоверение не получал;  - рапортом инспектора ОВ ДПС ГИБДД УМВД России по г. Симферополю </w:t>
      </w:r>
      <w:r>
        <w:t>фио</w:t>
      </w:r>
      <w:r>
        <w:t xml:space="preserve"> от дата;  - видеозаписью на СД - диске от дата с участием Кожевни</w:t>
      </w:r>
      <w:r>
        <w:t>кова С.В..</w:t>
      </w:r>
    </w:p>
    <w:p w:rsidR="00A77B3E" w:rsidP="00AB2D7E">
      <w:pPr>
        <w:jc w:val="both"/>
      </w:pPr>
      <w:r>
        <w:t xml:space="preserve">Доказательства по делу у мировой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</w:t>
      </w:r>
      <w:r>
        <w:t>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ст.28.2 КоАП РФ, уполномоченным должностным лицом, иные документы оформлены в со</w:t>
      </w:r>
      <w:r>
        <w:t>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 w:rsidP="00AB2D7E">
      <w:pPr>
        <w:jc w:val="both"/>
      </w:pPr>
      <w:r>
        <w:t>Оценив доказательства в их совокупности, суд считает, что в действиях Кожевникова С.В. содержится состав административного правонаруш</w:t>
      </w:r>
      <w:r>
        <w:t>ения, предусмотренного ч. 2 ст. 12.26 КоАП РФ, то есть невыполнение водителем транспортного средства, не имеющим права управления транспортными средствами с признаками алкогольного опьянения (запах алкоголя изо рта, неустойчивостью позы), требования о прох</w:t>
      </w:r>
      <w:r>
        <w:t xml:space="preserve">ождении медицинского освидетельствования на состояние опьянения.   </w:t>
      </w:r>
    </w:p>
    <w:p w:rsidR="00A77B3E" w:rsidP="00AB2D7E">
      <w:pPr>
        <w:jc w:val="both"/>
      </w:pPr>
      <w:r>
        <w:t xml:space="preserve">При назначении административного наказания, мировой судья, в соответствии со ст.4.1 КоАП РФ учитывая общие правила назначения административного наказания, основанные на </w:t>
      </w:r>
      <w:r>
        <w:t>принципах справедли</w:t>
      </w:r>
      <w:r>
        <w:t xml:space="preserve">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обстоятельства смягчающие административную </w:t>
      </w:r>
      <w:r>
        <w:t>ответственность - признание вины и раскаяние, а также привлечение к административной ответственности в первые; отсутствие обстоятельств, отягчающих административную ответственность, и считает возможным назначить наказание Кожевникову С.В. в виде администра</w:t>
      </w:r>
      <w:r>
        <w:t>тивного ареста в минимальном размере санкции, установленной ч.2 ст. 12.26 КоАП РФ.</w:t>
      </w:r>
    </w:p>
    <w:p w:rsidR="00A77B3E" w:rsidP="00AB2D7E">
      <w:pPr>
        <w:jc w:val="both"/>
      </w:pPr>
      <w:r>
        <w:t>Мировым судьей установлено, что Кожевников С.В. не относится ни к одной из категорий лиц, к которым согласно ч.2 ст.3.9 КоАП РФ не может применяться административный арест.</w:t>
      </w:r>
    </w:p>
    <w:p w:rsidR="00A77B3E" w:rsidP="00AB2D7E">
      <w:pPr>
        <w:jc w:val="both"/>
      </w:pPr>
      <w:r>
        <w:t>На основании изложенного, руководствуясь ч. 2 ст. 12.26, 26.2, 29.9-29.10 КоАП РФ, мировой судья</w:t>
      </w:r>
    </w:p>
    <w:p w:rsidR="00A77B3E" w:rsidP="00AB2D7E">
      <w:pPr>
        <w:jc w:val="center"/>
      </w:pPr>
      <w:r>
        <w:t>П</w:t>
      </w:r>
      <w:r>
        <w:t xml:space="preserve"> О С Т А Н О В И Л:</w:t>
      </w:r>
    </w:p>
    <w:p w:rsidR="00A77B3E" w:rsidP="00AB2D7E">
      <w:pPr>
        <w:jc w:val="both"/>
      </w:pPr>
      <w:r>
        <w:t>Кожевникова Сергея Владимировича признать виновным в совершении административного правонарушения, предусмотренном частью 2 статьи 12.26 К</w:t>
      </w:r>
      <w:r>
        <w:t>одекса Российской Федерации об административных правонарушениях и назначить ему административное наказание в виде административного ареста на срок 10 (десять) суток.</w:t>
      </w:r>
    </w:p>
    <w:p w:rsidR="00A77B3E" w:rsidP="00AB2D7E">
      <w:pPr>
        <w:jc w:val="both"/>
      </w:pPr>
      <w:r>
        <w:t xml:space="preserve">Срок административного ареста исчислять с момента фактического задержания. </w:t>
      </w:r>
    </w:p>
    <w:p w:rsidR="00A77B3E" w:rsidP="00AB2D7E">
      <w:pPr>
        <w:jc w:val="both"/>
      </w:pPr>
      <w:r>
        <w:t xml:space="preserve">Постановление </w:t>
      </w:r>
      <w: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AB2D7E">
      <w:pPr>
        <w:jc w:val="both"/>
      </w:pPr>
      <w:r>
        <w:t>Постановление может быть обжаловано в Киевский районный суд г. Симферополь Республики Крым путем подачи жалобы через мирового судью судебн</w:t>
      </w:r>
      <w:r>
        <w:t>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AB2D7E">
      <w:pPr>
        <w:jc w:val="both"/>
      </w:pPr>
    </w:p>
    <w:p w:rsidR="00A77B3E" w:rsidP="00AB2D7E">
      <w:pPr>
        <w:jc w:val="both"/>
      </w:pPr>
      <w:r>
        <w:t xml:space="preserve">Мировой судья                                           </w:t>
      </w:r>
      <w:r>
        <w:t xml:space="preserve">                           </w:t>
      </w:r>
      <w:r>
        <w:t>фио</w:t>
      </w:r>
    </w:p>
    <w:p w:rsidR="00A77B3E" w:rsidP="00AB2D7E">
      <w:pPr>
        <w:jc w:val="both"/>
      </w:pPr>
    </w:p>
    <w:sectPr w:rsidSect="00AB2D7E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7E"/>
    <w:rsid w:val="00A77B3E"/>
    <w:rsid w:val="00AB2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