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C6A03">
      <w:pPr>
        <w:jc w:val="right"/>
      </w:pPr>
      <w:r>
        <w:t>Дело № 5-7-388/2020</w:t>
      </w:r>
    </w:p>
    <w:p w:rsidR="00A77B3E" w:rsidP="005C6A03">
      <w:pPr>
        <w:jc w:val="right"/>
      </w:pPr>
      <w:r>
        <w:t>УИД 91MS0007-01-2020-001311-60</w:t>
      </w:r>
    </w:p>
    <w:p w:rsidR="00A77B3E" w:rsidRPr="005C6A03" w:rsidP="005C6A03">
      <w:pPr>
        <w:jc w:val="center"/>
        <w:rPr>
          <w:b/>
        </w:rPr>
      </w:pPr>
      <w:r w:rsidRPr="005C6A03">
        <w:rPr>
          <w:b/>
        </w:rPr>
        <w:t>ПОСТАНОВЛЕНИЕ</w:t>
      </w:r>
    </w:p>
    <w:p w:rsidR="00A77B3E" w:rsidRPr="005C6A03" w:rsidP="005C6A03">
      <w:pPr>
        <w:jc w:val="center"/>
        <w:rPr>
          <w:b/>
        </w:rPr>
      </w:pPr>
      <w:r w:rsidRPr="005C6A03">
        <w:rPr>
          <w:b/>
        </w:rPr>
        <w:t>по делу об административном правонарушении</w:t>
      </w:r>
    </w:p>
    <w:p w:rsidR="00A77B3E" w:rsidP="005C6A03">
      <w:pPr>
        <w:tabs>
          <w:tab w:val="left" w:pos="10125"/>
          <w:tab w:val="right" w:pos="10255"/>
        </w:tabs>
      </w:pPr>
      <w:r>
        <w:t>25 сентября 2020 года</w:t>
      </w:r>
      <w:r>
        <w:tab/>
      </w:r>
      <w:r>
        <w:tab/>
      </w:r>
    </w:p>
    <w:p w:rsidR="00A77B3E" w:rsidP="005C6A03">
      <w:pPr>
        <w:jc w:val="right"/>
      </w:pPr>
      <w:r>
        <w:t>гор. Симферополь</w:t>
      </w:r>
    </w:p>
    <w:p w:rsidR="00A77B3E" w:rsidP="005C6A03">
      <w:pPr>
        <w:jc w:val="both"/>
      </w:pPr>
      <w:r>
        <w:t>Резолютивная часть постановления объявлена 25 сентября 2020 года.</w:t>
      </w:r>
    </w:p>
    <w:p w:rsidR="00A77B3E" w:rsidP="005C6A03">
      <w:pPr>
        <w:jc w:val="both"/>
      </w:pPr>
      <w:r>
        <w:t xml:space="preserve">Постановление в полном объеме </w:t>
      </w:r>
      <w:r>
        <w:t>изготовлено 25 сентября 2020 года.</w:t>
      </w:r>
    </w:p>
    <w:p w:rsidR="00A77B3E" w:rsidP="005C6A03">
      <w:pPr>
        <w:jc w:val="both"/>
      </w:pPr>
    </w:p>
    <w:p w:rsidR="00A77B3E" w:rsidP="005C6A03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5C6A03">
      <w:pPr>
        <w:jc w:val="both"/>
      </w:pPr>
      <w:r>
        <w:t>рассмотрев в открытом судебном заседании в помещении судебного участка</w:t>
      </w:r>
      <w:r>
        <w:t xml:space="preserve"> (Республика Крым, гор. Симферополь, ул. Киевская 55/2 зал судебных заседаний № 38) дело об административном правонарушении, предусмотренном частью 25 статьи 19.5 Кодекса Российской Федерации об административных правонарушениях (далее – КоАП РФ), </w:t>
      </w:r>
    </w:p>
    <w:p w:rsidR="00A77B3E" w:rsidRPr="005C6A03" w:rsidP="005C6A03">
      <w:pPr>
        <w:jc w:val="both"/>
        <w:rPr>
          <w:b/>
        </w:rPr>
      </w:pPr>
      <w:r>
        <w:t>в отноше</w:t>
      </w:r>
      <w:r>
        <w:t xml:space="preserve">нии </w:t>
      </w:r>
      <w:r>
        <w:t>Французова</w:t>
      </w:r>
      <w:r>
        <w:t xml:space="preserve"> Виктора Леонидовича, паспортные данные ..., паспортные данные..., со слов</w:t>
      </w:r>
      <w:r>
        <w:t>: ...,</w:t>
      </w:r>
    </w:p>
    <w:p w:rsidR="00A77B3E" w:rsidRPr="005C6A03" w:rsidP="005C6A03">
      <w:pPr>
        <w:jc w:val="center"/>
        <w:rPr>
          <w:b/>
        </w:rPr>
      </w:pPr>
      <w:r w:rsidRPr="005C6A03">
        <w:rPr>
          <w:b/>
        </w:rPr>
        <w:t>УСТАНОВИ</w:t>
      </w:r>
      <w:r w:rsidRPr="005C6A03">
        <w:rPr>
          <w:b/>
        </w:rPr>
        <w:t>Л:</w:t>
      </w:r>
    </w:p>
    <w:p w:rsidR="00A77B3E" w:rsidP="005C6A03">
      <w:pPr>
        <w:jc w:val="both"/>
      </w:pPr>
      <w:r>
        <w:t>15 июля 2020 года на основании Распоряжения Государственного комитета по государственной регистрации и кадастру Республики Крым №... проведена внеплан</w:t>
      </w:r>
      <w:r>
        <w:t xml:space="preserve">овая выездная проверка исполнения предписания №... от 19.03.2020 к акту проверки от 19.03.2020г. №... об устранении нарушения земельного законодательства, в </w:t>
      </w:r>
      <w:r>
        <w:t>ходе</w:t>
      </w:r>
      <w:r>
        <w:t xml:space="preserve"> которой установлено, что Французов В.Л. не выполнил требования законного предписания, вынесенн</w:t>
      </w:r>
      <w:r>
        <w:t>ого главным консультантам отдела надзора за использованием и охраной земель управления государственного земельного надзора, Государственного комитета по государственной регистрации и кадастру Республики Крым – государственным инспектором Республики Крым по</w:t>
      </w:r>
      <w:r>
        <w:t xml:space="preserve"> использованию и охране земель </w:t>
      </w:r>
      <w:r>
        <w:t>фио</w:t>
      </w:r>
      <w:r>
        <w:t xml:space="preserve"> № ... от 19 марта 2020 года в установленный срок. </w:t>
      </w:r>
    </w:p>
    <w:p w:rsidR="00A77B3E" w:rsidP="005C6A03">
      <w:pPr>
        <w:jc w:val="both"/>
      </w:pPr>
      <w:r>
        <w:t xml:space="preserve">Согласно данного предписания, </w:t>
      </w:r>
      <w:r>
        <w:t>Французову</w:t>
      </w:r>
      <w:r>
        <w:t xml:space="preserve"> В.Л. было предписано в срок до 20 июля 2020 года устранить нарушение земельного законодательства, связанное с занятием и использо</w:t>
      </w:r>
      <w:r>
        <w:t>ванием части земельного участка с кадастровым номером ... находящегося в государственной собственности, расположенного по адресу: адрес не в соответствии с документировано установленным видом разрешенного использования – «для индивидуального жилищного стро</w:t>
      </w:r>
      <w:r>
        <w:t xml:space="preserve">ительства», что не соответствует фактическому использованию земельного участка, так как фактически на земельном участке расположен и эксплуатируется, в том числе, объект недвижимого имущества – двухэтажный гараж, используемый </w:t>
      </w:r>
      <w:r>
        <w:t>Французовым</w:t>
      </w:r>
      <w:r>
        <w:t xml:space="preserve"> В.Л. в коммерчески</w:t>
      </w:r>
      <w:r>
        <w:t xml:space="preserve">х целях для размещения и эксплуатации магазина, что является нарушением требований статей 7, 42 Земельного кодекса Российской Федерации. В целях устранения нарушения рекомендовалось использовать земельный участок с кадастровым номером ... в соответствии с </w:t>
      </w:r>
      <w:r>
        <w:t>документировано установленным видом разрешенного использования – «индивидуальное жилищное строительство» или путём внесения изменений в вид разрешенного использования земельного участка, а также другими способами, не противоречащими законодательству Россий</w:t>
      </w:r>
      <w:r>
        <w:t xml:space="preserve">ской Федерации. </w:t>
      </w:r>
    </w:p>
    <w:p w:rsidR="00A77B3E" w:rsidP="005C6A03">
      <w:pPr>
        <w:jc w:val="both"/>
      </w:pPr>
      <w:r>
        <w:t>В ходе данной проверки установлено, что Французов В.Л. продолжает использовать часть земельного участка с кадастровым номером ... находящегося в государственной собственности в коммерческих целях для размещения и эксплуатации магазина. Док</w:t>
      </w:r>
      <w:r>
        <w:t xml:space="preserve">ументы, подтверждающие принятие мер по устранению правонарушения в адрес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Республики Крым - </w:t>
      </w:r>
      <w:r>
        <w:t xml:space="preserve">не поступали. </w:t>
      </w:r>
    </w:p>
    <w:p w:rsidR="00A77B3E" w:rsidP="005C6A03">
      <w:pPr>
        <w:jc w:val="both"/>
      </w:pPr>
      <w:r>
        <w:t xml:space="preserve">По данному факту должностным лицом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Республики Крым в отношении </w:t>
      </w:r>
      <w:r>
        <w:t>Франзуцова</w:t>
      </w:r>
      <w:r>
        <w:t xml:space="preserve"> В.</w:t>
      </w:r>
      <w:r>
        <w:t xml:space="preserve">Л. 24 августа 2020 был составлен протокол об административном правонарушении за совершение правонарушения, предусмотренного ч. 25 ст. 19.5 КоАП РФ и приложения к нему. </w:t>
      </w:r>
    </w:p>
    <w:p w:rsidR="00A77B3E" w:rsidP="005C6A03">
      <w:pPr>
        <w:jc w:val="both"/>
      </w:pPr>
      <w:r>
        <w:t>В судебное заседание Французов В.Л. явился; права, предусмотренные ст.25.1 КоАП РФ, ст.</w:t>
      </w:r>
      <w:r>
        <w:t xml:space="preserve"> 51 Конституции РФ ему были разъяснены и понятны; отводов он не заявил, указал, что в услугах защитника и переводчика не нуждается.</w:t>
      </w:r>
    </w:p>
    <w:p w:rsidR="00A77B3E" w:rsidP="005C6A03">
      <w:pPr>
        <w:jc w:val="both"/>
      </w:pPr>
      <w:r>
        <w:t>В судебном заседании Французов В.Л. вину во вменяемом правонарушении не признал, пояснив суду, что им предприняты меры для с</w:t>
      </w:r>
      <w:r>
        <w:t xml:space="preserve">воевременного выполнения выданного предписания №... от 19.03.2020, однако в виду введения ограничительных мер на территории Республики Крым Указом Главы Республики Крым №63-У от 16 марта 2020 года, в рамках которых была приостановлена деятельность органов </w:t>
      </w:r>
      <w:r>
        <w:t>власти, в том числе деятельность Администрации гор. Симферополя. После снятия ограничения, проведены публичные слушания на заседании комиссии по подготовке Правил землепользования и застройки муниципального образования городского округа Симферополя Республ</w:t>
      </w:r>
      <w:r>
        <w:t xml:space="preserve">ики Крым, а затем Постановлением </w:t>
      </w:r>
      <w:r>
        <w:t>главы Администрации города Симферополя Республики</w:t>
      </w:r>
      <w:r>
        <w:t xml:space="preserve"> Крым от 31 августа 2020г. №…</w:t>
      </w:r>
      <w:r>
        <w:t xml:space="preserve"> ему выдано разрешение на условно разрешенный вид использования земельного участка; и только после получения данного постановления он смог обр</w:t>
      </w:r>
      <w:r>
        <w:t>атился в Государственный комитет по государственной регистрации и кадастру Республики Крым для завершения процедуры внесения изменений в вид разрешенного использования земельного участка, как это предписано в предписании №..</w:t>
      </w:r>
      <w:r>
        <w:t xml:space="preserve"> от 19.03.2020, о чем представил </w:t>
      </w:r>
      <w:r>
        <w:t>письменные доказательства.</w:t>
      </w:r>
    </w:p>
    <w:p w:rsidR="00A77B3E" w:rsidP="005C6A03">
      <w:pPr>
        <w:jc w:val="both"/>
      </w:pPr>
      <w:r>
        <w:t xml:space="preserve">Выслушав лицо, привлекаемое к административной ответственности </w:t>
      </w:r>
      <w:r>
        <w:t>Французова</w:t>
      </w:r>
      <w:r>
        <w:t xml:space="preserve"> В.Л., исследовав и оценив письменные материалы дела в их совокупности, мировой судья приходит к следующим выводам. </w:t>
      </w:r>
    </w:p>
    <w:p w:rsidR="00A77B3E" w:rsidP="005C6A03">
      <w:pPr>
        <w:jc w:val="both"/>
      </w:pPr>
      <w:r>
        <w:t>Часть 25 ст. 19.5 КоАП РФ предусматрива</w:t>
      </w:r>
      <w:r>
        <w:t>ет административную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</w:t>
      </w:r>
      <w:r>
        <w:t>транении нарушений земельного законодательства. При этом субъективная сторона правонарушения по ст. 19.5 КоАП РФ характеризуется умыслом.</w:t>
      </w:r>
    </w:p>
    <w:p w:rsidR="00A77B3E" w:rsidP="005C6A03">
      <w:pPr>
        <w:jc w:val="both"/>
      </w:pPr>
      <w:r>
        <w:t xml:space="preserve">В качестве доказательств совершения </w:t>
      </w:r>
      <w:r>
        <w:t>Французовым</w:t>
      </w:r>
      <w:r>
        <w:t xml:space="preserve"> В.Л. правонарушения в суд представлены: протокол об административном п</w:t>
      </w:r>
      <w:r>
        <w:t>равонарушении от 24 августа 2020 года, копия Акта проверки органом государственного надзора №... от 17.08.2020г., копия Распоряжения органа государственного надзора о проведении внеплановой, выездной проверки физического лица от 15.07.2020г. №..., копией П</w:t>
      </w:r>
      <w:r>
        <w:t>редписания об устранении выявленного нарушения требований земельного законодательства Российской Федерации №... от 19.03.2020г., копия Акта проверки органом государственного надзора №... от 19.03.2020г., копия Распоряжения органа государственного надзора о</w:t>
      </w:r>
      <w:r>
        <w:t xml:space="preserve"> проведении внеплановой, выездной проверки физического лица от 02.03.2020г. №......, из которого следует, что требования предписания в срок до 20 июля 2020 года </w:t>
      </w:r>
      <w:r>
        <w:t>Французовым</w:t>
      </w:r>
      <w:r>
        <w:t xml:space="preserve"> В.Л. не исполнены.</w:t>
      </w:r>
    </w:p>
    <w:p w:rsidR="00A77B3E" w:rsidP="005C6A03">
      <w:pPr>
        <w:jc w:val="both"/>
      </w:pPr>
      <w:r>
        <w:t>В силу ст. 1.5 КоАП РФ лицо подлежит административной ответствен</w:t>
      </w:r>
      <w:r>
        <w:t>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5C6A03">
      <w:pPr>
        <w:jc w:val="both"/>
      </w:pPr>
      <w:r>
        <w:t>При рассмотрении дела судом установлено,</w:t>
      </w:r>
      <w:r>
        <w:t xml:space="preserve"> что умысла на невыполнение предписания у </w:t>
      </w:r>
      <w:r>
        <w:t>Французова</w:t>
      </w:r>
      <w:r>
        <w:t xml:space="preserve"> В.Л. не было.</w:t>
      </w:r>
    </w:p>
    <w:p w:rsidR="00A77B3E" w:rsidP="005C6A03">
      <w:pPr>
        <w:jc w:val="both"/>
      </w:pPr>
      <w:r>
        <w:t>Указом Президента Российской Федерации от 25.03.2020 № 206 "Об объявлении в Российской Федерации нерабочих дней", Указом Президента Российской Федерации № 239 от 02.04.2020 года "О мерах по</w:t>
      </w:r>
      <w:r>
        <w:t xml:space="preserve">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r>
        <w:t>коронавирусной</w:t>
      </w:r>
      <w:r>
        <w:t xml:space="preserve"> инфекции (COVID-19)", Указом Президента Российской Федерации от 28.04.2020 года № 294 "О продлении действия</w:t>
      </w:r>
      <w:r>
        <w:t xml:space="preserve">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r>
        <w:t>коронавирусной</w:t>
      </w:r>
      <w:r>
        <w:t xml:space="preserve"> инфекции (COVID-19)" были установлены нерабочие дни с 30 марта 2020 года по 08 мая 2020 года включит</w:t>
      </w:r>
      <w:r>
        <w:t>ельно.</w:t>
      </w:r>
    </w:p>
    <w:p w:rsidR="00A77B3E" w:rsidP="005C6A03">
      <w:pPr>
        <w:jc w:val="both"/>
      </w:pPr>
      <w:r>
        <w:t xml:space="preserve">На территории Республики Крым Указом Главы Республики Крым №63-У от 16 марта 2020 года введены ограничительные мероприятия, направленные на распространение эпидемии новой </w:t>
      </w:r>
      <w:r>
        <w:t>коронавирусной</w:t>
      </w:r>
      <w:r>
        <w:t xml:space="preserve"> инфекции COVID-19, в рамках которых была приостановлена </w:t>
      </w:r>
      <w:r>
        <w:t xml:space="preserve">деятельность некоторых организаций, граждане обязаны не покидать места проживания (пребывания) и перейти </w:t>
      </w:r>
      <w:r>
        <w:t xml:space="preserve">на режим самоизоляции, который должен быть обеспечен по месту проживания (пребывания) указанных лиц либо в иных помещениях, приостановлен личный прием </w:t>
      </w:r>
      <w:r>
        <w:t>граждан органами власти.</w:t>
      </w:r>
    </w:p>
    <w:p w:rsidR="00A77B3E" w:rsidP="005C6A03">
      <w:pPr>
        <w:jc w:val="both"/>
      </w:pPr>
      <w:r>
        <w:t xml:space="preserve">Из пояснений </w:t>
      </w:r>
      <w:r>
        <w:t>Французова</w:t>
      </w:r>
      <w:r>
        <w:t xml:space="preserve"> В.Л. и представленных им документов следует, что он принимал меры к исполнению предписания, поскольку после майских праздником он обратился с заявлением к заместителю начальника Департамента развития Муницип</w:t>
      </w:r>
      <w:r>
        <w:t xml:space="preserve">альной собственности Администрации города Симферополя Республики Крым </w:t>
      </w:r>
      <w:r>
        <w:t>фио</w:t>
      </w:r>
      <w:r>
        <w:t xml:space="preserve"> о предоставлении разрешения на условно разращённый вид использования земельного участка, с кадастровым номером ... – в виде магазина, на что был получен ответ от 12.05.2020, что выне</w:t>
      </w:r>
      <w:r>
        <w:t xml:space="preserve">сение данного вопроса на публичные слушания будет возможно после снятия действий режима  функционирования «Повышенной готовности». </w:t>
      </w:r>
    </w:p>
    <w:p w:rsidR="00A77B3E" w:rsidP="005C6A03">
      <w:pPr>
        <w:jc w:val="both"/>
      </w:pPr>
      <w:r>
        <w:t xml:space="preserve">Также, на повторный запрос </w:t>
      </w:r>
      <w:r>
        <w:t>Французова</w:t>
      </w:r>
      <w:r>
        <w:t xml:space="preserve"> В.Л. по данному вопросу, ему был дан ответ от 26.06.2020 заместителем начальника Депар</w:t>
      </w:r>
      <w:r>
        <w:t xml:space="preserve">тамента развития Муниципальной собственности Администрации города Симферополя Республики Крым </w:t>
      </w:r>
      <w:r>
        <w:t>фио</w:t>
      </w:r>
      <w:r>
        <w:t>, что вышеуказанный вопрос будет рассмотрен 10 июля 2020 года в соответствии с постановлением Председателя Симферопольского городского совета Республики Крым о</w:t>
      </w:r>
      <w:r>
        <w:t xml:space="preserve">т 22.06.2020г. №.... </w:t>
      </w:r>
    </w:p>
    <w:p w:rsidR="00A77B3E" w:rsidP="005C6A03">
      <w:pPr>
        <w:jc w:val="both"/>
      </w:pPr>
      <w:r>
        <w:t>Согласно выписки из Протокола заседания комиссии по подготовке Правил землепользования и застройки муниципального образования городского округа Симферополя Республики Крым№15 от 16.07.2020, проведены публичные слушания, по результат к</w:t>
      </w:r>
      <w:r>
        <w:t xml:space="preserve">оторых вынесено решение рекомендовать Администрации ободрить выдачу </w:t>
      </w:r>
      <w:r>
        <w:t>Французову</w:t>
      </w:r>
      <w:r>
        <w:t xml:space="preserve"> В.Л. разрешения на условно разрешенный вид использования земельного участка, расположенного по адресу: адрес, кадастровый номер ... – магазин (код – 4.4) в адрес.</w:t>
      </w:r>
    </w:p>
    <w:p w:rsidR="00A77B3E" w:rsidP="005C6A03">
      <w:pPr>
        <w:jc w:val="both"/>
      </w:pPr>
      <w:r>
        <w:t>Постановлением</w:t>
      </w:r>
      <w:r>
        <w:t xml:space="preserve"> главы Администрации города Симферополя Республики Крым от 31 августа 2020г. №... </w:t>
      </w:r>
      <w:r>
        <w:t>Французову</w:t>
      </w:r>
      <w:r>
        <w:t xml:space="preserve"> В.Л. было предоставлено разрешение на условно разрешенный вид использования земельного участка, расположенного по адресу: адрес, кадастровый номер ... – магазин (к</w:t>
      </w:r>
      <w:r>
        <w:t>од – 4.4) в адрес.</w:t>
      </w:r>
    </w:p>
    <w:p w:rsidR="00A77B3E" w:rsidP="005C6A03">
      <w:pPr>
        <w:jc w:val="both"/>
      </w:pPr>
      <w:r>
        <w:t>В связи с чем, 04.09.2020г Французов В.Л. направил в Государственное бюджетное учреждение Республики Крым «Многофункциональный центр предоставления государственных и муниципальных услуг» заявление о государственном кадастровом учёте недв</w:t>
      </w:r>
      <w:r>
        <w:t>ижимого имущества, зарегистрированное под №..., - для внесения изменений в вид разрешенного использования земельного участка.</w:t>
      </w:r>
    </w:p>
    <w:p w:rsidR="00A77B3E" w:rsidP="005C6A03">
      <w:pPr>
        <w:jc w:val="both"/>
      </w:pPr>
      <w:r>
        <w:t>Срок исполнения предписания №..</w:t>
      </w:r>
      <w:r>
        <w:t xml:space="preserve"> от 19.03.2020 года </w:t>
      </w:r>
      <w:r>
        <w:t>Французову</w:t>
      </w:r>
      <w:r>
        <w:t xml:space="preserve"> В.Л. был установлен до 20 июля 2020 года, при этом в период срока исп</w:t>
      </w:r>
      <w:r>
        <w:t xml:space="preserve">олнения предписания с 19 марта 2020 года по 10 июля 2020 года были введены вышеуказанные ограничительные мероприятия, а из представленных суду </w:t>
      </w:r>
      <w:r>
        <w:t>Французовым</w:t>
      </w:r>
      <w:r>
        <w:t xml:space="preserve"> В.Л. доказательств, а именно: письма заместителю начальника Департамента развития Муниципальной собст</w:t>
      </w:r>
      <w:r>
        <w:t>венности Администрации города Симферополя Республики Крым</w:t>
      </w:r>
      <w:r>
        <w:t xml:space="preserve"> </w:t>
      </w:r>
      <w:r>
        <w:t>фио</w:t>
      </w:r>
      <w:r>
        <w:t>; выписки из Протокола №... от 16.07.2020 заседания комиссии по подготовке Правил землепользования и застройки муниципального образования городского округа Симферополя Республики Крым; постановле</w:t>
      </w:r>
      <w:r>
        <w:t xml:space="preserve">ния главы Администрации города Симферополя Республики Крым от 31 августа 2020г. №..., которые также не позволили </w:t>
      </w:r>
      <w:r>
        <w:t>Французову</w:t>
      </w:r>
      <w:r>
        <w:t xml:space="preserve"> В.Л. исполнить предписание в указанный в нем срок. Доказательств обратного суду не представлено.</w:t>
      </w:r>
    </w:p>
    <w:p w:rsidR="00A77B3E" w:rsidP="005C6A03">
      <w:pPr>
        <w:jc w:val="both"/>
      </w:pPr>
      <w:r>
        <w:t xml:space="preserve">При таких обстоятельствах, мировой </w:t>
      </w:r>
      <w:r>
        <w:t xml:space="preserve">судья приходит к выводу об отсутствии умысла у </w:t>
      </w:r>
      <w:r>
        <w:t>Французова</w:t>
      </w:r>
      <w:r>
        <w:t xml:space="preserve"> В.Л. на неисполнение предписания, а, следовательно, состава правонарушения, предусмотренного ч. 25 ст. 19.5 КоАП РФ, в связи с чем производство по делу подлежит прекращению на основании п. 2 ч. 1 ст</w:t>
      </w:r>
      <w:r>
        <w:t>. 24.5 КоАП РФ (ввиду отсутствия состава правонарушения).</w:t>
      </w:r>
    </w:p>
    <w:p w:rsidR="00A77B3E" w:rsidP="005C6A03">
      <w:pPr>
        <w:jc w:val="both"/>
      </w:pPr>
      <w:r>
        <w:t>Руководствуясь п. 2 ч.1 ст.24.5, ст.ст.26.2, 29.8 - 29.11 КоАП РФ, мировой судья-</w:t>
      </w:r>
    </w:p>
    <w:p w:rsidR="00A77B3E" w:rsidRPr="005C6A03" w:rsidP="005C6A03">
      <w:pPr>
        <w:jc w:val="center"/>
        <w:rPr>
          <w:b/>
        </w:rPr>
      </w:pPr>
      <w:r w:rsidRPr="005C6A03">
        <w:rPr>
          <w:b/>
        </w:rPr>
        <w:t>ПОСТАНОВИЛ:</w:t>
      </w:r>
    </w:p>
    <w:p w:rsidR="00A77B3E" w:rsidP="005C6A03">
      <w:pPr>
        <w:jc w:val="both"/>
      </w:pPr>
      <w:r>
        <w:t>Производство по делу об административном правонарушении, предусмотренном частью 25 статьи 19.5 Кодекса Р</w:t>
      </w:r>
      <w:r>
        <w:t xml:space="preserve">оссийской Федерации об административных правонарушениях в отношении </w:t>
      </w:r>
      <w:r>
        <w:t>Французова</w:t>
      </w:r>
      <w:r>
        <w:t xml:space="preserve"> Виктора Леонидовича – прекратить в связи с отсутствием в его действиях состава административного правонарушения. </w:t>
      </w:r>
    </w:p>
    <w:p w:rsidR="00A77B3E" w:rsidP="005C6A03">
      <w:pPr>
        <w:jc w:val="both"/>
      </w:pPr>
      <w:r>
        <w:t>Постановление может быть обжаловано в Киевский районный суд гор</w:t>
      </w:r>
      <w:r>
        <w:t xml:space="preserve">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суд, </w:t>
      </w:r>
      <w:r>
        <w:t>уполномоченный ее рассматривать, в течение десяти суток со дня вручения</w:t>
      </w:r>
      <w:r>
        <w:t xml:space="preserve"> или получения его копии постановления.</w:t>
      </w:r>
    </w:p>
    <w:p w:rsidR="00A77B3E" w:rsidP="005C6A03">
      <w:pPr>
        <w:jc w:val="both"/>
      </w:pPr>
      <w:r>
        <w:t>25 сентября 2020 года по окончании рассмотрения данного дела немедленно объявлена резолютивная часть постановления</w:t>
      </w:r>
    </w:p>
    <w:p w:rsidR="00A77B3E" w:rsidP="005C6A03">
      <w:pPr>
        <w:jc w:val="both"/>
      </w:pPr>
      <w:r>
        <w:t>Разъяснить, что в соответствии со ст. 29.11 КоАП РФ составление мотивированного постановления может б</w:t>
      </w:r>
      <w:r>
        <w:t>ыть отложено на срок не более чем три дня со дня окончания разбирательства дела,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вы</w:t>
      </w:r>
      <w:r>
        <w:t>несения.</w:t>
      </w:r>
    </w:p>
    <w:p w:rsidR="00A77B3E" w:rsidP="005C6A03">
      <w:pPr>
        <w:jc w:val="both"/>
      </w:pPr>
    </w:p>
    <w:p w:rsidR="00A77B3E" w:rsidP="005C6A03">
      <w:pPr>
        <w:jc w:val="both"/>
      </w:pPr>
      <w:r>
        <w:t xml:space="preserve">Мировой судья                                                                            </w:t>
      </w:r>
      <w:r>
        <w:t>фио</w:t>
      </w:r>
    </w:p>
    <w:p w:rsidR="00A77B3E"/>
    <w:p w:rsidR="00A77B3E"/>
    <w:sectPr w:rsidSect="005C6A03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03"/>
    <w:rsid w:val="005C6A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