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8506E">
      <w:pPr>
        <w:jc w:val="right"/>
      </w:pPr>
      <w:r>
        <w:t>Дело № 5-7-478/2020</w:t>
      </w:r>
    </w:p>
    <w:p w:rsidR="00A77B3E" w:rsidP="00D8506E">
      <w:pPr>
        <w:jc w:val="right"/>
      </w:pPr>
      <w:r>
        <w:t>УИД 91MS0007-01-2020-001777-20</w:t>
      </w:r>
    </w:p>
    <w:p w:rsidR="00A77B3E" w:rsidRPr="00D8506E" w:rsidP="00D8506E">
      <w:pPr>
        <w:jc w:val="center"/>
        <w:rPr>
          <w:b/>
        </w:rPr>
      </w:pPr>
      <w:r w:rsidRPr="00D8506E">
        <w:rPr>
          <w:b/>
        </w:rPr>
        <w:t>ПОСТАНОВЛЕНИЕ</w:t>
      </w:r>
    </w:p>
    <w:p w:rsidR="00A77B3E" w:rsidRPr="00D8506E" w:rsidP="00D8506E">
      <w:pPr>
        <w:jc w:val="center"/>
        <w:rPr>
          <w:b/>
        </w:rPr>
      </w:pPr>
      <w:r w:rsidRPr="00D8506E">
        <w:rPr>
          <w:b/>
        </w:rPr>
        <w:t>по делу об административном правонарушении</w:t>
      </w:r>
    </w:p>
    <w:p w:rsidR="00A77B3E" w:rsidP="00D8506E">
      <w:pPr>
        <w:tabs>
          <w:tab w:val="right" w:pos="10255"/>
        </w:tabs>
        <w:jc w:val="both"/>
      </w:pPr>
      <w:r>
        <w:t>25 ноября 2020 года</w:t>
      </w:r>
      <w:r>
        <w:tab/>
      </w:r>
      <w:r>
        <w:t>гор. Симферополь</w:t>
      </w:r>
    </w:p>
    <w:p w:rsidR="00A77B3E" w:rsidP="00D8506E">
      <w:pPr>
        <w:jc w:val="both"/>
      </w:pPr>
    </w:p>
    <w:p w:rsidR="00A77B3E" w:rsidP="00D8506E">
      <w:pPr>
        <w:jc w:val="both"/>
      </w:pPr>
      <w:r>
        <w:t>Резолютивная часть постановления объявлена 25 ноября 2020 года.</w:t>
      </w:r>
    </w:p>
    <w:p w:rsidR="00A77B3E" w:rsidP="00D8506E">
      <w:pPr>
        <w:jc w:val="both"/>
      </w:pPr>
      <w:r>
        <w:t xml:space="preserve">Постановление в полном объеме </w:t>
      </w:r>
      <w:r>
        <w:t>изготовлено 25 ноября 2020 года</w:t>
      </w:r>
    </w:p>
    <w:p w:rsidR="00A77B3E" w:rsidP="00D8506E">
      <w:pPr>
        <w:jc w:val="both"/>
      </w:pPr>
    </w:p>
    <w:p w:rsidR="00A77B3E" w:rsidP="00D8506E">
      <w:pPr>
        <w:jc w:val="both"/>
      </w:pPr>
      <w:r>
        <w:t xml:space="preserve">Мировой судья судебного участка №7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D8506E">
      <w:pPr>
        <w:jc w:val="both"/>
      </w:pPr>
      <w:r>
        <w:t>рассмотрев в открытом судебном заседании в помещении судебного участка (</w:t>
      </w:r>
      <w:r>
        <w:t xml:space="preserve">Республика Крым, гор. Симферополь, ул. Киевская 55/2 зал судебных заседаний № 38) дело об административном правонарушении, предусмотренном частью 1 статьи 19.4.1 Кодекса Российской Федерации об административных правонарушениях (далее – КоАП РФ), </w:t>
      </w:r>
    </w:p>
    <w:p w:rsidR="00A77B3E" w:rsidP="00D8506E">
      <w:pPr>
        <w:jc w:val="both"/>
      </w:pPr>
      <w:r>
        <w:t>в отношен</w:t>
      </w:r>
      <w:r>
        <w:t>ии Литвиненко Константина Леонидовича, паспортные данные, проживающего по адресу: адрес, сведений о привлечении ранее к административной ответственности за аналогичное правонарушение не представлено,</w:t>
      </w:r>
    </w:p>
    <w:p w:rsidR="00A77B3E" w:rsidRPr="00D8506E" w:rsidP="00D8506E">
      <w:pPr>
        <w:jc w:val="center"/>
        <w:rPr>
          <w:b/>
        </w:rPr>
      </w:pPr>
      <w:r w:rsidRPr="00D8506E">
        <w:rPr>
          <w:b/>
        </w:rPr>
        <w:t>УСТАНОВИЛ:</w:t>
      </w:r>
    </w:p>
    <w:p w:rsidR="00A77B3E" w:rsidP="00D8506E">
      <w:pPr>
        <w:jc w:val="both"/>
      </w:pPr>
      <w:r>
        <w:t>Из представленных материалов дела следует, чт</w:t>
      </w:r>
      <w:r>
        <w:t xml:space="preserve">о Литвиненко К.Л. 19 октября 2020 </w:t>
      </w:r>
      <w:r>
        <w:t>в</w:t>
      </w:r>
      <w:r>
        <w:t xml:space="preserve"> время по адресу: адрес воспрепятствовал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</w:t>
      </w:r>
      <w:r>
        <w:t>ление государственного надзора, должностного лица муниципального контроля, уклонившись от проведения внеплановой выездной проверки с 19.10.2020 по 30.10.2020 на основании Распоряжения № ... от 28.09.2020 года.  Факт воспрепятствования законной деятельности</w:t>
      </w:r>
      <w:r>
        <w:t xml:space="preserve"> должностного лица органа государственного контроля (надзора) по проведению проверки и уклонения от проверки был выявлен 19.10.2020 года в время В связи с чем, по данному факту 19.10.2020 в время государственным инспектором Республики Крым по использованию</w:t>
      </w:r>
      <w:r>
        <w:t xml:space="preserve"> и охране земель </w:t>
      </w:r>
      <w:r>
        <w:t>фио</w:t>
      </w:r>
      <w:r>
        <w:t xml:space="preserve"> составлен протокол об административном правонарушении, предусмотренном ч.1 ст. 19.4.1 КоАП РФ, в отсутствие Литвиненко К.Л. </w:t>
      </w:r>
    </w:p>
    <w:p w:rsidR="00A77B3E" w:rsidP="00D8506E">
      <w:pPr>
        <w:jc w:val="both"/>
      </w:pPr>
      <w:r>
        <w:t>Литвиненко К.Л. в судебное заседание не явился, о времени и месте рассмотрения дела был извещен заблаговременн</w:t>
      </w:r>
      <w:r>
        <w:t>о, обеспечил явку своего защитника, ходатайств об отложении рассмотрения дела от него не поступало.</w:t>
      </w:r>
    </w:p>
    <w:p w:rsidR="00A77B3E" w:rsidP="00D8506E">
      <w:pPr>
        <w:jc w:val="both"/>
      </w:pPr>
      <w:r>
        <w:t>В соответствии с положениями ч.2 ст. 25.1 КоАП РФ мировой судья счел возможным рассмотреть дело в отсутствие лица, в отношении которого ведется производство</w:t>
      </w:r>
      <w:r>
        <w:t xml:space="preserve"> по делу об административном правонарушении.</w:t>
      </w:r>
    </w:p>
    <w:p w:rsidR="00A77B3E" w:rsidP="00D8506E">
      <w:pPr>
        <w:jc w:val="both"/>
      </w:pPr>
      <w:r>
        <w:t xml:space="preserve">В судебном заседании защитник Литвиненко К.Л. – по доверенности </w:t>
      </w:r>
      <w:r>
        <w:t>фио</w:t>
      </w:r>
      <w:r>
        <w:t xml:space="preserve"> вину в совершении административного правонарушения не признал, просил прекратить производство по делу ввиду отсутствия состава правонарушения, </w:t>
      </w:r>
      <w:r>
        <w:t xml:space="preserve">так как Литвиненко К.Л. о назначенной и проводимой проверки земельного законодательства не знал, уведомлений по месту регистрации и фактическому месту жительства не получал; по указанному в протоколе адресу регистрации не проживает с 2008 года, по данному </w:t>
      </w:r>
      <w:r>
        <w:t>адресу проживают его родители, которые в силу своего преклонного возраста находятся в самоизоляции и почтовую корреспонденцию, в том числе адресованную их сыну не получали. Литвиненко К.Л. с 2015 года проживает по адресу: адрес, что подтверждается представ</w:t>
      </w:r>
      <w:r>
        <w:t>ленными договорами об аренде квартиры. Таким образом, протокол составлен в отсутствие лица, в отношении которого ведется административное производство, - Литвиненко К.Л., не уведомленного надлежащим образом о дате и месте составления протокола. При этом, ц</w:t>
      </w:r>
      <w:r>
        <w:t>елью внеплановой выездной проверки согласно Распоряжения о проведении внеплановой, выездной проверки физического лица №... от 28.09.2020г. является исполнение государственных функций по осуществлению государственного земельного надзора, на основании мотиви</w:t>
      </w:r>
      <w:r>
        <w:t>рованного Представления от 17.09.2020г., однако данная проверка является не законной, так как мотивированного Представления от 17.09.2020  Литвиненко К.Л. не получал, и в материалах дела также не содержится.</w:t>
      </w:r>
    </w:p>
    <w:p w:rsidR="00A77B3E" w:rsidP="00D8506E">
      <w:pPr>
        <w:jc w:val="both"/>
      </w:pPr>
      <w:r>
        <w:t xml:space="preserve">Заслушав защитника </w:t>
      </w:r>
      <w:r>
        <w:t>фио</w:t>
      </w:r>
      <w:r>
        <w:t>, исследовав и оценив пись</w:t>
      </w:r>
      <w:r>
        <w:t xml:space="preserve">менные материалы дела в их совокупности, мировой судья приходит к следующим выводам. </w:t>
      </w:r>
    </w:p>
    <w:p w:rsidR="00A77B3E" w:rsidP="00D8506E">
      <w:pPr>
        <w:jc w:val="both"/>
      </w:pPr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</w:t>
      </w:r>
      <w:r>
        <w:t>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8506E">
      <w:pPr>
        <w:jc w:val="both"/>
      </w:pPr>
      <w:r>
        <w:t>Согласно ст. 24.1 КоАП РФ задачами производства по делам об административных правонарушениях являются всес</w:t>
      </w:r>
      <w:r>
        <w:t xml:space="preserve">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</w:t>
      </w:r>
      <w:r>
        <w:t xml:space="preserve">правонарушений. </w:t>
      </w:r>
    </w:p>
    <w:p w:rsidR="00A77B3E" w:rsidP="00D8506E">
      <w:pPr>
        <w:jc w:val="both"/>
      </w:pPr>
      <w:r>
        <w:t>В соответствии с требованиями п. п. 1, 3 ст. 26.1 КоАП РФ по делу об административном правонарушении выяснению подлежит, в том числе, наличие события административного правонарушения и виновность лица в его совершении.</w:t>
      </w:r>
    </w:p>
    <w:p w:rsidR="00A77B3E" w:rsidP="00D8506E">
      <w:pPr>
        <w:jc w:val="both"/>
      </w:pPr>
      <w:r>
        <w:t>При этом, согласно т</w:t>
      </w:r>
      <w:r>
        <w:t>ребованиям ст. 1.5 КоАП РФ лицо подлежит административной ответственности только за те административные правонарушения, в отношении которых установлена его вина, которая должна быть доказана в порядке, предусмотренном КоАП РФ, и указанное лицо не обязано д</w:t>
      </w:r>
      <w:r>
        <w:t xml:space="preserve">оказывать свою невиновность, а неустранимые сомнения в виновности этого лица, толкуются в его пользу. </w:t>
      </w:r>
    </w:p>
    <w:p w:rsidR="00A77B3E" w:rsidP="00D8506E">
      <w:pPr>
        <w:jc w:val="both"/>
      </w:pPr>
      <w:r>
        <w:t>Согласно правилу, установленному в ч. 1 ст. 26.2 КоАП РФ, наличие или отсутствие события административного правонарушения, виновность лица, привлекаемого</w:t>
      </w:r>
      <w:r>
        <w:t xml:space="preserve"> к административной ответственности, устанавливаются на основании доказательств, перечень которых приведен в ч. 2 ст. 26.2 КоАП РФ. </w:t>
      </w:r>
    </w:p>
    <w:p w:rsidR="00A77B3E" w:rsidP="00D8506E">
      <w:pPr>
        <w:jc w:val="both"/>
      </w:pPr>
      <w:r>
        <w:t>При этом доказательствами по делу об административном правонарушении являются любые фактические данные, на основании которы</w:t>
      </w:r>
      <w:r>
        <w:t xml:space="preserve">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</w:t>
      </w:r>
      <w:r>
        <w:t>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</w:t>
      </w:r>
      <w:r>
        <w:t>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(ст. 26.2 КоАП РФ).</w:t>
      </w:r>
    </w:p>
    <w:p w:rsidR="00A77B3E" w:rsidP="00D8506E">
      <w:pPr>
        <w:jc w:val="both"/>
      </w:pPr>
      <w:r>
        <w:t>В соответствии со ст. 26.11 КоАП РФ судья, члены ко</w:t>
      </w:r>
      <w:r>
        <w:t xml:space="preserve">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</w:t>
      </w:r>
      <w:r>
        <w:t>в их совокупности.</w:t>
      </w:r>
    </w:p>
    <w:p w:rsidR="00A77B3E" w:rsidP="00D8506E">
      <w:pPr>
        <w:jc w:val="both"/>
      </w:pPr>
      <w:r>
        <w:t xml:space="preserve">Данные требования закона распространяются на все стадии производства по делу об административном правонарушении. </w:t>
      </w:r>
      <w:r>
        <w:tab/>
      </w:r>
      <w:r>
        <w:tab/>
      </w:r>
    </w:p>
    <w:p w:rsidR="00A77B3E" w:rsidP="00D8506E">
      <w:pPr>
        <w:jc w:val="both"/>
      </w:pPr>
      <w:r>
        <w:t xml:space="preserve">Судом установлено, что на основании Распоряжения от 28.09.2020 заместителя председателя Государственного органа </w:t>
      </w:r>
      <w:r>
        <w:t>государственного контроля (надзора), органа муниципального контроля о проведении плановой, документарной и выездной проверки физического лица было назначено проведение внеплановой, выездной проверки соблюдения Литвиненко К.Л. земельного законодательства на</w:t>
      </w:r>
      <w:r>
        <w:t xml:space="preserve"> земельном участке с кадастровым номером ... расположенном по адресу: адрес.</w:t>
      </w:r>
    </w:p>
    <w:p w:rsidR="00A77B3E" w:rsidP="00D8506E">
      <w:pPr>
        <w:jc w:val="both"/>
      </w:pPr>
      <w:r>
        <w:t>Однако в материалах дела отсутствуют сведения о надлежащем уведомлении о времени и месте проведения проверки на 19 октября 2020 года с время до 16ч. 00мин.. Согласно отчета об отс</w:t>
      </w:r>
      <w:r>
        <w:t>леживании отправления с почтовым идентификатором (л.д. 6) вышеуказанное почтовое отправление оформлено фамилию «Литвиненко», имя и отчество на уведомлении не указаны. Также, почтовое уведомление не содержит подписи, подтверждающее получение письма. Следует</w:t>
      </w:r>
      <w:r>
        <w:t xml:space="preserve"> отметить, что по данному адресу проживает несколько человек с фамилией «Литвиненко», что подтверждается представленными в материалы дела копиями паспортов на имя Литвиненко Л.И. и Литвиненко А.Н. </w:t>
      </w:r>
    </w:p>
    <w:p w:rsidR="00A77B3E" w:rsidP="00D8506E">
      <w:pPr>
        <w:jc w:val="both"/>
      </w:pPr>
      <w:r>
        <w:t>Лицо, в отношении которого проводится проверка в соответст</w:t>
      </w:r>
      <w:r>
        <w:t>вии с ч. 16 ст. 10 Федерального закона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уведомляется органом государственного контро</w:t>
      </w:r>
      <w:r>
        <w:t xml:space="preserve">ля (надзора) не менее чем за двадцать четыре часа до начала ее проведения любым доступным способом. </w:t>
      </w:r>
    </w:p>
    <w:p w:rsidR="00A77B3E" w:rsidP="00D8506E">
      <w:pPr>
        <w:jc w:val="both"/>
      </w:pPr>
      <w:r>
        <w:t>Согласно ст. 3 Закона № 5242-1 от 25.06.1993 г. "О праве граждан Российской Федерации на свободу передвижения, выбор места пребывания и жительства в предел</w:t>
      </w:r>
      <w:r>
        <w:t>ах Российской Федерации", в целях обеспечения необходимых условий для реализации гражданином Российской Федерации его прав и свобод, а также исполнения им обязанностей перед другими гражданами, государством и обществом вводится регистрационный учет граждан</w:t>
      </w:r>
      <w:r>
        <w:t xml:space="preserve"> Российской Федерации по месту пребывания и по месту жительства в пределах Российской Федерации. Место нахождения лица определяется местом его регистрации, за неполучение по адресу регистрации документов отвечает гражданин.</w:t>
      </w:r>
    </w:p>
    <w:p w:rsidR="00A77B3E" w:rsidP="00D8506E">
      <w:pPr>
        <w:jc w:val="both"/>
      </w:pPr>
      <w:r>
        <w:t xml:space="preserve">Ввиду того, что Литвиненко К.Л. </w:t>
      </w:r>
      <w:r>
        <w:t>по адресу постоянного места жительства и регистрации не проживает длительное время, а фактически проживает по иному адресу, что подтверждается материалами дела, а уведомление о проведении проверки ему не направлялось по месту жительства следует, что Литвин</w:t>
      </w:r>
      <w:r>
        <w:t>енко К.Л. не извещенный надлежащим образом о начале проверки, не мог явиться для проведения вышеуказанной проверки.</w:t>
      </w:r>
    </w:p>
    <w:p w:rsidR="00A77B3E" w:rsidP="00D8506E">
      <w:pPr>
        <w:jc w:val="both"/>
      </w:pPr>
      <w:r>
        <w:t>При этом, доказательств отсутствия Литвиненко К.Л. при проведении проверки по адресу нахождения земельного участка с кадастровым номером ...</w:t>
      </w:r>
      <w:r>
        <w:t>: адрес материалах также не имеется, в частности в материалы дела не представлены Акт, в котором зафиксирован факт не прибытия (отсутствия) Литвиненко К.Л. по адресу нахождения земельного участка в указанное время в Уведомлении с участием свидетелей (понят</w:t>
      </w:r>
      <w:r>
        <w:t>ых) либо видео (фото) материалы.</w:t>
      </w:r>
    </w:p>
    <w:p w:rsidR="00A77B3E" w:rsidP="00D8506E">
      <w:pPr>
        <w:jc w:val="both"/>
      </w:pPr>
      <w:r>
        <w:t>Также, в протоколе об административном правонарушении указано место и дата его составления – 19 октября 2020 года в время по адресу: адрес, кадастровый номер ..., что не соответствует действительности, так как протокол сост</w:t>
      </w:r>
      <w:r>
        <w:t>авлен с использованием технических средств, что исключает составление указанного протокола на вышеуказанном земельном участке.</w:t>
      </w:r>
    </w:p>
    <w:p w:rsidR="00A77B3E" w:rsidP="00D8506E">
      <w:pPr>
        <w:jc w:val="both"/>
      </w:pPr>
      <w:r>
        <w:t>Согласно статье 26.1 Кодекса Российской Федерации об административных правонарушениях в числе иных обстоятельств по делу об админ</w:t>
      </w:r>
      <w:r>
        <w:t>истративном правонарушении выяснению подлежат: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A77B3E" w:rsidP="00D8506E">
      <w:pPr>
        <w:jc w:val="both"/>
      </w:pPr>
      <w:r>
        <w:t>Согласно ч. 1 ст. 19.4.1</w:t>
      </w:r>
      <w:r>
        <w:t xml:space="preserve"> КоАП РФ административным правонарушением признается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</w:t>
      </w:r>
      <w:r>
        <w:t>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</w:t>
      </w:r>
      <w:r>
        <w:t xml:space="preserve">ренных частью 4 статьи 14.24, частью 9 статьи 15.29 и статьей 19.4.2 настоящего Кодекса, и влечет наложение административного штрафа на граждан в размере от пятисот до одной тысячи рублей. </w:t>
      </w:r>
    </w:p>
    <w:p w:rsidR="00A77B3E" w:rsidP="00D8506E">
      <w:pPr>
        <w:jc w:val="both"/>
      </w:pPr>
      <w:r>
        <w:t>Объективная сторона состава административного правонарушения, пред</w:t>
      </w:r>
      <w:r>
        <w:t>усмотренного частью 1 статьи 19.4.1 Кодекса Российской Федерации об административных правонарушениях, выражается в совершении деяния, направленного на создание препятствий для осуществления, в частности, должностным лицом органа государственного контроля (</w:t>
      </w:r>
      <w:r>
        <w:t>надзора) законной деятельности по проведению проверок, либо направленного на избежание таких проверок.</w:t>
      </w:r>
    </w:p>
    <w:p w:rsidR="00A77B3E" w:rsidP="00D8506E">
      <w:pPr>
        <w:jc w:val="both"/>
      </w:pPr>
      <w:r>
        <w:t>В связи с чем, мировой судья полагает обоснованным признать, что вина Литвиненко К.Л. в совершении административного правонарушения, предусмотренного ч.1</w:t>
      </w:r>
      <w:r>
        <w:t xml:space="preserve"> ст. 19.4.1 КоАП РФ не установлена, и, следовательно, в действиях Литвиненко К.Л. отсутствует состав административного правонарушения. </w:t>
      </w:r>
      <w:r>
        <w:tab/>
      </w:r>
    </w:p>
    <w:p w:rsidR="00A77B3E" w:rsidP="00D8506E">
      <w:pPr>
        <w:jc w:val="both"/>
      </w:pPr>
      <w:r>
        <w:t>Пунктом 2 части 1 статьи 24.5 КоАП РФ предусмотрено, что производство по делу об административном правонарушении не мож</w:t>
      </w:r>
      <w:r>
        <w:t>ет быть начато, а начатое производство подлежит прекращению при отсутствии состава административного правонарушения.</w:t>
      </w:r>
    </w:p>
    <w:p w:rsidR="00A77B3E" w:rsidP="00D8506E">
      <w:pPr>
        <w:jc w:val="both"/>
      </w:pPr>
      <w:r>
        <w:t>Согласно требованиям ст. 29.9 КоАП РФ, по результатам рассмотрения дела об административном правонарушении может быть вынесено постановлени</w:t>
      </w:r>
      <w:r>
        <w:t>е о прекращении производства при наличии хотя бы одного из обстоятельств, предусмотренных ст.24.5 КоАП РФ.</w:t>
      </w:r>
    </w:p>
    <w:p w:rsidR="00A77B3E" w:rsidP="00D8506E">
      <w:pPr>
        <w:jc w:val="both"/>
      </w:pPr>
      <w:r>
        <w:t xml:space="preserve">Таким образом, суд приходит к выводу, что производство по делу об административном правонарушении подлежит прекращению в связи с отсутствием состава </w:t>
      </w:r>
      <w:r>
        <w:t>административного правонарушения.</w:t>
      </w:r>
    </w:p>
    <w:p w:rsidR="00A77B3E" w:rsidP="00D8506E">
      <w:pPr>
        <w:jc w:val="both"/>
      </w:pPr>
      <w:r>
        <w:t>Руководствуясь п. 2 ч.1 ст.24.5, ст.ст.26.2, 29.8 - 29.11 КоАП РФ, мировой судья -</w:t>
      </w:r>
    </w:p>
    <w:p w:rsidR="00A77B3E" w:rsidRPr="00D8506E" w:rsidP="00D8506E">
      <w:pPr>
        <w:jc w:val="center"/>
        <w:rPr>
          <w:b/>
        </w:rPr>
      </w:pPr>
      <w:r w:rsidRPr="00D8506E">
        <w:rPr>
          <w:b/>
        </w:rPr>
        <w:t>ПОСТАНОВИЛ:</w:t>
      </w:r>
    </w:p>
    <w:p w:rsidR="00A77B3E" w:rsidP="00D8506E">
      <w:pPr>
        <w:jc w:val="both"/>
      </w:pPr>
      <w:r>
        <w:t>Производство по делу об административном правонарушении, предусмотренном частью 1 статьи 19.4.1 Кодекса Российской Федерации об</w:t>
      </w:r>
      <w:r>
        <w:t xml:space="preserve"> административных правонарушениях в отношении Литвиненко Константина Леонидовича прекратить в связи с отсутствием в его действиях состава административного правонарушения.</w:t>
      </w:r>
    </w:p>
    <w:p w:rsidR="00A77B3E" w:rsidP="00D8506E">
      <w:pPr>
        <w:jc w:val="both"/>
      </w:pPr>
      <w:r>
        <w:t>Постановление может быть обжаловано в Киевский районный суд города Симферополя Респу</w:t>
      </w:r>
      <w:r>
        <w:t>блики Крым путем подачи жалобы через мирового судью судебного участка № 7 Киевского судебного района города Симферополь Республики Крым либо непосредственно в суд, уполномоченный ее рассматривать, в течение десяти суток со дня вручения или получения его ко</w:t>
      </w:r>
      <w:r>
        <w:t>пии постановления.</w:t>
      </w:r>
    </w:p>
    <w:p w:rsidR="00A77B3E" w:rsidP="00D8506E">
      <w:pPr>
        <w:jc w:val="both"/>
      </w:pPr>
      <w:r>
        <w:t>25 ноября 2020 года по окончании рассмотрения данного дела немедленно объявлена резолютивная часть постановления</w:t>
      </w:r>
    </w:p>
    <w:p w:rsidR="00A77B3E" w:rsidP="00D8506E">
      <w:pPr>
        <w:jc w:val="both"/>
      </w:pPr>
      <w:r>
        <w:t>Разъяснить, что в соответствии со ст. 29.11 КоАП РФ составление мотивированного постановления может быть отложено на срок не</w:t>
      </w:r>
      <w:r>
        <w:t xml:space="preserve"> более чем три дня со дня окончания разбирательства дела, при этом резолютивная часть постановления должна быть объявлена немедленно по окончании рассмотрения дела. День изготовления постановления в полном объеме является днем его вынесения.</w:t>
      </w:r>
    </w:p>
    <w:p w:rsidR="00A77B3E" w:rsidP="00D8506E">
      <w:pPr>
        <w:jc w:val="both"/>
      </w:pPr>
    </w:p>
    <w:p w:rsidR="00A77B3E" w:rsidP="00D8506E">
      <w:pPr>
        <w:jc w:val="both"/>
      </w:pPr>
      <w:r>
        <w:t>Мировой судья</w:t>
      </w:r>
      <w:r>
        <w:t xml:space="preserve">                                                                                 </w:t>
      </w:r>
      <w:r>
        <w:t>фио</w:t>
      </w:r>
    </w:p>
    <w:p w:rsidR="00A77B3E" w:rsidP="00D8506E">
      <w:pPr>
        <w:jc w:val="both"/>
      </w:pPr>
    </w:p>
    <w:p w:rsidR="00A77B3E" w:rsidP="00D8506E">
      <w:pPr>
        <w:jc w:val="both"/>
      </w:pPr>
    </w:p>
    <w:p w:rsidR="00A77B3E" w:rsidP="00D8506E">
      <w:pPr>
        <w:jc w:val="both"/>
      </w:pPr>
    </w:p>
    <w:p w:rsidR="00A77B3E" w:rsidP="00D8506E">
      <w:pPr>
        <w:jc w:val="both"/>
      </w:pPr>
    </w:p>
    <w:sectPr w:rsidSect="00D8506E">
      <w:pgSz w:w="12240" w:h="15840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6E"/>
    <w:rsid w:val="00A77B3E"/>
    <w:rsid w:val="00D850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