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5-70-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дело об административном правонарушении, поступившие из отдела Государственной инспекции безопасности дорожного движения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Российской Федерации «Сакский» в отношении: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Девлетшаева Зейнедина Заредин угли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Узмекистан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гражданина </w:t>
      </w:r>
      <w:r>
        <w:rPr>
          <w:rFonts w:ascii="Times New Roman" w:eastAsia="Times New Roman" w:hAnsi="Times New Roman" w:cs="Times New Roman"/>
          <w:sz w:val="28"/>
          <w:rtl w:val="0"/>
        </w:rPr>
        <w:t>Узбекистана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паспорт гражданина Узбекистана Р </w:t>
      </w:r>
      <w:r>
        <w:rPr>
          <w:rFonts w:ascii="Times New Roman" w:eastAsia="Times New Roman" w:hAnsi="Times New Roman" w:cs="Times New Roman"/>
          <w:sz w:val="28"/>
          <w:rtl w:val="0"/>
        </w:rPr>
        <w:t>UZB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FA</w:t>
      </w:r>
      <w:r>
        <w:rPr>
          <w:rFonts w:ascii="Times New Roman" w:eastAsia="Times New Roman" w:hAnsi="Times New Roman" w:cs="Times New Roman"/>
          <w:sz w:val="28"/>
          <w:rtl w:val="0"/>
        </w:rPr>
        <w:t>1171099, патент 91 № 2400000211,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образование среднее, неженатого, </w:t>
      </w:r>
      <w:r>
        <w:rPr>
          <w:rFonts w:ascii="Times New Roman" w:eastAsia="Times New Roman" w:hAnsi="Times New Roman" w:cs="Times New Roman"/>
          <w:sz w:val="28"/>
          <w:rtl w:val="0"/>
        </w:rPr>
        <w:t>трудоустроенного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бетонщиком в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несовершеннолетних детей не имеющего, инвалидом 1, 2 группы не являющегося, военнослужащим не являющегося, на военные сборы не призванного, зарегистрированного </w:t>
      </w:r>
      <w:r>
        <w:rPr>
          <w:rFonts w:ascii="Times New Roman" w:eastAsia="Times New Roman" w:hAnsi="Times New Roman" w:cs="Times New Roman"/>
          <w:sz w:val="28"/>
          <w:rtl w:val="0"/>
        </w:rPr>
        <w:t>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месту пребывания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ранее непривлекавшегося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его к административной ответственности за правонарушение, предусмотренное ч. 2 ст. 12.26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 с т а н о в и л: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у.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., являясь водителем транспортного средства </w:t>
      </w:r>
      <w:r>
        <w:rPr>
          <w:rFonts w:ascii="Times New Roman" w:eastAsia="Times New Roman" w:hAnsi="Times New Roman" w:cs="Times New Roman"/>
          <w:sz w:val="28"/>
          <w:rtl w:val="0"/>
        </w:rPr>
        <w:t>автомобиль ДЭУ Нэксия г.р.з. О262СН-16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выполнил законное требование уполномоченного должностного лица о прохождении медицинского освидетельствования на состояние опьянения, не имея права управления транспортными средствами, чем нарушил п.п. 2.1.1 ПД РФ, п.п. 2.3.2 ПДД РФ. Действия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у.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не содержат признаков уголовно наказуемого деяния. 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у.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квалифицированы ИДПС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по ч. 2 ст. 12.26 КоАП РФ.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у.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явился, вину в совершении административного правонарушения признал и пояснил, что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вечером он управлял </w:t>
      </w:r>
      <w:r>
        <w:rPr>
          <w:rFonts w:ascii="Times New Roman" w:eastAsia="Times New Roman" w:hAnsi="Times New Roman" w:cs="Times New Roman"/>
          <w:sz w:val="28"/>
          <w:rtl w:val="0"/>
        </w:rPr>
        <w:t>автомобилем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не имея права управления транспортными средствами, увидев патруль ДПС, который пытался его остановить, намеревался скрыться, его догнали, он испугался и отказался выполнять требования о прохождении освидетельствования на состояние алкогольного опьянения и медицинского освидетельствования на состояние опьянения. Просил назначить ему наказание в виде штрафа, так как 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он работает на стройке, дома в Ташкенте у него беременная сожительница. Права управления транспортными средствами он не имеет.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у.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исследовав и оценив письменные доказательства, видеозапись, и фактические данные в совокупности, мировой судья приходит к выводу,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в совершении административного правонарушения, предусмотренного ч.2 ст.12.26 КоАП РФ, доказана и нашла свое подтверждение в ходе производства по делу об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Положениями ч. 2 ст. 12.26 КоАП РФ предусмотрена административная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 виде 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Освидетельствование водителей на состояние опьянения регламентируется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утвержденными постановлением Правительства РФ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N 1882 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 п.2 названных Правил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п. 8 вышеуказанных Правил направлению на медицинское освидетельствование на состояние опьянения водитель транспортного средства подлежит: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а) при отказе от прохождения освидетельствования на состояние алкогольного опьянения;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б) при несогласии с результатами освидетельствования на состояние алкогольного опьянения;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п. 9 названных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 лицом военной автомобильной инспекции в присутствии 2 понятых либо с применением видеозаписи.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Копия указанного протокола вручается водителю транспортного средства, направляемому на медицинское освидетельствование на состояние опьянения.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наличии указанных обстоятельств, требование уполномоченного должностного лица о прохождении медицинского освидетельствования на состояние опьянения является законным.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Отказ водителя, не имеющего права управления транспортными средствами, от прохождения медицинского освидетельствования на состояние опьянения по требованию уполномоченного должностного лица при наличии таких обстоятельств содержит состав административного правонарушения, предусмотренного ч. 2 ст. 12.26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Михайловскому шоссе, </w:t>
      </w:r>
      <w:r>
        <w:rPr>
          <w:rFonts w:ascii="Times New Roman" w:eastAsia="Times New Roman" w:hAnsi="Times New Roman" w:cs="Times New Roman"/>
          <w:sz w:val="28"/>
          <w:rtl w:val="0"/>
        </w:rPr>
        <w:t>43,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водитель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у.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., не имеющий права управления транспортными средствами, управлявший ТС </w:t>
      </w:r>
      <w:r>
        <w:rPr>
          <w:rFonts w:ascii="Times New Roman" w:eastAsia="Times New Roman" w:hAnsi="Times New Roman" w:cs="Times New Roman"/>
          <w:sz w:val="28"/>
          <w:rtl w:val="0"/>
        </w:rPr>
        <w:t>автомобиль ДЭУ Нэксия г.р.з. О262СН-16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был остановлен и отстранен ИДПС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управления ТС при наличии признаков опьянения: </w:t>
      </w:r>
      <w:r>
        <w:rPr>
          <w:rFonts w:ascii="Times New Roman" w:eastAsia="Times New Roman" w:hAnsi="Times New Roman" w:cs="Times New Roman"/>
          <w:sz w:val="28"/>
          <w:rtl w:val="0"/>
        </w:rPr>
        <w:t>запах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алкоголя изо рта,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резкое изменение окраски кожных покровов лица.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Далее в соответствии с вышеуказанным Правилами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у.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указанным сотрудником ДПС предложено пройти освидетельствование на состояние алкогольного опьянения с помощью средства измерения, от прохождения которого он отказался, в связи с чем, в соответствии с вышеуказанными Правилами, при отказе от прохождения освидетельствования на состояние алкогольного опьянения,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у.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был направлен указанным должностным лицом ДПС на медицинское освидетельствование на состояние опьянения, пройти которое также отказался, о чем собственноручно расписался в протоколе о направлении на медицинское освидетельствование.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у.</w:t>
      </w:r>
      <w:r>
        <w:rPr>
          <w:rFonts w:ascii="Times New Roman" w:eastAsia="Times New Roman" w:hAnsi="Times New Roman" w:cs="Times New Roman"/>
          <w:sz w:val="28"/>
          <w:rtl w:val="0"/>
        </w:rPr>
        <w:t>. в совершении административного правонарушения, предусмотренного ч. 2 ст. 12.26 КоАП РФ, подтверждается: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об административном правонарушении серии 82 АП №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265999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(л.д. 1);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протоколом об отстранении от управления транспортным средством серии 82 ОТ № 066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217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(л.д.2);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актом освидетельствования на состояние алкогольного опьянения 82 АО №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041110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которого следует, что при наличии вышеуказанных признаков опьянения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у.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инспектором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предложено пройти освидетельствование на состояние алкогольного опьянения, пройти которое он отказался</w:t>
      </w:r>
      <w:r>
        <w:rPr>
          <w:rFonts w:ascii="Times New Roman" w:eastAsia="Times New Roman" w:hAnsi="Times New Roman" w:cs="Times New Roman"/>
          <w:sz w:val="28"/>
          <w:rtl w:val="0"/>
        </w:rPr>
        <w:t>, о чем собственноручно указал в акте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(л.д. 3);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25010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которого следует, что при отказе от прохождения освидетельствования на состояние алкогольного опьянения,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у.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был направлен инспектором ДПС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медицинское освидетельствование на состояние опьянения, пройти которое отказался</w:t>
      </w:r>
      <w:r>
        <w:rPr>
          <w:rFonts w:ascii="Times New Roman" w:eastAsia="Times New Roman" w:hAnsi="Times New Roman" w:cs="Times New Roman"/>
          <w:sz w:val="28"/>
          <w:rtl w:val="0"/>
        </w:rPr>
        <w:t>, о чем собственноручно указал в протоколе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(л.д.4);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протоколом задержания транспортного средства 82 ПЗ № 0</w:t>
      </w:r>
      <w:r>
        <w:rPr>
          <w:rFonts w:ascii="Times New Roman" w:eastAsia="Times New Roman" w:hAnsi="Times New Roman" w:cs="Times New Roman"/>
          <w:sz w:val="28"/>
          <w:rtl w:val="0"/>
        </w:rPr>
        <w:t>56665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(л.д. 5);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видеозаписью фиксации процессуальных действий (информационный носитель диск л.д. </w:t>
      </w:r>
      <w:r>
        <w:rPr>
          <w:rFonts w:ascii="Times New Roman" w:eastAsia="Times New Roman" w:hAnsi="Times New Roman" w:cs="Times New Roman"/>
          <w:sz w:val="28"/>
          <w:rtl w:val="0"/>
        </w:rPr>
        <w:t>9</w:t>
      </w:r>
      <w:r>
        <w:rPr>
          <w:rFonts w:ascii="Times New Roman" w:eastAsia="Times New Roman" w:hAnsi="Times New Roman" w:cs="Times New Roman"/>
          <w:sz w:val="28"/>
          <w:rtl w:val="0"/>
        </w:rPr>
        <w:t>), которая согласуется с письменными материалами дела;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рапортом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(л.д. </w:t>
      </w:r>
      <w:r>
        <w:rPr>
          <w:rFonts w:ascii="Times New Roman" w:eastAsia="Times New Roman" w:hAnsi="Times New Roman" w:cs="Times New Roman"/>
          <w:sz w:val="28"/>
          <w:rtl w:val="0"/>
        </w:rPr>
        <w:t>8</w:t>
      </w:r>
      <w:r>
        <w:rPr>
          <w:rFonts w:ascii="Times New Roman" w:eastAsia="Times New Roman" w:hAnsi="Times New Roman" w:cs="Times New Roman"/>
          <w:sz w:val="28"/>
          <w:rtl w:val="0"/>
        </w:rPr>
        <w:t>);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справкой к протоколу об административном правонарушении, из которой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у.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не получал водительское удостоверение, среди лишенных права управления ТС не значится, к административной ответственности по ст.ст. 12.8, 12.26 КоАП РФ не привлекался, информации о судимости по ст. 264 УК РФ не имеется (л.д. </w:t>
      </w:r>
      <w:r>
        <w:rPr>
          <w:rFonts w:ascii="Times New Roman" w:eastAsia="Times New Roman" w:hAnsi="Times New Roman" w:cs="Times New Roman"/>
          <w:sz w:val="28"/>
          <w:rtl w:val="0"/>
        </w:rPr>
        <w:t>10,11</w:t>
      </w:r>
      <w:r>
        <w:rPr>
          <w:rFonts w:ascii="Times New Roman" w:eastAsia="Times New Roman" w:hAnsi="Times New Roman" w:cs="Times New Roman"/>
          <w:sz w:val="28"/>
          <w:rtl w:val="0"/>
        </w:rPr>
        <w:t>);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протоколами об административном доставлении и задержании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 л.д. 5, 6);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у.</w:t>
      </w:r>
      <w:r>
        <w:rPr>
          <w:rFonts w:ascii="Times New Roman" w:eastAsia="Times New Roman" w:hAnsi="Times New Roman" w:cs="Times New Roman"/>
          <w:sz w:val="28"/>
          <w:rtl w:val="0"/>
        </w:rPr>
        <w:t>. в судебном заседании.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Конституции РФ, правонарушителю разъяснены.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Представленные по делу доказательства являются допустимыми, согласуются между собой и являются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у.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ч. 2 ст. 12.26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поскольку он, не имея права управления транспортными средствами, будучи водителем транспортного средства, отстраненным от управления транспортным средством на законных основаниях, отказался проходить освидетельствование на состояние алкогольного опьянения, а затем не выполнил законного требования уполномоченного должностного лица о прохождении медицинского освидетельствования на состояние опьянения, отказавшись ехать в медицинскую организацию для прохождения медицинского освидетельствования на состояние опьянения.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Учитывая установленные обстоятельства дела и положения п. 2.3.2 Правил дорожного движения, а также представленные сведения об отсутствии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у.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., который не является лицом, подвергнутым административному наказанию по ст. ст. 12.8, 12.26 КоАП РФ, либо судимым по ст. 264.1 УК РФ, признаков уголовно наказуемого деяния, отсутствие у него права управления транспортными средствами, мировой судья приходит к выводу, что в деяниях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у.</w:t>
      </w:r>
      <w:r>
        <w:rPr>
          <w:rFonts w:ascii="Times New Roman" w:eastAsia="Times New Roman" w:hAnsi="Times New Roman" w:cs="Times New Roman"/>
          <w:sz w:val="28"/>
          <w:rtl w:val="0"/>
        </w:rPr>
        <w:t>. имеется состав административного правонарушения, предусмотренного ч.2 ст.12.26 КоАП РФ, поскольку он, являясь водителем транспортного средства, не имеющим права управления транспортными средствами, отказался от выполнения законного требования должностного лица о прохождения медицинского освидетельствования на состояние опьянения, чем нарушил п.п. 2.3.2, 2.1.1 ПДД и в его действиях не содержится признаков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мировой судья соглашается с квалификацией действий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у.</w:t>
      </w:r>
      <w:r>
        <w:rPr>
          <w:rFonts w:ascii="Times New Roman" w:eastAsia="Times New Roman" w:hAnsi="Times New Roman" w:cs="Times New Roman"/>
          <w:sz w:val="28"/>
          <w:rtl w:val="0"/>
        </w:rPr>
        <w:t>., указанной в протоколе об административном правонарушении, по ч. 2 ст. 12.26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Санкцией статьи ч. 2 ст. 12.26 КоАП РФ предусмотрено наказание в виде административного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Обстоятельством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у.</w:t>
      </w:r>
      <w:r>
        <w:rPr>
          <w:rFonts w:ascii="Times New Roman" w:eastAsia="Times New Roman" w:hAnsi="Times New Roman" w:cs="Times New Roman"/>
          <w:sz w:val="28"/>
          <w:rtl w:val="0"/>
        </w:rPr>
        <w:t>. в соответствии со ст. 4.2 КоАП РФ суд признаёт раскаяние в содеянном, признание вины.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Обстоятельств, отягчающих административную ответственность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ст.4.3 КоАП РФ, мировым судьей не установлено.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Оснований, исключающих назначение административного наказания в виде административного ареста, предусмотренных ст. 3.9 КоАП РФ, мировым судьей не установлено, в связи с чем, административный штраф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у.</w:t>
      </w:r>
      <w:r>
        <w:rPr>
          <w:rFonts w:ascii="Times New Roman" w:eastAsia="Times New Roman" w:hAnsi="Times New Roman" w:cs="Times New Roman"/>
          <w:sz w:val="28"/>
          <w:rtl w:val="0"/>
        </w:rPr>
        <w:t>. в качестве наказания быть назначен не может.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назначении вида и размера административного наказания, судья учитывает характер совершенного правонарушения, данные о личности лица, в отношении которого ведется производство по делу, а именно отсутствие предусмотренных ст. 3.9 КоАП РФ обстоятельств, исключающих назначение административного наказания в виде административного ареста, наличие смягчающих административную ответственность обстоятельств и отсутствие отягчающих административную ответственность обстоятельств, с учетом чего считает возможным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у.</w:t>
      </w:r>
      <w:r>
        <w:rPr>
          <w:rFonts w:ascii="Times New Roman" w:eastAsia="Times New Roman" w:hAnsi="Times New Roman" w:cs="Times New Roman"/>
          <w:sz w:val="28"/>
          <w:rtl w:val="0"/>
        </w:rPr>
        <w:t>. наказание, предусмотренное санкцией ч. 2 ст. 12.26 КоАП РФ в виде административного ареста на минимальный срок – 10 суток.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 изложенного, и руководствуясь ч. 2 ст. 12.26, ст. 29.10 КоАП РФ, мировой судья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Девлетшаева Зейнедина Заредин угли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rtl w:val="0"/>
        </w:rPr>
        <w:t>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ч. 2 ст. 12.26 КоАП РФ и назначить ему административное наказание в виде административного ареста на срок 10 (десять) суток.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Срок административного ареста исчислять с момента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ативного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задержания (</w:t>
      </w:r>
      <w:r>
        <w:rPr>
          <w:rFonts w:ascii="Times New Roman" w:eastAsia="Times New Roman" w:hAnsi="Times New Roman" w:cs="Times New Roman"/>
          <w:sz w:val="28"/>
          <w:rtl w:val="0"/>
        </w:rPr>
        <w:t>доставления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), а именно с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ч.1 ст.32.8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десяти дней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Calibri" w:eastAsia="Calibri" w:hAnsi="Calibri" w:cs="Calibri"/>
          <w:sz w:val="22"/>
          <w:rtl w:val="0"/>
        </w:rPr>
        <w:t>1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